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71" w:rsidRDefault="00BC2971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73657307" w:edGrp="everyone"/>
    </w:p>
    <w:p w:rsidR="00CB3C19" w:rsidRDefault="00CB3C19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>
        <w:rPr>
          <w:rFonts w:ascii="Century Gothic" w:hAnsi="Century Gothic"/>
          <w:sz w:val="24"/>
          <w:szCs w:val="24"/>
        </w:rPr>
        <w:t>no</w:t>
      </w:r>
      <w:r w:rsidRPr="007E0F49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>
        <w:rPr>
          <w:rFonts w:ascii="Century Gothic" w:hAnsi="Century Gothic"/>
          <w:sz w:val="24"/>
          <w:szCs w:val="24"/>
        </w:rPr>
        <w:t>ado de Jalisco, se convoca a l</w:t>
      </w:r>
      <w:r w:rsidR="009257DD">
        <w:rPr>
          <w:rFonts w:ascii="Century Gothic" w:hAnsi="Century Gothic"/>
          <w:sz w:val="24"/>
          <w:szCs w:val="24"/>
        </w:rPr>
        <w:t>a</w:t>
      </w:r>
      <w:r w:rsidR="00C70E08">
        <w:rPr>
          <w:rFonts w:ascii="Century Gothic" w:hAnsi="Century Gothic"/>
          <w:b/>
          <w:sz w:val="24"/>
          <w:szCs w:val="24"/>
        </w:rPr>
        <w:t xml:space="preserve"> Novena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 xml:space="preserve">Sesión </w:t>
      </w:r>
      <w:r w:rsidR="00813D4D">
        <w:rPr>
          <w:rFonts w:ascii="Century Gothic" w:hAnsi="Century Gothic"/>
          <w:b/>
          <w:sz w:val="24"/>
          <w:szCs w:val="24"/>
        </w:rPr>
        <w:t>Ordinaria</w:t>
      </w:r>
      <w:r w:rsidR="009257DD">
        <w:rPr>
          <w:rFonts w:ascii="Century Gothic" w:hAnsi="Century Gothic"/>
          <w:b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de</w:t>
      </w:r>
      <w:r w:rsidR="00CB3C19">
        <w:rPr>
          <w:rFonts w:ascii="Century Gothic" w:hAnsi="Century Gothic"/>
          <w:sz w:val="24"/>
          <w:szCs w:val="24"/>
        </w:rPr>
        <w:t xml:space="preserve"> </w:t>
      </w:r>
      <w:r w:rsidR="00AF3068">
        <w:rPr>
          <w:rFonts w:ascii="Century Gothic" w:hAnsi="Century Gothic"/>
          <w:sz w:val="24"/>
          <w:szCs w:val="24"/>
        </w:rPr>
        <w:t>dos mil veint</w:t>
      </w:r>
      <w:r w:rsidR="00813D4D">
        <w:rPr>
          <w:rFonts w:ascii="Century Gothic" w:hAnsi="Century Gothic"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70E08">
        <w:rPr>
          <w:rFonts w:ascii="Century Gothic" w:hAnsi="Century Gothic"/>
          <w:b/>
          <w:sz w:val="24"/>
          <w:szCs w:val="24"/>
        </w:rPr>
        <w:t>diez</w:t>
      </w:r>
      <w:r w:rsidR="00840376">
        <w:rPr>
          <w:rFonts w:ascii="Century Gothic" w:hAnsi="Century Gothic"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horas</w:t>
      </w:r>
      <w:r w:rsidR="00BC2971">
        <w:rPr>
          <w:rFonts w:ascii="Century Gothic" w:hAnsi="Century Gothic"/>
          <w:b/>
          <w:sz w:val="24"/>
          <w:szCs w:val="24"/>
        </w:rPr>
        <w:t xml:space="preserve"> </w:t>
      </w:r>
      <w:r w:rsidR="008178AA">
        <w:rPr>
          <w:rFonts w:ascii="Century Gothic" w:hAnsi="Century Gothic"/>
          <w:b/>
          <w:sz w:val="24"/>
          <w:szCs w:val="24"/>
        </w:rPr>
        <w:t xml:space="preserve">del </w:t>
      </w:r>
      <w:r w:rsidR="00C70E08">
        <w:rPr>
          <w:rFonts w:ascii="Century Gothic" w:hAnsi="Century Gothic"/>
          <w:b/>
          <w:sz w:val="24"/>
          <w:szCs w:val="24"/>
        </w:rPr>
        <w:t>dieciséis de junio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de dos mil veint</w:t>
      </w:r>
      <w:r w:rsidR="00813D4D">
        <w:rPr>
          <w:rFonts w:ascii="Century Gothic" w:hAnsi="Century Gothic"/>
          <w:b/>
          <w:sz w:val="24"/>
          <w:szCs w:val="24"/>
        </w:rPr>
        <w:t>iuno</w:t>
      </w:r>
      <w:r w:rsidRPr="007E0F49">
        <w:rPr>
          <w:rFonts w:ascii="Century Gothic" w:hAnsi="Century Gothic"/>
          <w:sz w:val="24"/>
          <w:szCs w:val="24"/>
        </w:rPr>
        <w:t xml:space="preserve">, </w:t>
      </w:r>
      <w:r w:rsidR="00840376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840376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840376">
        <w:rPr>
          <w:rFonts w:ascii="Century Gothic" w:hAnsi="Century Gothic"/>
          <w:sz w:val="24"/>
          <w:szCs w:val="24"/>
        </w:rPr>
        <w:t>c</w:t>
      </w:r>
      <w:r w:rsidRPr="007E0F49">
        <w:rPr>
          <w:rFonts w:ascii="Century Gothic" w:hAnsi="Century Gothic"/>
          <w:sz w:val="24"/>
          <w:szCs w:val="24"/>
        </w:rPr>
        <w:t>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 xml:space="preserve">Lista de asistencia, constatación de quórum legal y declaratoria correspondiente; </w:t>
      </w:r>
    </w:p>
    <w:p w:rsidR="009257DD" w:rsidRPr="009257DD" w:rsidRDefault="009257DD" w:rsidP="009257D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9257DD">
        <w:rPr>
          <w:rFonts w:ascii="Century Gothic" w:hAnsi="Century Gothic" w:cs="Arial"/>
          <w:b w:val="0"/>
          <w:sz w:val="25"/>
          <w:szCs w:val="25"/>
        </w:rPr>
        <w:t>Aprobación del Orden del Día;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del turno de recursos de Reclamación y Apelación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 xml:space="preserve">Aprobación de Sentencias </w:t>
      </w:r>
    </w:p>
    <w:p w:rsidR="00813D4D" w:rsidRPr="00742A23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5"/>
          <w:szCs w:val="25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Asuntos Varios y;</w:t>
      </w:r>
    </w:p>
    <w:p w:rsidR="00813D4D" w:rsidRPr="00813D4D" w:rsidRDefault="00813D4D" w:rsidP="00813D4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742A23">
        <w:rPr>
          <w:rFonts w:ascii="Century Gothic" w:hAnsi="Century Gothic" w:cs="Arial"/>
          <w:b w:val="0"/>
          <w:sz w:val="25"/>
          <w:szCs w:val="25"/>
        </w:rPr>
        <w:t>Clausura</w:t>
      </w:r>
      <w:r w:rsidRPr="00813D4D">
        <w:rPr>
          <w:rFonts w:ascii="Century Gothic" w:hAnsi="Century Gothic" w:cs="Arial"/>
          <w:b w:val="0"/>
        </w:rPr>
        <w:t xml:space="preserve">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B58F5">
        <w:rPr>
          <w:rFonts w:ascii="Century Gothic" w:hAnsi="Century Gothic"/>
          <w:b/>
          <w:sz w:val="24"/>
          <w:szCs w:val="24"/>
        </w:rPr>
        <w:t xml:space="preserve"> </w:t>
      </w:r>
      <w:r w:rsidR="00C70E08">
        <w:rPr>
          <w:rFonts w:ascii="Century Gothic" w:hAnsi="Century Gothic"/>
          <w:b/>
          <w:sz w:val="24"/>
          <w:szCs w:val="24"/>
        </w:rPr>
        <w:t>QUINCE DE JUNIO</w:t>
      </w:r>
      <w:bookmarkStart w:id="0" w:name="_GoBack"/>
      <w:bookmarkEnd w:id="0"/>
      <w:r w:rsidR="000B58F5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9257DD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9257DD">
        <w:rPr>
          <w:rFonts w:ascii="Century Gothic" w:hAnsi="Century Gothic"/>
          <w:b/>
          <w:sz w:val="24"/>
          <w:szCs w:val="24"/>
        </w:rPr>
        <w:t xml:space="preserve"> DOS MIL VEINTIUNO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BC2971" w:rsidRPr="007E0F49" w:rsidRDefault="00BC2971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473657307"/>
    </w:p>
    <w:sectPr w:rsidR="00E823F1" w:rsidRPr="003306AB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0B58F5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E0F49"/>
    <w:rsid w:val="007F195D"/>
    <w:rsid w:val="007F5003"/>
    <w:rsid w:val="0080049F"/>
    <w:rsid w:val="00813D4D"/>
    <w:rsid w:val="008178AA"/>
    <w:rsid w:val="00840376"/>
    <w:rsid w:val="0086590E"/>
    <w:rsid w:val="0089272B"/>
    <w:rsid w:val="008A6C6C"/>
    <w:rsid w:val="008C223C"/>
    <w:rsid w:val="008C69CC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A04E71"/>
    <w:rsid w:val="00A10426"/>
    <w:rsid w:val="00A20481"/>
    <w:rsid w:val="00A31397"/>
    <w:rsid w:val="00A45CC9"/>
    <w:rsid w:val="00A545F0"/>
    <w:rsid w:val="00A54A7A"/>
    <w:rsid w:val="00A55F10"/>
    <w:rsid w:val="00A71209"/>
    <w:rsid w:val="00A74678"/>
    <w:rsid w:val="00A92F9A"/>
    <w:rsid w:val="00AB78F4"/>
    <w:rsid w:val="00AD5D09"/>
    <w:rsid w:val="00AF3068"/>
    <w:rsid w:val="00B03244"/>
    <w:rsid w:val="00B331EA"/>
    <w:rsid w:val="00B35B3E"/>
    <w:rsid w:val="00B626C5"/>
    <w:rsid w:val="00B96B6D"/>
    <w:rsid w:val="00BA5168"/>
    <w:rsid w:val="00BB01B5"/>
    <w:rsid w:val="00BC2971"/>
    <w:rsid w:val="00BD4C3F"/>
    <w:rsid w:val="00BE1BEF"/>
    <w:rsid w:val="00C5626F"/>
    <w:rsid w:val="00C70E08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CF90-8F6F-4BEC-B138-D14C912F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2020-06-30T22:35:00Z</cp:lastPrinted>
  <dcterms:created xsi:type="dcterms:W3CDTF">2021-06-16T14:06:00Z</dcterms:created>
  <dcterms:modified xsi:type="dcterms:W3CDTF">2021-06-16T14:06:00Z</dcterms:modified>
</cp:coreProperties>
</file>