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E75AF3">
        <w:rPr>
          <w:rFonts w:ascii="Century Gothic" w:hAnsi="Century Gothic"/>
          <w:b/>
          <w:sz w:val="24"/>
          <w:szCs w:val="24"/>
        </w:rPr>
        <w:t xml:space="preserve">Septuagésima </w:t>
      </w:r>
      <w:r w:rsidR="00B2054D">
        <w:rPr>
          <w:rFonts w:ascii="Century Gothic" w:hAnsi="Century Gothic"/>
          <w:b/>
          <w:sz w:val="24"/>
          <w:szCs w:val="24"/>
        </w:rPr>
        <w:t xml:space="preserve"> </w:t>
      </w:r>
      <w:r w:rsidR="003E2B95">
        <w:rPr>
          <w:rFonts w:ascii="Century Gothic" w:hAnsi="Century Gothic"/>
          <w:b/>
          <w:sz w:val="24"/>
          <w:szCs w:val="24"/>
        </w:rPr>
        <w:t>Tercera</w:t>
      </w:r>
      <w:r w:rsidR="00D46FBB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3E2B95">
        <w:rPr>
          <w:rFonts w:ascii="Century Gothic" w:hAnsi="Century Gothic"/>
          <w:b/>
          <w:sz w:val="24"/>
          <w:szCs w:val="24"/>
        </w:rPr>
        <w:t>doce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Pr="007E0F49">
        <w:rPr>
          <w:rFonts w:ascii="Century Gothic" w:hAnsi="Century Gothic"/>
          <w:b/>
          <w:sz w:val="24"/>
          <w:szCs w:val="24"/>
        </w:rPr>
        <w:t xml:space="preserve"> </w:t>
      </w:r>
      <w:r w:rsidR="003E2B95">
        <w:rPr>
          <w:rFonts w:ascii="Century Gothic" w:hAnsi="Century Gothic"/>
          <w:b/>
          <w:sz w:val="24"/>
          <w:szCs w:val="24"/>
        </w:rPr>
        <w:t>diecisiete</w:t>
      </w:r>
      <w:r w:rsidR="00E75AF3">
        <w:rPr>
          <w:rFonts w:ascii="Century Gothic" w:hAnsi="Century Gothic"/>
          <w:b/>
          <w:sz w:val="24"/>
          <w:szCs w:val="24"/>
        </w:rPr>
        <w:t xml:space="preserve"> de agosto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3E2B95" w:rsidRPr="0052553A" w:rsidRDefault="003E2B95" w:rsidP="003E2B95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3E2B95" w:rsidRPr="009D09B0" w:rsidRDefault="003E2B95" w:rsidP="003E2B9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E14AC" w:rsidRPr="000E14AC" w:rsidRDefault="003E2B95" w:rsidP="003E2B95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de sentencia del expediente de Recurso de Reclamación 316/2021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3E2B95">
        <w:rPr>
          <w:rFonts w:ascii="Century Gothic" w:hAnsi="Century Gothic"/>
          <w:b/>
          <w:sz w:val="24"/>
          <w:szCs w:val="24"/>
        </w:rPr>
        <w:t>ADALAJARA, JALISCO, DIECISÉIS</w:t>
      </w:r>
      <w:bookmarkStart w:id="0" w:name="_GoBack"/>
      <w:bookmarkEnd w:id="0"/>
      <w:r w:rsidR="00E75AF3">
        <w:rPr>
          <w:rFonts w:ascii="Century Gothic" w:hAnsi="Century Gothic"/>
          <w:b/>
          <w:sz w:val="24"/>
          <w:szCs w:val="24"/>
        </w:rPr>
        <w:t xml:space="preserve"> DE AGOSTO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3E2B95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3E2B95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3E2B9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3E2B95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3E2B95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3E2B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E14AC"/>
    <w:rsid w:val="001723F9"/>
    <w:rsid w:val="00175477"/>
    <w:rsid w:val="00195422"/>
    <w:rsid w:val="001A32E0"/>
    <w:rsid w:val="002221D4"/>
    <w:rsid w:val="003369CD"/>
    <w:rsid w:val="00384412"/>
    <w:rsid w:val="00395049"/>
    <w:rsid w:val="003C7B98"/>
    <w:rsid w:val="003E2B95"/>
    <w:rsid w:val="00411734"/>
    <w:rsid w:val="00430C40"/>
    <w:rsid w:val="004756D7"/>
    <w:rsid w:val="004E0281"/>
    <w:rsid w:val="005338E3"/>
    <w:rsid w:val="005A46C7"/>
    <w:rsid w:val="005F1348"/>
    <w:rsid w:val="00603A2D"/>
    <w:rsid w:val="00786A67"/>
    <w:rsid w:val="007F2118"/>
    <w:rsid w:val="00804E6B"/>
    <w:rsid w:val="00840F66"/>
    <w:rsid w:val="009431EA"/>
    <w:rsid w:val="0099457A"/>
    <w:rsid w:val="009D2487"/>
    <w:rsid w:val="009E6EA7"/>
    <w:rsid w:val="00A531B1"/>
    <w:rsid w:val="00AB5F77"/>
    <w:rsid w:val="00AD7BC1"/>
    <w:rsid w:val="00B2054D"/>
    <w:rsid w:val="00B718A7"/>
    <w:rsid w:val="00B813F5"/>
    <w:rsid w:val="00BE16A3"/>
    <w:rsid w:val="00D46FBB"/>
    <w:rsid w:val="00E249CE"/>
    <w:rsid w:val="00E74CE5"/>
    <w:rsid w:val="00E75AF3"/>
    <w:rsid w:val="00EB7D38"/>
    <w:rsid w:val="00F00A27"/>
    <w:rsid w:val="00F42472"/>
    <w:rsid w:val="00F46FD6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2021-08-19T18:14:00Z</dcterms:created>
  <dcterms:modified xsi:type="dcterms:W3CDTF">2021-08-19T18:14:00Z</dcterms:modified>
</cp:coreProperties>
</file>