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E75AF3">
        <w:rPr>
          <w:rFonts w:ascii="Century Gothic" w:hAnsi="Century Gothic"/>
          <w:b/>
          <w:sz w:val="24"/>
          <w:szCs w:val="24"/>
        </w:rPr>
        <w:t xml:space="preserve">Septuagésima </w:t>
      </w:r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="003B3799">
        <w:rPr>
          <w:rFonts w:ascii="Century Gothic" w:hAnsi="Century Gothic"/>
          <w:b/>
          <w:sz w:val="24"/>
          <w:szCs w:val="24"/>
        </w:rPr>
        <w:t>Cuarta</w:t>
      </w:r>
      <w:r w:rsidR="00D46FBB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F42472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B3799">
        <w:rPr>
          <w:rFonts w:ascii="Century Gothic" w:hAnsi="Century Gothic"/>
          <w:b/>
          <w:sz w:val="24"/>
          <w:szCs w:val="24"/>
        </w:rPr>
        <w:t>diecinueve</w:t>
      </w:r>
      <w:r w:rsidR="00E75AF3">
        <w:rPr>
          <w:rFonts w:ascii="Century Gothic" w:hAnsi="Century Gothic"/>
          <w:b/>
          <w:sz w:val="24"/>
          <w:szCs w:val="24"/>
        </w:rPr>
        <w:t xml:space="preserve"> de agosto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B3799" w:rsidRPr="0052553A" w:rsidRDefault="003B3799" w:rsidP="003B3799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B3799" w:rsidRPr="003041CF" w:rsidRDefault="003B3799" w:rsidP="003B379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B3799" w:rsidRPr="002C2C7E" w:rsidRDefault="003B3799" w:rsidP="003B379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="00E53136" w:rsidRPr="00E53136">
        <w:rPr>
          <w:rFonts w:ascii="Century Gothic" w:hAnsi="Century Gothic"/>
          <w:b w:val="0"/>
          <w:sz w:val="24"/>
          <w:szCs w:val="24"/>
        </w:rPr>
        <w:t>746</w:t>
      </w:r>
      <w:r w:rsidRPr="00E53136">
        <w:rPr>
          <w:rFonts w:ascii="Century Gothic" w:hAnsi="Century Gothic"/>
          <w:b w:val="0"/>
          <w:sz w:val="24"/>
          <w:szCs w:val="24"/>
        </w:rPr>
        <w:t>/2021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Tercer Tribunal Colegiado en Materia de Trabajo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44/2021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0E14AC" w:rsidRPr="000E14AC" w:rsidRDefault="003B3799" w:rsidP="003B379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</w:t>
      </w:r>
      <w:bookmarkStart w:id="0" w:name="_GoBack"/>
      <w:bookmarkEnd w:id="0"/>
      <w:r w:rsidRPr="0052553A">
        <w:rPr>
          <w:rFonts w:ascii="Century Gothic" w:hAnsi="Century Gothic"/>
          <w:b w:val="0"/>
          <w:sz w:val="24"/>
          <w:szCs w:val="24"/>
        </w:rPr>
        <w:t>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738/2020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44/2021 del Tercer Tribunal Colegiado en Materia de Trabajo del Tercer Circuito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3B3799">
        <w:rPr>
          <w:rFonts w:ascii="Century Gothic" w:hAnsi="Century Gothic"/>
          <w:b/>
          <w:sz w:val="24"/>
          <w:szCs w:val="24"/>
        </w:rPr>
        <w:t>DIECIOCHO</w:t>
      </w:r>
      <w:r w:rsidR="00E75AF3">
        <w:rPr>
          <w:rFonts w:ascii="Century Gothic" w:hAnsi="Century Gothic"/>
          <w:b/>
          <w:sz w:val="24"/>
          <w:szCs w:val="24"/>
        </w:rPr>
        <w:t xml:space="preserve"> DE AGOSTO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E53136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53136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E5313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3B3799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E53136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E531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E14AC"/>
    <w:rsid w:val="001723F9"/>
    <w:rsid w:val="00175477"/>
    <w:rsid w:val="00195422"/>
    <w:rsid w:val="001A32E0"/>
    <w:rsid w:val="002221D4"/>
    <w:rsid w:val="003369CD"/>
    <w:rsid w:val="00384412"/>
    <w:rsid w:val="00395049"/>
    <w:rsid w:val="003B3799"/>
    <w:rsid w:val="003C7B98"/>
    <w:rsid w:val="00411734"/>
    <w:rsid w:val="00430C40"/>
    <w:rsid w:val="004756D7"/>
    <w:rsid w:val="004E0281"/>
    <w:rsid w:val="005338E3"/>
    <w:rsid w:val="005A46C7"/>
    <w:rsid w:val="005F1348"/>
    <w:rsid w:val="00786A67"/>
    <w:rsid w:val="007F2118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D46FBB"/>
    <w:rsid w:val="00E249CE"/>
    <w:rsid w:val="00E53136"/>
    <w:rsid w:val="00E74CE5"/>
    <w:rsid w:val="00E75AF3"/>
    <w:rsid w:val="00EB7D38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3</cp:revision>
  <dcterms:created xsi:type="dcterms:W3CDTF">2021-08-20T15:23:00Z</dcterms:created>
  <dcterms:modified xsi:type="dcterms:W3CDTF">2021-08-20T16:48:00Z</dcterms:modified>
</cp:coreProperties>
</file>