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923F4A" w14:textId="3AEB6CB1" w:rsidR="007407D9" w:rsidRPr="006D625C" w:rsidRDefault="007407D9" w:rsidP="00E04D19">
      <w:pPr>
        <w:autoSpaceDE w:val="0"/>
        <w:autoSpaceDN w:val="0"/>
        <w:spacing w:after="0" w:line="240" w:lineRule="auto"/>
        <w:jc w:val="center"/>
        <w:rPr>
          <w:rFonts w:ascii="Century Gothic" w:eastAsia="Times New Roman" w:hAnsi="Century Gothic" w:cs="Verdana"/>
          <w:b/>
          <w:sz w:val="28"/>
          <w:szCs w:val="28"/>
          <w:lang w:val="es-ES" w:eastAsia="es-ES"/>
        </w:rPr>
      </w:pPr>
      <w:r w:rsidRPr="00E159A5">
        <w:rPr>
          <w:rFonts w:ascii="Century Gothic" w:eastAsia="Times New Roman" w:hAnsi="Century Gothic" w:cs="Verdana"/>
          <w:b/>
          <w:sz w:val="27"/>
          <w:szCs w:val="27"/>
          <w:lang w:val="es-ES" w:eastAsia="es-ES"/>
        </w:rPr>
        <w:t xml:space="preserve">SALA SUPERIOR DEL </w:t>
      </w:r>
      <w:r w:rsidRPr="006D625C">
        <w:rPr>
          <w:rFonts w:ascii="Century Gothic" w:eastAsia="Times New Roman" w:hAnsi="Century Gothic" w:cs="Verdana"/>
          <w:b/>
          <w:sz w:val="28"/>
          <w:szCs w:val="28"/>
          <w:lang w:val="es-ES" w:eastAsia="es-ES"/>
        </w:rPr>
        <w:t>TRIBUNAL DE JUSTICIA ADMINISTRATIVA</w:t>
      </w:r>
    </w:p>
    <w:p w14:paraId="3992CD81" w14:textId="77777777" w:rsidR="007407D9" w:rsidRPr="006D625C" w:rsidRDefault="007407D9" w:rsidP="007407D9">
      <w:pPr>
        <w:autoSpaceDE w:val="0"/>
        <w:autoSpaceDN w:val="0"/>
        <w:spacing w:after="0" w:line="240" w:lineRule="auto"/>
        <w:jc w:val="center"/>
        <w:rPr>
          <w:rFonts w:ascii="Century Gothic" w:eastAsia="Times New Roman" w:hAnsi="Century Gothic" w:cs="Verdana"/>
          <w:b/>
          <w:sz w:val="28"/>
          <w:szCs w:val="28"/>
          <w:lang w:val="es-ES" w:eastAsia="es-ES"/>
        </w:rPr>
      </w:pPr>
      <w:r w:rsidRPr="006D625C">
        <w:rPr>
          <w:rFonts w:ascii="Century Gothic" w:eastAsia="Times New Roman" w:hAnsi="Century Gothic" w:cs="Verdana"/>
          <w:b/>
          <w:sz w:val="28"/>
          <w:szCs w:val="28"/>
          <w:lang w:val="es-ES" w:eastAsia="es-ES"/>
        </w:rPr>
        <w:t xml:space="preserve"> DEL ESTADO DE JALISCO </w:t>
      </w:r>
    </w:p>
    <w:p w14:paraId="4FE29C9D" w14:textId="77777777" w:rsidR="007407D9" w:rsidRDefault="007407D9" w:rsidP="007407D9">
      <w:pPr>
        <w:autoSpaceDE w:val="0"/>
        <w:autoSpaceDN w:val="0"/>
        <w:spacing w:after="0" w:line="240" w:lineRule="auto"/>
        <w:jc w:val="center"/>
        <w:rPr>
          <w:rFonts w:ascii="Century Gothic" w:eastAsia="Times New Roman" w:hAnsi="Century Gothic" w:cs="Verdana"/>
          <w:b/>
          <w:sz w:val="28"/>
          <w:szCs w:val="28"/>
          <w:lang w:val="es-ES" w:eastAsia="es-ES"/>
        </w:rPr>
      </w:pPr>
    </w:p>
    <w:p w14:paraId="439F0934" w14:textId="77777777" w:rsidR="007079AE" w:rsidRDefault="007079AE" w:rsidP="007407D9">
      <w:pPr>
        <w:autoSpaceDE w:val="0"/>
        <w:autoSpaceDN w:val="0"/>
        <w:spacing w:after="0" w:line="240" w:lineRule="auto"/>
        <w:jc w:val="center"/>
        <w:rPr>
          <w:rFonts w:ascii="Century Gothic" w:eastAsia="Times New Roman" w:hAnsi="Century Gothic" w:cs="Verdana"/>
          <w:b/>
          <w:sz w:val="28"/>
          <w:szCs w:val="28"/>
          <w:lang w:val="es-ES" w:eastAsia="es-ES"/>
        </w:rPr>
      </w:pPr>
    </w:p>
    <w:p w14:paraId="4730E562" w14:textId="5FA23C20" w:rsidR="007407D9" w:rsidRPr="00835C1E" w:rsidRDefault="00480979" w:rsidP="007407D9">
      <w:pPr>
        <w:autoSpaceDE w:val="0"/>
        <w:autoSpaceDN w:val="0"/>
        <w:spacing w:after="0" w:line="240" w:lineRule="auto"/>
        <w:jc w:val="center"/>
        <w:rPr>
          <w:rFonts w:ascii="Century Gothic" w:eastAsia="Times New Roman" w:hAnsi="Century Gothic" w:cs="Verdana"/>
          <w:b/>
          <w:sz w:val="28"/>
          <w:szCs w:val="28"/>
          <w:lang w:val="es-ES" w:eastAsia="es-ES"/>
        </w:rPr>
      </w:pPr>
      <w:r>
        <w:rPr>
          <w:rFonts w:ascii="Century Gothic" w:eastAsia="Times New Roman" w:hAnsi="Century Gothic" w:cs="Verdana"/>
          <w:b/>
          <w:sz w:val="28"/>
          <w:szCs w:val="28"/>
          <w:lang w:val="es-ES" w:eastAsia="es-ES"/>
        </w:rPr>
        <w:t xml:space="preserve">VIGÉSIMA TERCERA </w:t>
      </w:r>
      <w:r w:rsidR="007407D9" w:rsidRPr="006D625C">
        <w:rPr>
          <w:rFonts w:ascii="Century Gothic" w:eastAsia="Times New Roman" w:hAnsi="Century Gothic" w:cs="Verdana"/>
          <w:b/>
          <w:sz w:val="28"/>
          <w:szCs w:val="28"/>
          <w:lang w:val="es-ES" w:eastAsia="es-ES"/>
        </w:rPr>
        <w:t>SESIÓN EXTRAORDINARIA</w:t>
      </w:r>
      <w:r w:rsidR="007079AE">
        <w:rPr>
          <w:rFonts w:ascii="Century Gothic" w:eastAsia="Times New Roman" w:hAnsi="Century Gothic" w:cs="Verdana"/>
          <w:b/>
          <w:sz w:val="28"/>
          <w:szCs w:val="28"/>
          <w:lang w:val="es-ES" w:eastAsia="es-ES"/>
        </w:rPr>
        <w:t xml:space="preserve"> DOS MIL </w:t>
      </w:r>
      <w:r w:rsidR="007076AA">
        <w:rPr>
          <w:rFonts w:ascii="Century Gothic" w:eastAsia="Times New Roman" w:hAnsi="Century Gothic" w:cs="Verdana"/>
          <w:b/>
          <w:sz w:val="28"/>
          <w:szCs w:val="28"/>
          <w:lang w:val="es-ES" w:eastAsia="es-ES"/>
        </w:rPr>
        <w:t>VEINTISÉIS.</w:t>
      </w:r>
    </w:p>
    <w:p w14:paraId="39DCC41B" w14:textId="77777777" w:rsidR="007407D9" w:rsidRDefault="007407D9" w:rsidP="007407D9">
      <w:pPr>
        <w:autoSpaceDE w:val="0"/>
        <w:autoSpaceDN w:val="0"/>
        <w:spacing w:after="0" w:line="240" w:lineRule="auto"/>
        <w:jc w:val="center"/>
        <w:rPr>
          <w:rFonts w:ascii="Century Gothic" w:eastAsia="Times New Roman" w:hAnsi="Century Gothic" w:cs="Verdana"/>
          <w:sz w:val="28"/>
          <w:szCs w:val="28"/>
          <w:lang w:val="es-ES" w:eastAsia="es-ES"/>
        </w:rPr>
      </w:pPr>
    </w:p>
    <w:p w14:paraId="655C220A" w14:textId="77777777" w:rsidR="007407D9" w:rsidRPr="006D625C" w:rsidRDefault="007407D9" w:rsidP="007407D9">
      <w:pPr>
        <w:autoSpaceDE w:val="0"/>
        <w:autoSpaceDN w:val="0"/>
        <w:spacing w:after="0" w:line="240" w:lineRule="auto"/>
        <w:jc w:val="center"/>
        <w:rPr>
          <w:rFonts w:ascii="Century Gothic" w:eastAsia="Times New Roman" w:hAnsi="Century Gothic" w:cs="Verdana"/>
          <w:sz w:val="28"/>
          <w:szCs w:val="28"/>
          <w:lang w:val="es-ES" w:eastAsia="es-ES"/>
        </w:rPr>
      </w:pPr>
    </w:p>
    <w:p w14:paraId="1A92B87F" w14:textId="7711F7A2" w:rsidR="007407D9" w:rsidRPr="007407D9" w:rsidRDefault="007407D9" w:rsidP="007407D9">
      <w:pPr>
        <w:autoSpaceDE w:val="0"/>
        <w:autoSpaceDN w:val="0"/>
        <w:spacing w:after="0" w:line="240" w:lineRule="auto"/>
        <w:jc w:val="both"/>
        <w:rPr>
          <w:rFonts w:ascii="Century Gothic" w:eastAsia="Times New Roman" w:hAnsi="Century Gothic" w:cs="Verdana"/>
          <w:b/>
          <w:sz w:val="24"/>
          <w:szCs w:val="24"/>
          <w:lang w:val="es-ES" w:eastAsia="es-ES"/>
        </w:rPr>
      </w:pPr>
      <w:r w:rsidRPr="0052553A">
        <w:rPr>
          <w:rFonts w:ascii="Century Gothic" w:eastAsia="Times New Roman" w:hAnsi="Century Gothic" w:cs="Verdana"/>
          <w:sz w:val="24"/>
          <w:szCs w:val="24"/>
          <w:lang w:val="es-ES" w:eastAsia="es-ES"/>
        </w:rPr>
        <w:t>En la Ciudad de Guadalajara, Jalisco, siendo las</w:t>
      </w:r>
      <w:r w:rsidRPr="0052553A">
        <w:rPr>
          <w:rFonts w:ascii="Century Gothic" w:eastAsia="Times New Roman" w:hAnsi="Century Gothic" w:cs="Verdana"/>
          <w:b/>
          <w:sz w:val="24"/>
          <w:szCs w:val="24"/>
          <w:lang w:val="es-ES" w:eastAsia="es-ES"/>
        </w:rPr>
        <w:t xml:space="preserve"> </w:t>
      </w:r>
      <w:r w:rsidR="00FF3B2A">
        <w:rPr>
          <w:rFonts w:ascii="Century Gothic" w:eastAsia="Times New Roman" w:hAnsi="Century Gothic" w:cs="Verdana"/>
          <w:b/>
          <w:sz w:val="24"/>
          <w:szCs w:val="24"/>
          <w:lang w:val="es-ES" w:eastAsia="es-ES"/>
        </w:rPr>
        <w:t xml:space="preserve">catorce </w:t>
      </w:r>
      <w:r w:rsidR="00C008B0">
        <w:rPr>
          <w:rFonts w:ascii="Century Gothic" w:eastAsia="Times New Roman" w:hAnsi="Century Gothic" w:cs="Verdana"/>
          <w:b/>
          <w:sz w:val="24"/>
          <w:szCs w:val="24"/>
          <w:lang w:val="es-ES" w:eastAsia="es-ES"/>
        </w:rPr>
        <w:t xml:space="preserve">horas del </w:t>
      </w:r>
      <w:r w:rsidR="006C7415">
        <w:rPr>
          <w:rFonts w:ascii="Century Gothic" w:eastAsia="Times New Roman" w:hAnsi="Century Gothic" w:cs="Verdana"/>
          <w:b/>
          <w:sz w:val="24"/>
          <w:szCs w:val="24"/>
          <w:lang w:val="es-ES" w:eastAsia="es-ES"/>
        </w:rPr>
        <w:t>diez</w:t>
      </w:r>
      <w:r w:rsidR="00201B31">
        <w:rPr>
          <w:rFonts w:ascii="Century Gothic" w:eastAsia="Times New Roman" w:hAnsi="Century Gothic" w:cs="Verdana"/>
          <w:b/>
          <w:sz w:val="24"/>
          <w:szCs w:val="24"/>
          <w:lang w:val="es-ES" w:eastAsia="es-ES"/>
        </w:rPr>
        <w:t xml:space="preserve"> de </w:t>
      </w:r>
      <w:r w:rsidR="006C7415">
        <w:rPr>
          <w:rFonts w:ascii="Century Gothic" w:eastAsia="Times New Roman" w:hAnsi="Century Gothic" w:cs="Verdana"/>
          <w:b/>
          <w:sz w:val="24"/>
          <w:szCs w:val="24"/>
          <w:lang w:val="es-ES" w:eastAsia="es-ES"/>
        </w:rPr>
        <w:t xml:space="preserve">abril </w:t>
      </w:r>
      <w:r w:rsidR="00201B31">
        <w:rPr>
          <w:rFonts w:ascii="Century Gothic" w:eastAsia="Times New Roman" w:hAnsi="Century Gothic" w:cs="Verdana"/>
          <w:b/>
          <w:sz w:val="24"/>
          <w:szCs w:val="24"/>
          <w:lang w:val="es-ES" w:eastAsia="es-ES"/>
        </w:rPr>
        <w:t>de dos mil ve</w:t>
      </w:r>
      <w:r w:rsidR="007076AA">
        <w:rPr>
          <w:rFonts w:ascii="Century Gothic" w:eastAsia="Times New Roman" w:hAnsi="Century Gothic" w:cs="Verdana"/>
          <w:b/>
          <w:sz w:val="24"/>
          <w:szCs w:val="24"/>
          <w:lang w:val="es-ES" w:eastAsia="es-ES"/>
        </w:rPr>
        <w:t>intiséis</w:t>
      </w:r>
      <w:r w:rsidRPr="0052553A">
        <w:rPr>
          <w:rFonts w:ascii="Century Gothic" w:eastAsia="Times New Roman" w:hAnsi="Century Gothic" w:cs="Verdana"/>
          <w:b/>
          <w:sz w:val="24"/>
          <w:szCs w:val="24"/>
          <w:lang w:val="es-ES" w:eastAsia="es-ES"/>
        </w:rPr>
        <w:t xml:space="preserve">, </w:t>
      </w:r>
      <w:r w:rsidRPr="0052553A">
        <w:rPr>
          <w:rFonts w:ascii="Century Gothic" w:eastAsia="Times New Roman" w:hAnsi="Century Gothic" w:cs="Verdana"/>
          <w:sz w:val="24"/>
          <w:szCs w:val="24"/>
          <w:lang w:val="es-ES" w:eastAsia="es-ES"/>
        </w:rPr>
        <w:t xml:space="preserve">en </w:t>
      </w:r>
      <w:r>
        <w:rPr>
          <w:rFonts w:ascii="Century Gothic" w:eastAsia="Times New Roman" w:hAnsi="Century Gothic" w:cs="Verdana"/>
          <w:sz w:val="24"/>
          <w:szCs w:val="24"/>
          <w:lang w:val="es-ES" w:eastAsia="es-ES"/>
        </w:rPr>
        <w:t>el Salón de Sesiones de</w:t>
      </w:r>
      <w:r w:rsidRPr="0052553A">
        <w:rPr>
          <w:rFonts w:ascii="Century Gothic" w:eastAsia="Times New Roman" w:hAnsi="Century Gothic" w:cs="Verdana"/>
          <w:sz w:val="24"/>
          <w:szCs w:val="24"/>
          <w:lang w:val="es-ES" w:eastAsia="es-ES"/>
        </w:rPr>
        <w:t xml:space="preserve"> la Sala Superior del Tribunal de Justicia Administrativa, </w:t>
      </w:r>
      <w:r w:rsidRPr="00796B8E">
        <w:rPr>
          <w:rFonts w:ascii="Century Gothic" w:hAnsi="Century Gothic"/>
          <w:sz w:val="24"/>
          <w:szCs w:val="24"/>
        </w:rPr>
        <w:t xml:space="preserve">ubicado en la </w:t>
      </w:r>
      <w:r w:rsidR="000B0A70">
        <w:rPr>
          <w:rFonts w:ascii="Century Gothic" w:hAnsi="Century Gothic"/>
          <w:sz w:val="24"/>
          <w:szCs w:val="24"/>
          <w:lang w:val="es-ES"/>
        </w:rPr>
        <w:t>Avenida Lázaro Cárdenas n</w:t>
      </w:r>
      <w:r w:rsidR="00337DE4">
        <w:rPr>
          <w:rFonts w:ascii="Century Gothic" w:hAnsi="Century Gothic"/>
          <w:sz w:val="24"/>
          <w:szCs w:val="24"/>
          <w:lang w:val="es-ES"/>
        </w:rPr>
        <w:t>ú</w:t>
      </w:r>
      <w:r w:rsidR="000B0A70">
        <w:rPr>
          <w:rFonts w:ascii="Century Gothic" w:hAnsi="Century Gothic"/>
          <w:sz w:val="24"/>
          <w:szCs w:val="24"/>
          <w:lang w:val="es-ES"/>
        </w:rPr>
        <w:t xml:space="preserve">mero </w:t>
      </w:r>
      <w:r w:rsidR="000B0A70" w:rsidRPr="000D3F7C">
        <w:rPr>
          <w:rFonts w:ascii="Century Gothic" w:hAnsi="Century Gothic"/>
          <w:sz w:val="24"/>
          <w:szCs w:val="24"/>
          <w:lang w:val="es-ES"/>
        </w:rPr>
        <w:t xml:space="preserve">2305 zona 1, interior L-11 y L-101, Colonia </w:t>
      </w:r>
      <w:r w:rsidR="000B0A70">
        <w:rPr>
          <w:rFonts w:ascii="Century Gothic" w:hAnsi="Century Gothic"/>
          <w:sz w:val="24"/>
          <w:szCs w:val="24"/>
          <w:lang w:val="es-ES"/>
        </w:rPr>
        <w:t>Las Torres</w:t>
      </w:r>
      <w:r>
        <w:rPr>
          <w:rFonts w:ascii="Century Gothic" w:eastAsia="Times New Roman" w:hAnsi="Century Gothic" w:cs="Verdana"/>
          <w:sz w:val="24"/>
          <w:szCs w:val="24"/>
          <w:lang w:val="es-ES" w:eastAsia="es-ES"/>
        </w:rPr>
        <w:t>,</w:t>
      </w:r>
      <w:r w:rsidRPr="0052553A">
        <w:rPr>
          <w:rFonts w:ascii="Century Gothic" w:eastAsia="Times New Roman" w:hAnsi="Century Gothic" w:cs="Verdana"/>
          <w:sz w:val="24"/>
          <w:szCs w:val="24"/>
          <w:lang w:val="es-ES" w:eastAsia="es-ES"/>
        </w:rPr>
        <w:t xml:space="preserve"> de esta Ciudad, conforme a lo</w:t>
      </w:r>
      <w:r w:rsidR="00815E3A">
        <w:rPr>
          <w:rFonts w:ascii="Century Gothic" w:eastAsia="Times New Roman" w:hAnsi="Century Gothic" w:cs="Verdana"/>
          <w:sz w:val="24"/>
          <w:szCs w:val="24"/>
          <w:lang w:val="es-ES" w:eastAsia="es-ES"/>
        </w:rPr>
        <w:t xml:space="preserve"> dispuesto por los artículos 3,</w:t>
      </w:r>
      <w:r w:rsidRPr="0052553A">
        <w:rPr>
          <w:rFonts w:ascii="Century Gothic" w:eastAsia="Times New Roman" w:hAnsi="Century Gothic" w:cs="Verdana"/>
          <w:sz w:val="24"/>
          <w:szCs w:val="24"/>
          <w:lang w:val="es-ES" w:eastAsia="es-ES"/>
        </w:rPr>
        <w:t xml:space="preserve"> 4 </w:t>
      </w:r>
      <w:r w:rsidR="00815E3A">
        <w:rPr>
          <w:rFonts w:ascii="Century Gothic" w:eastAsia="Times New Roman" w:hAnsi="Century Gothic" w:cs="Verdana"/>
          <w:sz w:val="24"/>
          <w:szCs w:val="24"/>
          <w:lang w:val="es-ES" w:eastAsia="es-ES"/>
        </w:rPr>
        <w:t>y</w:t>
      </w:r>
      <w:r w:rsidRPr="0052553A">
        <w:rPr>
          <w:rFonts w:ascii="Century Gothic" w:eastAsia="Times New Roman" w:hAnsi="Century Gothic" w:cs="Verdana"/>
          <w:sz w:val="24"/>
          <w:szCs w:val="24"/>
          <w:lang w:val="es-ES" w:eastAsia="es-ES"/>
        </w:rPr>
        <w:t xml:space="preserve"> 7 numeral 1 de la Ley Orgánica del Tribunal de Justicia Administrativa del Estado de Jalisco, se reunieron los Magistrados integrantes de la Sala Superior del Tribunal de Justicia Administrativa del Estado de Jalisco, </w:t>
      </w:r>
      <w:r w:rsidRPr="0052553A">
        <w:rPr>
          <w:rFonts w:ascii="Century Gothic" w:eastAsia="Times New Roman" w:hAnsi="Century Gothic" w:cs="Verdana"/>
          <w:b/>
          <w:sz w:val="24"/>
          <w:szCs w:val="24"/>
          <w:lang w:val="es-ES" w:eastAsia="es-ES"/>
        </w:rPr>
        <w:t>MAGISTRADO</w:t>
      </w:r>
      <w:r w:rsidR="002672CD">
        <w:rPr>
          <w:rFonts w:ascii="Century Gothic" w:eastAsia="Times New Roman" w:hAnsi="Century Gothic" w:cs="Verdana"/>
          <w:b/>
          <w:sz w:val="24"/>
          <w:szCs w:val="24"/>
          <w:lang w:val="es-ES" w:eastAsia="es-ES"/>
        </w:rPr>
        <w:t xml:space="preserve"> AVELINO BRAVO CACHO</w:t>
      </w:r>
      <w:r w:rsidRPr="0052553A">
        <w:rPr>
          <w:rFonts w:ascii="Century Gothic" w:eastAsia="Times New Roman" w:hAnsi="Century Gothic" w:cs="Verdana"/>
          <w:sz w:val="24"/>
          <w:szCs w:val="24"/>
          <w:lang w:val="es-ES" w:eastAsia="es-ES"/>
        </w:rPr>
        <w:t xml:space="preserve"> Presidente, </w:t>
      </w:r>
      <w:r w:rsidR="00C008B0">
        <w:rPr>
          <w:rFonts w:ascii="Century Gothic" w:eastAsia="Times New Roman" w:hAnsi="Century Gothic" w:cs="Verdana"/>
          <w:b/>
          <w:sz w:val="24"/>
          <w:szCs w:val="24"/>
          <w:lang w:val="es-ES" w:eastAsia="es-ES"/>
        </w:rPr>
        <w:t>MAGISTRADO</w:t>
      </w:r>
      <w:r w:rsidR="002672CD">
        <w:rPr>
          <w:rFonts w:ascii="Century Gothic" w:eastAsia="Times New Roman" w:hAnsi="Century Gothic" w:cs="Verdana"/>
          <w:b/>
          <w:sz w:val="24"/>
          <w:szCs w:val="24"/>
          <w:lang w:val="es-ES" w:eastAsia="es-ES"/>
        </w:rPr>
        <w:t xml:space="preserve"> JOSÉ RAMÓN JIMÉNEZ GUTIÉRREZ</w:t>
      </w:r>
      <w:r w:rsidR="002A2D1E">
        <w:rPr>
          <w:rFonts w:ascii="Century Gothic" w:eastAsia="Times New Roman" w:hAnsi="Century Gothic" w:cs="Verdana"/>
          <w:b/>
          <w:sz w:val="24"/>
          <w:szCs w:val="24"/>
          <w:lang w:val="es-ES" w:eastAsia="es-ES"/>
        </w:rPr>
        <w:t>,</w:t>
      </w:r>
      <w:r w:rsidR="00913720">
        <w:rPr>
          <w:rFonts w:ascii="Century Gothic" w:eastAsia="Times New Roman" w:hAnsi="Century Gothic" w:cs="Verdana"/>
          <w:b/>
          <w:sz w:val="24"/>
          <w:szCs w:val="24"/>
          <w:lang w:val="es-ES" w:eastAsia="es-ES"/>
        </w:rPr>
        <w:t xml:space="preserve"> </w:t>
      </w:r>
      <w:r w:rsidR="00913720">
        <w:rPr>
          <w:rFonts w:ascii="Century Gothic" w:eastAsia="Times New Roman" w:hAnsi="Century Gothic" w:cs="Verdana"/>
          <w:sz w:val="24"/>
          <w:szCs w:val="24"/>
          <w:lang w:val="es-ES" w:eastAsia="es-ES"/>
        </w:rPr>
        <w:t xml:space="preserve">así como el </w:t>
      </w:r>
      <w:r w:rsidR="00F267AB" w:rsidRPr="00F267AB">
        <w:rPr>
          <w:rFonts w:ascii="Century Gothic" w:eastAsia="Times New Roman" w:hAnsi="Century Gothic" w:cs="Verdana"/>
          <w:b/>
          <w:bCs/>
          <w:sz w:val="24"/>
          <w:szCs w:val="24"/>
          <w:lang w:val="es-ES" w:eastAsia="es-ES"/>
        </w:rPr>
        <w:t>MAGISTRADO ABEL OCTAVIO SALGADO PEÑA</w:t>
      </w:r>
      <w:r w:rsidR="00913720">
        <w:rPr>
          <w:rFonts w:ascii="Century Gothic" w:eastAsia="Times New Roman" w:hAnsi="Century Gothic" w:cs="Verdana"/>
          <w:sz w:val="24"/>
          <w:szCs w:val="24"/>
          <w:lang w:val="es-ES" w:eastAsia="es-ES"/>
        </w:rPr>
        <w:t xml:space="preserve"> </w:t>
      </w:r>
      <w:r w:rsidR="00F267AB">
        <w:rPr>
          <w:rFonts w:ascii="Century Gothic" w:eastAsia="Times New Roman" w:hAnsi="Century Gothic" w:cs="Verdana"/>
          <w:sz w:val="24"/>
          <w:szCs w:val="24"/>
          <w:lang w:val="es-ES" w:eastAsia="es-ES"/>
        </w:rPr>
        <w:t xml:space="preserve">Titular </w:t>
      </w:r>
      <w:r w:rsidR="00913720">
        <w:rPr>
          <w:rFonts w:ascii="Century Gothic" w:eastAsia="Times New Roman" w:hAnsi="Century Gothic" w:cs="Verdana"/>
          <w:sz w:val="24"/>
          <w:szCs w:val="24"/>
          <w:lang w:val="es-ES" w:eastAsia="es-ES"/>
        </w:rPr>
        <w:t xml:space="preserve">de la </w:t>
      </w:r>
      <w:r w:rsidR="00F267AB">
        <w:rPr>
          <w:rFonts w:ascii="Century Gothic" w:eastAsia="Times New Roman" w:hAnsi="Century Gothic" w:cs="Verdana"/>
          <w:sz w:val="24"/>
          <w:szCs w:val="24"/>
          <w:lang w:val="es-ES" w:eastAsia="es-ES"/>
        </w:rPr>
        <w:t>Cuarta</w:t>
      </w:r>
      <w:r w:rsidR="00913720">
        <w:rPr>
          <w:rFonts w:ascii="Century Gothic" w:eastAsia="Times New Roman" w:hAnsi="Century Gothic" w:cs="Verdana"/>
          <w:sz w:val="24"/>
          <w:szCs w:val="24"/>
          <w:lang w:val="es-ES" w:eastAsia="es-ES"/>
        </w:rPr>
        <w:t xml:space="preserve"> Sala Unitaria</w:t>
      </w:r>
      <w:r w:rsidR="00F267AB">
        <w:rPr>
          <w:rFonts w:ascii="Century Gothic" w:eastAsia="Times New Roman" w:hAnsi="Century Gothic" w:cs="Verdana"/>
          <w:sz w:val="24"/>
          <w:szCs w:val="24"/>
          <w:lang w:val="es-ES" w:eastAsia="es-ES"/>
        </w:rPr>
        <w:t>,</w:t>
      </w:r>
      <w:r w:rsidR="00913720">
        <w:rPr>
          <w:rFonts w:ascii="Century Gothic" w:eastAsia="Times New Roman" w:hAnsi="Century Gothic" w:cs="Verdana"/>
          <w:sz w:val="24"/>
          <w:szCs w:val="24"/>
          <w:lang w:val="es-ES" w:eastAsia="es-ES"/>
        </w:rPr>
        <w:t xml:space="preserve"> en suplencia de la </w:t>
      </w:r>
      <w:r w:rsidR="00913720">
        <w:rPr>
          <w:rFonts w:ascii="Century Gothic" w:eastAsia="Times New Roman" w:hAnsi="Century Gothic" w:cs="Verdana"/>
          <w:b/>
          <w:sz w:val="24"/>
          <w:szCs w:val="24"/>
          <w:lang w:val="es-ES" w:eastAsia="es-ES"/>
        </w:rPr>
        <w:t xml:space="preserve">MAGISTRADA FANY LORENA JIMÉNEZ </w:t>
      </w:r>
      <w:r w:rsidR="00337DE4">
        <w:rPr>
          <w:rFonts w:ascii="Century Gothic" w:eastAsia="Times New Roman" w:hAnsi="Century Gothic" w:cs="Verdana"/>
          <w:b/>
          <w:sz w:val="24"/>
          <w:szCs w:val="24"/>
          <w:lang w:val="es-ES" w:eastAsia="es-ES"/>
        </w:rPr>
        <w:t xml:space="preserve">AGUIRRE, </w:t>
      </w:r>
      <w:r w:rsidR="00913720">
        <w:rPr>
          <w:rFonts w:ascii="Century Gothic" w:eastAsia="Times New Roman" w:hAnsi="Century Gothic" w:cs="Verdana"/>
          <w:sz w:val="24"/>
          <w:szCs w:val="24"/>
          <w:lang w:val="es-ES" w:eastAsia="es-ES"/>
        </w:rPr>
        <w:t xml:space="preserve">en virtud de la excusa calificada de legal en la </w:t>
      </w:r>
      <w:r w:rsidR="007976F6">
        <w:rPr>
          <w:rFonts w:ascii="Century Gothic" w:eastAsia="Times New Roman" w:hAnsi="Century Gothic" w:cs="Verdana"/>
          <w:sz w:val="24"/>
          <w:szCs w:val="24"/>
          <w:lang w:val="es-ES" w:eastAsia="es-ES"/>
        </w:rPr>
        <w:t>Primera</w:t>
      </w:r>
      <w:r w:rsidR="00913720">
        <w:rPr>
          <w:rFonts w:ascii="Century Gothic" w:eastAsia="Times New Roman" w:hAnsi="Century Gothic" w:cs="Verdana"/>
          <w:sz w:val="24"/>
          <w:szCs w:val="24"/>
          <w:lang w:val="es-ES" w:eastAsia="es-ES"/>
        </w:rPr>
        <w:t xml:space="preserve"> Sesión Ordinaria celebrada el </w:t>
      </w:r>
      <w:r w:rsidR="00201B31">
        <w:rPr>
          <w:rFonts w:ascii="Century Gothic" w:eastAsia="Times New Roman" w:hAnsi="Century Gothic" w:cs="Verdana"/>
          <w:sz w:val="24"/>
          <w:szCs w:val="24"/>
          <w:lang w:val="es-ES" w:eastAsia="es-ES"/>
        </w:rPr>
        <w:t>veintidós de enero de dos mil veinticinco</w:t>
      </w:r>
      <w:r w:rsidR="00913720">
        <w:rPr>
          <w:rFonts w:ascii="Century Gothic" w:eastAsia="Times New Roman" w:hAnsi="Century Gothic" w:cs="Verdana"/>
          <w:sz w:val="24"/>
          <w:szCs w:val="24"/>
          <w:lang w:val="es-ES" w:eastAsia="es-ES"/>
        </w:rPr>
        <w:t xml:space="preserve"> </w:t>
      </w:r>
      <w:r w:rsidRPr="0052553A">
        <w:rPr>
          <w:rFonts w:ascii="Century Gothic" w:hAnsi="Century Gothic"/>
          <w:sz w:val="24"/>
          <w:szCs w:val="24"/>
        </w:rPr>
        <w:t xml:space="preserve">y el Secretario General de Acuerdos </w:t>
      </w:r>
      <w:r w:rsidRPr="0052553A">
        <w:rPr>
          <w:rFonts w:ascii="Century Gothic" w:hAnsi="Century Gothic"/>
          <w:b/>
          <w:sz w:val="24"/>
          <w:szCs w:val="24"/>
        </w:rPr>
        <w:t>SERGIO CASTAÑEDA FLETES</w:t>
      </w:r>
      <w:r w:rsidRPr="0052553A">
        <w:rPr>
          <w:rFonts w:ascii="Century Gothic" w:hAnsi="Century Gothic"/>
          <w:sz w:val="24"/>
          <w:szCs w:val="24"/>
        </w:rPr>
        <w:t>,</w:t>
      </w:r>
      <w:r w:rsidRPr="0052553A">
        <w:rPr>
          <w:rFonts w:ascii="Century Gothic" w:hAnsi="Century Gothic"/>
          <w:sz w:val="24"/>
          <w:szCs w:val="24"/>
          <w:lang w:val="es-ES_tradnl"/>
        </w:rPr>
        <w:t xml:space="preserve"> </w:t>
      </w:r>
      <w:r w:rsidRPr="0052553A">
        <w:rPr>
          <w:rFonts w:ascii="Century Gothic" w:eastAsia="Times New Roman" w:hAnsi="Century Gothic" w:cs="Verdana"/>
          <w:sz w:val="24"/>
          <w:szCs w:val="24"/>
          <w:lang w:val="es-ES" w:eastAsia="es-ES"/>
        </w:rPr>
        <w:t>a fin de celebrar la</w:t>
      </w:r>
      <w:r w:rsidR="006C7415">
        <w:rPr>
          <w:rFonts w:ascii="Century Gothic" w:eastAsia="Times New Roman" w:hAnsi="Century Gothic" w:cs="Verdana"/>
          <w:sz w:val="24"/>
          <w:szCs w:val="24"/>
          <w:lang w:val="es-ES" w:eastAsia="es-ES"/>
        </w:rPr>
        <w:t xml:space="preserve"> </w:t>
      </w:r>
      <w:r w:rsidR="006C7415">
        <w:rPr>
          <w:rFonts w:ascii="Century Gothic" w:eastAsia="Times New Roman" w:hAnsi="Century Gothic" w:cs="Verdana"/>
          <w:b/>
          <w:bCs/>
          <w:sz w:val="24"/>
          <w:szCs w:val="24"/>
          <w:lang w:val="es-ES" w:eastAsia="es-ES"/>
        </w:rPr>
        <w:t xml:space="preserve">Vigésima Tercera </w:t>
      </w:r>
      <w:r w:rsidRPr="0052553A">
        <w:rPr>
          <w:rFonts w:ascii="Century Gothic" w:eastAsia="Times New Roman" w:hAnsi="Century Gothic" w:cs="Verdana"/>
          <w:b/>
          <w:sz w:val="24"/>
          <w:szCs w:val="24"/>
          <w:lang w:val="es-ES" w:eastAsia="es-ES"/>
        </w:rPr>
        <w:t>Sesión Extraordinaria de</w:t>
      </w:r>
      <w:r w:rsidR="007079AE">
        <w:rPr>
          <w:rFonts w:ascii="Century Gothic" w:eastAsia="Times New Roman" w:hAnsi="Century Gothic" w:cs="Verdana"/>
          <w:b/>
          <w:sz w:val="24"/>
          <w:szCs w:val="24"/>
          <w:lang w:val="es-ES" w:eastAsia="es-ES"/>
        </w:rPr>
        <w:t xml:space="preserve"> dos mil </w:t>
      </w:r>
      <w:r w:rsidR="005123E4">
        <w:rPr>
          <w:rFonts w:ascii="Century Gothic" w:eastAsia="Times New Roman" w:hAnsi="Century Gothic" w:cs="Verdana"/>
          <w:b/>
          <w:sz w:val="24"/>
          <w:szCs w:val="24"/>
          <w:lang w:val="es-ES" w:eastAsia="es-ES"/>
        </w:rPr>
        <w:t>veinti</w:t>
      </w:r>
      <w:r w:rsidR="007076AA">
        <w:rPr>
          <w:rFonts w:ascii="Century Gothic" w:eastAsia="Times New Roman" w:hAnsi="Century Gothic" w:cs="Verdana"/>
          <w:b/>
          <w:sz w:val="24"/>
          <w:szCs w:val="24"/>
          <w:lang w:val="es-ES" w:eastAsia="es-ES"/>
        </w:rPr>
        <w:t>séis</w:t>
      </w:r>
      <w:r w:rsidRPr="0052553A">
        <w:rPr>
          <w:rFonts w:ascii="Century Gothic" w:eastAsia="Times New Roman" w:hAnsi="Century Gothic" w:cs="Verdana"/>
          <w:b/>
          <w:sz w:val="24"/>
          <w:szCs w:val="24"/>
          <w:lang w:val="es-ES" w:eastAsia="es-ES"/>
        </w:rPr>
        <w:t xml:space="preserve">, </w:t>
      </w:r>
      <w:r w:rsidRPr="0052553A">
        <w:rPr>
          <w:rFonts w:ascii="Century Gothic" w:eastAsia="Times New Roman" w:hAnsi="Century Gothic" w:cs="Verdana"/>
          <w:sz w:val="24"/>
          <w:szCs w:val="24"/>
          <w:lang w:val="es-ES" w:eastAsia="es-ES"/>
        </w:rPr>
        <w:t>para lo cual el Presidente de la Sala Superior, solicita al Secretario General tome lista de asistencia para la constatación del quórum legal.</w:t>
      </w:r>
    </w:p>
    <w:p w14:paraId="2238828E" w14:textId="77777777" w:rsidR="00A109C5" w:rsidRPr="0052553A" w:rsidRDefault="00A109C5" w:rsidP="007407D9">
      <w:pPr>
        <w:autoSpaceDE w:val="0"/>
        <w:autoSpaceDN w:val="0"/>
        <w:spacing w:after="0" w:line="240" w:lineRule="auto"/>
        <w:jc w:val="both"/>
        <w:rPr>
          <w:rFonts w:ascii="Century Gothic" w:eastAsia="Times New Roman" w:hAnsi="Century Gothic" w:cs="Verdana"/>
          <w:sz w:val="24"/>
          <w:szCs w:val="24"/>
          <w:lang w:val="es-ES" w:eastAsia="es-ES"/>
        </w:rPr>
      </w:pPr>
    </w:p>
    <w:p w14:paraId="6CF5428C" w14:textId="4EAE6B49" w:rsidR="007407D9" w:rsidRDefault="007407D9" w:rsidP="007407D9">
      <w:pPr>
        <w:autoSpaceDE w:val="0"/>
        <w:autoSpaceDN w:val="0"/>
        <w:spacing w:after="0" w:line="240" w:lineRule="auto"/>
        <w:jc w:val="both"/>
        <w:rPr>
          <w:rFonts w:ascii="Century Gothic" w:eastAsia="Times New Roman" w:hAnsi="Century Gothic" w:cs="Verdana"/>
          <w:sz w:val="24"/>
          <w:szCs w:val="24"/>
          <w:lang w:val="es-ES" w:eastAsia="es-ES"/>
        </w:rPr>
      </w:pPr>
      <w:r w:rsidRPr="0052553A">
        <w:rPr>
          <w:rFonts w:ascii="Century Gothic" w:eastAsia="Times New Roman" w:hAnsi="Century Gothic" w:cs="Verdana"/>
          <w:sz w:val="24"/>
          <w:szCs w:val="24"/>
          <w:lang w:val="es-ES" w:eastAsia="es-ES"/>
        </w:rPr>
        <w:t xml:space="preserve">El Secretario General de Acuerdos toma lista de asistencia a los Magistrados presentes: </w:t>
      </w:r>
    </w:p>
    <w:p w14:paraId="1456A58A" w14:textId="77777777" w:rsidR="00EF57E9" w:rsidRPr="0052553A" w:rsidRDefault="00EF57E9" w:rsidP="007407D9">
      <w:pPr>
        <w:autoSpaceDE w:val="0"/>
        <w:autoSpaceDN w:val="0"/>
        <w:spacing w:after="0" w:line="240" w:lineRule="auto"/>
        <w:jc w:val="both"/>
        <w:rPr>
          <w:rFonts w:ascii="Century Gothic" w:eastAsia="Times New Roman" w:hAnsi="Century Gothic" w:cs="Verdana"/>
          <w:sz w:val="24"/>
          <w:szCs w:val="24"/>
          <w:lang w:val="es-ES" w:eastAsia="es-ES"/>
        </w:rPr>
      </w:pPr>
    </w:p>
    <w:p w14:paraId="26E2323F" w14:textId="77777777" w:rsidR="00EF57E9" w:rsidRPr="0052553A" w:rsidRDefault="00EF57E9" w:rsidP="00EF57E9">
      <w:pPr>
        <w:autoSpaceDE w:val="0"/>
        <w:autoSpaceDN w:val="0"/>
        <w:spacing w:after="0" w:line="240" w:lineRule="auto"/>
        <w:jc w:val="both"/>
        <w:rPr>
          <w:rFonts w:ascii="Century Gothic" w:eastAsia="Times New Roman" w:hAnsi="Century Gothic" w:cs="Verdana"/>
          <w:sz w:val="24"/>
          <w:szCs w:val="24"/>
          <w:lang w:val="es-ES" w:eastAsia="es-ES"/>
        </w:rPr>
      </w:pPr>
      <w:r>
        <w:rPr>
          <w:rFonts w:ascii="Century Gothic" w:eastAsia="Times New Roman" w:hAnsi="Century Gothic" w:cs="Verdana"/>
          <w:sz w:val="24"/>
          <w:szCs w:val="24"/>
          <w:lang w:val="es-ES" w:eastAsia="es-ES"/>
        </w:rPr>
        <w:t>Magistrado JOSÉ RAMÓN JIMÉNEZ GUTIÉRREZ. (Presente)</w:t>
      </w:r>
    </w:p>
    <w:p w14:paraId="5AFA7AE7" w14:textId="6221DAD1" w:rsidR="00A109C5" w:rsidRPr="0052553A" w:rsidRDefault="00EF57E9" w:rsidP="007407D9">
      <w:pPr>
        <w:autoSpaceDE w:val="0"/>
        <w:autoSpaceDN w:val="0"/>
        <w:spacing w:after="0" w:line="240" w:lineRule="auto"/>
        <w:jc w:val="both"/>
        <w:rPr>
          <w:rFonts w:ascii="Century Gothic" w:eastAsia="Times New Roman" w:hAnsi="Century Gothic" w:cs="Verdana"/>
          <w:sz w:val="24"/>
          <w:szCs w:val="24"/>
          <w:lang w:val="es-ES" w:eastAsia="es-ES"/>
        </w:rPr>
      </w:pPr>
      <w:r>
        <w:rPr>
          <w:rFonts w:ascii="Century Gothic" w:eastAsia="Times New Roman" w:hAnsi="Century Gothic" w:cs="Verdana"/>
          <w:sz w:val="24"/>
          <w:szCs w:val="24"/>
          <w:lang w:val="es-ES" w:eastAsia="es-ES"/>
        </w:rPr>
        <w:t>Magistrado ABEL OCTAVIO SALGADO PEÑA. (Presente)</w:t>
      </w:r>
    </w:p>
    <w:p w14:paraId="5649E927" w14:textId="77777777" w:rsidR="007407D9" w:rsidRDefault="00C008B0" w:rsidP="007407D9">
      <w:pPr>
        <w:autoSpaceDE w:val="0"/>
        <w:autoSpaceDN w:val="0"/>
        <w:spacing w:after="0" w:line="240" w:lineRule="auto"/>
        <w:jc w:val="both"/>
        <w:rPr>
          <w:rFonts w:ascii="Century Gothic" w:eastAsia="Times New Roman" w:hAnsi="Century Gothic" w:cs="Verdana"/>
          <w:sz w:val="24"/>
          <w:szCs w:val="24"/>
          <w:lang w:val="es-ES" w:eastAsia="es-ES"/>
        </w:rPr>
      </w:pPr>
      <w:bookmarkStart w:id="0" w:name="_Hlk167963017"/>
      <w:r>
        <w:rPr>
          <w:rFonts w:ascii="Century Gothic" w:eastAsia="Times New Roman" w:hAnsi="Century Gothic" w:cs="Verdana"/>
          <w:sz w:val="24"/>
          <w:szCs w:val="24"/>
          <w:lang w:val="es-ES" w:eastAsia="es-ES"/>
        </w:rPr>
        <w:t>Magistrado</w:t>
      </w:r>
      <w:r w:rsidR="007407D9">
        <w:rPr>
          <w:rFonts w:ascii="Century Gothic" w:eastAsia="Times New Roman" w:hAnsi="Century Gothic" w:cs="Verdana"/>
          <w:sz w:val="24"/>
          <w:szCs w:val="24"/>
          <w:lang w:val="es-ES" w:eastAsia="es-ES"/>
        </w:rPr>
        <w:t xml:space="preserve"> </w:t>
      </w:r>
      <w:r>
        <w:rPr>
          <w:rFonts w:ascii="Century Gothic" w:eastAsia="Times New Roman" w:hAnsi="Century Gothic" w:cs="Verdana"/>
          <w:sz w:val="24"/>
          <w:szCs w:val="24"/>
          <w:lang w:val="es-ES" w:eastAsia="es-ES"/>
        </w:rPr>
        <w:t>AVELINO BRAVO CACHO</w:t>
      </w:r>
      <w:r w:rsidR="007407D9" w:rsidRPr="0052553A">
        <w:rPr>
          <w:rFonts w:ascii="Century Gothic" w:eastAsia="Times New Roman" w:hAnsi="Century Gothic" w:cs="Verdana"/>
          <w:sz w:val="24"/>
          <w:szCs w:val="24"/>
          <w:lang w:val="es-ES" w:eastAsia="es-ES"/>
        </w:rPr>
        <w:t>. (Presente)</w:t>
      </w:r>
    </w:p>
    <w:bookmarkEnd w:id="0"/>
    <w:p w14:paraId="653F93B0" w14:textId="77777777" w:rsidR="00A109C5" w:rsidRPr="0052553A" w:rsidRDefault="00A109C5" w:rsidP="007407D9">
      <w:pPr>
        <w:autoSpaceDE w:val="0"/>
        <w:autoSpaceDN w:val="0"/>
        <w:spacing w:after="0" w:line="240" w:lineRule="auto"/>
        <w:jc w:val="both"/>
        <w:rPr>
          <w:rFonts w:ascii="Century Gothic" w:eastAsia="Times New Roman" w:hAnsi="Century Gothic" w:cs="Verdana"/>
          <w:sz w:val="24"/>
          <w:szCs w:val="24"/>
          <w:lang w:val="es-ES" w:eastAsia="es-ES"/>
        </w:rPr>
      </w:pPr>
    </w:p>
    <w:p w14:paraId="5311B78E" w14:textId="28F6FC9B" w:rsidR="007407D9" w:rsidRPr="0052553A" w:rsidRDefault="007407D9" w:rsidP="007407D9">
      <w:pPr>
        <w:pStyle w:val="Textosinformato"/>
        <w:rPr>
          <w:szCs w:val="24"/>
        </w:rPr>
      </w:pPr>
      <w:r w:rsidRPr="0052553A">
        <w:rPr>
          <w:szCs w:val="24"/>
        </w:rPr>
        <w:t xml:space="preserve">En </w:t>
      </w:r>
      <w:r>
        <w:rPr>
          <w:szCs w:val="24"/>
        </w:rPr>
        <w:t xml:space="preserve">uso de la voz el </w:t>
      </w:r>
      <w:r w:rsidRPr="001944DB">
        <w:rPr>
          <w:b/>
          <w:szCs w:val="24"/>
        </w:rPr>
        <w:t xml:space="preserve">Secretario General </w:t>
      </w:r>
      <w:r w:rsidR="001944DB" w:rsidRPr="001944DB">
        <w:rPr>
          <w:b/>
          <w:szCs w:val="24"/>
        </w:rPr>
        <w:t>de Acuerdos:</w:t>
      </w:r>
      <w:r w:rsidRPr="0052553A">
        <w:rPr>
          <w:szCs w:val="24"/>
        </w:rPr>
        <w:t xml:space="preserve"> </w:t>
      </w:r>
      <w:r w:rsidR="001944DB">
        <w:rPr>
          <w:szCs w:val="24"/>
        </w:rPr>
        <w:t>H</w:t>
      </w:r>
      <w:r>
        <w:rPr>
          <w:szCs w:val="24"/>
        </w:rPr>
        <w:t>ago del conocimiento que se encuentran presentes</w:t>
      </w:r>
      <w:r w:rsidR="004B385C">
        <w:rPr>
          <w:szCs w:val="24"/>
        </w:rPr>
        <w:t xml:space="preserve"> </w:t>
      </w:r>
      <w:r w:rsidR="00913720">
        <w:rPr>
          <w:szCs w:val="24"/>
        </w:rPr>
        <w:t xml:space="preserve">dos de los </w:t>
      </w:r>
      <w:r>
        <w:rPr>
          <w:szCs w:val="24"/>
        </w:rPr>
        <w:t>Magistrados</w:t>
      </w:r>
      <w:r w:rsidR="00B2371B">
        <w:rPr>
          <w:szCs w:val="24"/>
        </w:rPr>
        <w:t xml:space="preserve"> </w:t>
      </w:r>
      <w:r>
        <w:rPr>
          <w:szCs w:val="24"/>
        </w:rPr>
        <w:t>que integran la Sala Superior</w:t>
      </w:r>
      <w:r w:rsidR="00CD4A82">
        <w:rPr>
          <w:szCs w:val="24"/>
        </w:rPr>
        <w:t>,</w:t>
      </w:r>
      <w:r w:rsidR="00913720">
        <w:rPr>
          <w:szCs w:val="24"/>
        </w:rPr>
        <w:t xml:space="preserve"> así como el </w:t>
      </w:r>
      <w:r w:rsidR="007976F6">
        <w:rPr>
          <w:szCs w:val="24"/>
        </w:rPr>
        <w:t>Magistrado Abel Octavio Salgado Peña Titular de la Cuarta Sala Unitaria</w:t>
      </w:r>
      <w:r w:rsidR="00913720">
        <w:rPr>
          <w:szCs w:val="24"/>
        </w:rPr>
        <w:t>,</w:t>
      </w:r>
      <w:r w:rsidR="00C44394">
        <w:rPr>
          <w:szCs w:val="24"/>
        </w:rPr>
        <w:t xml:space="preserve"> </w:t>
      </w:r>
      <w:r>
        <w:rPr>
          <w:szCs w:val="24"/>
        </w:rPr>
        <w:t xml:space="preserve">por lo que </w:t>
      </w:r>
      <w:r w:rsidRPr="0052553A">
        <w:rPr>
          <w:szCs w:val="24"/>
        </w:rPr>
        <w:t xml:space="preserve">existe el quórum legal requerido para sesionar considerándose como válidos y legales los acuerdos que en ella se pronuncien, conforme lo establecen los artículos 67 de la Constitución del Estado, el artículo 7 de la Ley Orgánica del Tribunal de Justicia Administrativa del Estado de Jalisco, y 55 fracción II del Reglamento Interno del Tribunal de Justicia Administrativa del Estado de Jalisco. </w:t>
      </w:r>
    </w:p>
    <w:p w14:paraId="69BB9CA6" w14:textId="77777777" w:rsidR="003D3B7C" w:rsidRDefault="003D3B7C" w:rsidP="007407D9">
      <w:pPr>
        <w:autoSpaceDE w:val="0"/>
        <w:autoSpaceDN w:val="0"/>
        <w:spacing w:after="0" w:line="240" w:lineRule="auto"/>
        <w:jc w:val="both"/>
        <w:rPr>
          <w:rFonts w:ascii="Century Gothic" w:eastAsia="Times New Roman" w:hAnsi="Century Gothic" w:cs="Verdana"/>
          <w:sz w:val="24"/>
          <w:szCs w:val="24"/>
          <w:lang w:val="es-ES" w:eastAsia="es-ES"/>
        </w:rPr>
      </w:pPr>
    </w:p>
    <w:p w14:paraId="5D7572E1" w14:textId="77777777" w:rsidR="007407D9" w:rsidRPr="0052553A" w:rsidRDefault="007407D9" w:rsidP="007407D9">
      <w:pPr>
        <w:autoSpaceDE w:val="0"/>
        <w:autoSpaceDN w:val="0"/>
        <w:spacing w:after="0" w:line="240" w:lineRule="auto"/>
        <w:jc w:val="both"/>
        <w:rPr>
          <w:rFonts w:ascii="Century Gothic" w:eastAsia="Times New Roman" w:hAnsi="Century Gothic" w:cs="Verdana"/>
          <w:sz w:val="24"/>
          <w:szCs w:val="24"/>
          <w:lang w:val="es-ES" w:eastAsia="es-ES"/>
        </w:rPr>
      </w:pPr>
      <w:r w:rsidRPr="0052553A">
        <w:rPr>
          <w:rFonts w:ascii="Century Gothic" w:eastAsia="Times New Roman" w:hAnsi="Century Gothic" w:cs="Verdana"/>
          <w:sz w:val="24"/>
          <w:szCs w:val="24"/>
          <w:lang w:val="es-ES" w:eastAsia="es-ES"/>
        </w:rPr>
        <w:t>El Magistrado Presidente, declara abierta la presente sesión y propone</w:t>
      </w:r>
      <w:r w:rsidRPr="0052553A">
        <w:rPr>
          <w:rFonts w:ascii="Century Gothic" w:eastAsia="Times New Roman" w:hAnsi="Century Gothic" w:cs="Verdana"/>
          <w:b/>
          <w:sz w:val="24"/>
          <w:szCs w:val="24"/>
          <w:lang w:val="es-ES" w:eastAsia="es-ES"/>
        </w:rPr>
        <w:t xml:space="preserve"> </w:t>
      </w:r>
      <w:r w:rsidRPr="0052553A">
        <w:rPr>
          <w:rFonts w:ascii="Century Gothic" w:eastAsia="Times New Roman" w:hAnsi="Century Gothic" w:cs="Verdana"/>
          <w:sz w:val="24"/>
          <w:szCs w:val="24"/>
          <w:lang w:val="es-ES" w:eastAsia="es-ES"/>
        </w:rPr>
        <w:t xml:space="preserve">los puntos señalados en el siguiente; </w:t>
      </w:r>
    </w:p>
    <w:p w14:paraId="172CE3AC" w14:textId="77777777" w:rsidR="007976F6" w:rsidRPr="0052553A" w:rsidRDefault="007976F6" w:rsidP="007407D9">
      <w:pPr>
        <w:autoSpaceDE w:val="0"/>
        <w:autoSpaceDN w:val="0"/>
        <w:spacing w:after="0" w:line="240" w:lineRule="auto"/>
        <w:jc w:val="both"/>
        <w:rPr>
          <w:rFonts w:ascii="Century Gothic" w:eastAsia="Times New Roman" w:hAnsi="Century Gothic" w:cs="Verdana"/>
          <w:sz w:val="24"/>
          <w:szCs w:val="24"/>
          <w:lang w:val="es-ES" w:eastAsia="es-ES"/>
        </w:rPr>
      </w:pPr>
    </w:p>
    <w:p w14:paraId="2BE3A3DB" w14:textId="61F98DD0" w:rsidR="00E04D19" w:rsidRDefault="007407D9" w:rsidP="00E04D19">
      <w:pPr>
        <w:autoSpaceDE w:val="0"/>
        <w:autoSpaceDN w:val="0"/>
        <w:spacing w:after="0" w:line="240" w:lineRule="auto"/>
        <w:jc w:val="center"/>
        <w:rPr>
          <w:rFonts w:ascii="Century Gothic" w:eastAsia="Times New Roman" w:hAnsi="Century Gothic" w:cs="Verdana"/>
          <w:b/>
          <w:sz w:val="24"/>
          <w:szCs w:val="24"/>
          <w:lang w:val="es-ES" w:eastAsia="es-ES"/>
        </w:rPr>
      </w:pPr>
      <w:r w:rsidRPr="0052553A">
        <w:rPr>
          <w:rFonts w:ascii="Century Gothic" w:eastAsia="Times New Roman" w:hAnsi="Century Gothic" w:cs="Verdana"/>
          <w:b/>
          <w:sz w:val="24"/>
          <w:szCs w:val="24"/>
          <w:lang w:val="es-ES" w:eastAsia="es-ES"/>
        </w:rPr>
        <w:t>ORDEN DEL DÍA:</w:t>
      </w:r>
    </w:p>
    <w:p w14:paraId="3DC25E2C" w14:textId="77777777" w:rsidR="00E04D19" w:rsidRPr="007976F6" w:rsidRDefault="00E04D19" w:rsidP="00E04D19">
      <w:pPr>
        <w:autoSpaceDE w:val="0"/>
        <w:autoSpaceDN w:val="0"/>
        <w:spacing w:after="0" w:line="240" w:lineRule="auto"/>
        <w:jc w:val="center"/>
        <w:rPr>
          <w:rFonts w:ascii="Century Gothic" w:eastAsia="Times New Roman" w:hAnsi="Century Gothic" w:cs="Verdana"/>
          <w:b/>
          <w:sz w:val="24"/>
          <w:szCs w:val="24"/>
          <w:lang w:val="es-ES" w:eastAsia="es-ES"/>
        </w:rPr>
      </w:pPr>
    </w:p>
    <w:p w14:paraId="7B9ABC0F" w14:textId="77777777" w:rsidR="00296114" w:rsidRPr="002511F9" w:rsidRDefault="007407D9" w:rsidP="002511F9">
      <w:pPr>
        <w:pStyle w:val="Sangradetextonormal"/>
        <w:numPr>
          <w:ilvl w:val="0"/>
          <w:numId w:val="1"/>
        </w:numPr>
        <w:tabs>
          <w:tab w:val="left" w:pos="284"/>
        </w:tabs>
        <w:ind w:left="357" w:hanging="357"/>
        <w:jc w:val="both"/>
        <w:rPr>
          <w:rFonts w:ascii="Century Gothic" w:hAnsi="Century Gothic"/>
          <w:b w:val="0"/>
          <w:sz w:val="24"/>
          <w:szCs w:val="24"/>
        </w:rPr>
      </w:pPr>
      <w:r w:rsidRPr="0052553A">
        <w:rPr>
          <w:rFonts w:ascii="Century Gothic" w:hAnsi="Century Gothic"/>
          <w:b w:val="0"/>
          <w:sz w:val="24"/>
          <w:szCs w:val="24"/>
        </w:rPr>
        <w:t xml:space="preserve">Lista de asistencia, constatación de quórum legal y declaratoria correspondiente; </w:t>
      </w:r>
    </w:p>
    <w:p w14:paraId="7A2D79AA" w14:textId="77777777" w:rsidR="00C44394" w:rsidRPr="002511F9" w:rsidRDefault="007407D9" w:rsidP="002511F9">
      <w:pPr>
        <w:pStyle w:val="Sangradetextonormal"/>
        <w:numPr>
          <w:ilvl w:val="0"/>
          <w:numId w:val="1"/>
        </w:numPr>
        <w:ind w:left="357" w:hanging="357"/>
        <w:jc w:val="both"/>
        <w:rPr>
          <w:rFonts w:ascii="Century Gothic" w:hAnsi="Century Gothic"/>
          <w:b w:val="0"/>
          <w:sz w:val="24"/>
          <w:szCs w:val="24"/>
        </w:rPr>
      </w:pPr>
      <w:r w:rsidRPr="0052553A">
        <w:rPr>
          <w:rFonts w:ascii="Century Gothic" w:hAnsi="Century Gothic"/>
          <w:b w:val="0"/>
          <w:sz w:val="24"/>
          <w:szCs w:val="24"/>
        </w:rPr>
        <w:lastRenderedPageBreak/>
        <w:t>Aprobación del Orden del Día;</w:t>
      </w:r>
    </w:p>
    <w:p w14:paraId="02534356" w14:textId="40B42B47" w:rsidR="00514B60" w:rsidRDefault="00514B60" w:rsidP="00201B31">
      <w:pPr>
        <w:pStyle w:val="Sangradetextonormal"/>
        <w:numPr>
          <w:ilvl w:val="0"/>
          <w:numId w:val="1"/>
        </w:numPr>
        <w:jc w:val="both"/>
        <w:rPr>
          <w:rFonts w:ascii="Century Gothic" w:hAnsi="Century Gothic"/>
          <w:b w:val="0"/>
          <w:sz w:val="24"/>
          <w:szCs w:val="24"/>
        </w:rPr>
      </w:pPr>
      <w:r>
        <w:rPr>
          <w:rFonts w:ascii="Century Gothic" w:hAnsi="Century Gothic"/>
          <w:b w:val="0"/>
          <w:sz w:val="24"/>
          <w:szCs w:val="24"/>
        </w:rPr>
        <w:t>Recepción del oficio 934/202</w:t>
      </w:r>
      <w:r w:rsidR="00C71CA4">
        <w:rPr>
          <w:rFonts w:ascii="Century Gothic" w:hAnsi="Century Gothic"/>
          <w:b w:val="0"/>
          <w:sz w:val="24"/>
          <w:szCs w:val="24"/>
        </w:rPr>
        <w:t xml:space="preserve">6 que remite la Secretario de Acuerdos del </w:t>
      </w:r>
      <w:r w:rsidR="00810210">
        <w:rPr>
          <w:rFonts w:ascii="Century Gothic" w:hAnsi="Century Gothic"/>
          <w:b w:val="0"/>
          <w:sz w:val="24"/>
          <w:szCs w:val="24"/>
        </w:rPr>
        <w:t xml:space="preserve">Quinto Tribunal Colegiado en Materia Administrativa relativo al juicio de amparo </w:t>
      </w:r>
      <w:r w:rsidR="007373FC">
        <w:rPr>
          <w:rFonts w:ascii="Century Gothic" w:hAnsi="Century Gothic"/>
          <w:b w:val="0"/>
          <w:sz w:val="24"/>
          <w:szCs w:val="24"/>
        </w:rPr>
        <w:t xml:space="preserve">89/2025 mediante el cual requieren a este Tribunal por el cumplimiento de la ejecutoria </w:t>
      </w:r>
      <w:r w:rsidR="00CE0B3F">
        <w:rPr>
          <w:rFonts w:ascii="Century Gothic" w:hAnsi="Century Gothic"/>
          <w:b w:val="0"/>
          <w:sz w:val="24"/>
          <w:szCs w:val="24"/>
        </w:rPr>
        <w:t>del juicio de amparo referido;</w:t>
      </w:r>
    </w:p>
    <w:p w14:paraId="6031867F" w14:textId="25CFD8F8" w:rsidR="00201B31" w:rsidRPr="00201B31" w:rsidRDefault="00201B31" w:rsidP="00201B31">
      <w:pPr>
        <w:pStyle w:val="Sangradetextonormal"/>
        <w:numPr>
          <w:ilvl w:val="0"/>
          <w:numId w:val="1"/>
        </w:numPr>
        <w:jc w:val="both"/>
        <w:rPr>
          <w:rFonts w:ascii="Century Gothic" w:hAnsi="Century Gothic"/>
          <w:b w:val="0"/>
          <w:sz w:val="24"/>
          <w:szCs w:val="24"/>
        </w:rPr>
      </w:pPr>
      <w:r w:rsidRPr="0052553A">
        <w:rPr>
          <w:rFonts w:ascii="Century Gothic" w:hAnsi="Century Gothic"/>
          <w:b w:val="0"/>
          <w:sz w:val="24"/>
          <w:szCs w:val="24"/>
        </w:rPr>
        <w:t>Análisis, discusión y en su caso aprobación del proye</w:t>
      </w:r>
      <w:r>
        <w:rPr>
          <w:rFonts w:ascii="Century Gothic" w:hAnsi="Century Gothic"/>
          <w:b w:val="0"/>
          <w:sz w:val="24"/>
          <w:szCs w:val="24"/>
        </w:rPr>
        <w:t xml:space="preserve">cto de sentencia del expediente de Recurso de </w:t>
      </w:r>
      <w:r w:rsidR="00F10314">
        <w:rPr>
          <w:rFonts w:ascii="Century Gothic" w:hAnsi="Century Gothic"/>
          <w:b w:val="0"/>
          <w:sz w:val="24"/>
          <w:szCs w:val="24"/>
        </w:rPr>
        <w:t>Apel</w:t>
      </w:r>
      <w:r>
        <w:rPr>
          <w:rFonts w:ascii="Century Gothic" w:hAnsi="Century Gothic"/>
          <w:b w:val="0"/>
          <w:sz w:val="24"/>
          <w:szCs w:val="24"/>
        </w:rPr>
        <w:t xml:space="preserve">ación </w:t>
      </w:r>
      <w:r w:rsidR="00F10314">
        <w:rPr>
          <w:rFonts w:ascii="Century Gothic" w:hAnsi="Century Gothic"/>
          <w:b w:val="0"/>
          <w:sz w:val="24"/>
          <w:szCs w:val="24"/>
        </w:rPr>
        <w:t>58</w:t>
      </w:r>
      <w:r>
        <w:rPr>
          <w:rFonts w:ascii="Century Gothic" w:hAnsi="Century Gothic"/>
          <w:b w:val="0"/>
          <w:sz w:val="24"/>
          <w:szCs w:val="24"/>
        </w:rPr>
        <w:t>/202</w:t>
      </w:r>
      <w:r w:rsidR="00F10314">
        <w:rPr>
          <w:rFonts w:ascii="Century Gothic" w:hAnsi="Century Gothic"/>
          <w:b w:val="0"/>
          <w:sz w:val="24"/>
          <w:szCs w:val="24"/>
        </w:rPr>
        <w:t>5</w:t>
      </w:r>
      <w:r w:rsidR="00CE0B3F">
        <w:rPr>
          <w:rFonts w:ascii="Century Gothic" w:hAnsi="Century Gothic"/>
          <w:b w:val="0"/>
          <w:sz w:val="24"/>
          <w:szCs w:val="24"/>
        </w:rPr>
        <w:t xml:space="preserve">, en cumplimiento </w:t>
      </w:r>
      <w:r w:rsidR="005B5376">
        <w:rPr>
          <w:rFonts w:ascii="Century Gothic" w:hAnsi="Century Gothic"/>
          <w:b w:val="0"/>
          <w:sz w:val="24"/>
          <w:szCs w:val="24"/>
        </w:rPr>
        <w:t xml:space="preserve">a la ejecutoria del juicio de amparo 89/2025 del Quinto Tribunal Colegiado </w:t>
      </w:r>
      <w:r w:rsidRPr="002A32A0">
        <w:rPr>
          <w:rFonts w:ascii="Century Gothic" w:hAnsi="Century Gothic"/>
          <w:b w:val="0"/>
          <w:sz w:val="24"/>
          <w:szCs w:val="24"/>
        </w:rPr>
        <w:t>y;</w:t>
      </w:r>
    </w:p>
    <w:p w14:paraId="138E86F6" w14:textId="626055E6" w:rsidR="003D3B7C" w:rsidRPr="00887D34" w:rsidRDefault="00CD4A82" w:rsidP="00887D34">
      <w:pPr>
        <w:pStyle w:val="Sangradetextonormal"/>
        <w:numPr>
          <w:ilvl w:val="0"/>
          <w:numId w:val="1"/>
        </w:numPr>
        <w:jc w:val="both"/>
        <w:rPr>
          <w:rFonts w:ascii="Century Gothic" w:hAnsi="Century Gothic"/>
          <w:b w:val="0"/>
          <w:sz w:val="24"/>
          <w:szCs w:val="24"/>
        </w:rPr>
      </w:pPr>
      <w:r>
        <w:rPr>
          <w:rFonts w:ascii="Century Gothic" w:hAnsi="Century Gothic"/>
          <w:b w:val="0"/>
          <w:sz w:val="24"/>
          <w:szCs w:val="24"/>
        </w:rPr>
        <w:t>Clausura</w:t>
      </w:r>
      <w:r w:rsidR="007407D9">
        <w:rPr>
          <w:rFonts w:ascii="Century Gothic" w:hAnsi="Century Gothic"/>
          <w:b w:val="0"/>
          <w:sz w:val="24"/>
          <w:szCs w:val="24"/>
        </w:rPr>
        <w:t>.</w:t>
      </w:r>
    </w:p>
    <w:p w14:paraId="5DDC54B8" w14:textId="77777777" w:rsidR="00866ABB" w:rsidRDefault="00866ABB" w:rsidP="007407D9">
      <w:pPr>
        <w:pStyle w:val="Sangradetextonormal"/>
        <w:ind w:left="0" w:firstLine="0"/>
        <w:jc w:val="both"/>
        <w:rPr>
          <w:rFonts w:ascii="Century Gothic" w:hAnsi="Century Gothic"/>
          <w:b w:val="0"/>
          <w:sz w:val="24"/>
          <w:szCs w:val="24"/>
        </w:rPr>
      </w:pPr>
    </w:p>
    <w:p w14:paraId="68AB1060" w14:textId="77777777" w:rsidR="007407D9" w:rsidRPr="0052553A" w:rsidRDefault="007407D9" w:rsidP="007407D9">
      <w:pPr>
        <w:pStyle w:val="Textosinformato"/>
        <w:jc w:val="center"/>
        <w:rPr>
          <w:b/>
          <w:szCs w:val="24"/>
        </w:rPr>
      </w:pPr>
      <w:r w:rsidRPr="0052553A">
        <w:rPr>
          <w:b/>
          <w:szCs w:val="24"/>
        </w:rPr>
        <w:t>- 1 -</w:t>
      </w:r>
    </w:p>
    <w:p w14:paraId="6BA6B106" w14:textId="77777777" w:rsidR="00866ABB" w:rsidRPr="0052553A" w:rsidRDefault="00866ABB" w:rsidP="007407D9">
      <w:pPr>
        <w:pStyle w:val="Textosinformato"/>
        <w:rPr>
          <w:szCs w:val="24"/>
        </w:rPr>
      </w:pPr>
    </w:p>
    <w:p w14:paraId="23DD13BB" w14:textId="24CC3DEF" w:rsidR="003D3B7C" w:rsidRDefault="007407D9" w:rsidP="007407D9">
      <w:pPr>
        <w:pStyle w:val="Textosinformato"/>
        <w:rPr>
          <w:szCs w:val="24"/>
        </w:rPr>
      </w:pPr>
      <w:r w:rsidRPr="0052553A">
        <w:rPr>
          <w:szCs w:val="24"/>
        </w:rPr>
        <w:t xml:space="preserve">En uso de la voz el </w:t>
      </w:r>
      <w:r w:rsidRPr="00C267A1">
        <w:rPr>
          <w:b/>
          <w:szCs w:val="24"/>
        </w:rPr>
        <w:t>Magistrado Presidente</w:t>
      </w:r>
      <w:r w:rsidR="007308CD">
        <w:rPr>
          <w:szCs w:val="24"/>
        </w:rPr>
        <w:t>: E</w:t>
      </w:r>
      <w:r w:rsidRPr="0052553A">
        <w:rPr>
          <w:szCs w:val="24"/>
        </w:rPr>
        <w:t xml:space="preserve">n relación al punto número uno del orden del día, el mismo ya quedo desahogado. </w:t>
      </w:r>
    </w:p>
    <w:p w14:paraId="734AB862" w14:textId="77777777" w:rsidR="00866ABB" w:rsidRPr="0052553A" w:rsidRDefault="00866ABB" w:rsidP="007407D9">
      <w:pPr>
        <w:pStyle w:val="Textosinformato"/>
        <w:rPr>
          <w:szCs w:val="24"/>
        </w:rPr>
      </w:pPr>
    </w:p>
    <w:p w14:paraId="0735617B" w14:textId="4A70CA72" w:rsidR="003D3B7C" w:rsidRPr="00887D34" w:rsidRDefault="007407D9" w:rsidP="00887D34">
      <w:pPr>
        <w:pStyle w:val="Textosinformato"/>
        <w:jc w:val="center"/>
        <w:rPr>
          <w:b/>
          <w:szCs w:val="24"/>
        </w:rPr>
      </w:pPr>
      <w:r w:rsidRPr="0052553A">
        <w:rPr>
          <w:b/>
          <w:szCs w:val="24"/>
        </w:rPr>
        <w:t>- 2 -</w:t>
      </w:r>
    </w:p>
    <w:p w14:paraId="25E96648" w14:textId="77777777" w:rsidR="00866ABB" w:rsidRPr="0052553A" w:rsidRDefault="00866ABB" w:rsidP="007407D9">
      <w:pPr>
        <w:pStyle w:val="Textosinformato"/>
        <w:rPr>
          <w:szCs w:val="24"/>
        </w:rPr>
      </w:pPr>
    </w:p>
    <w:p w14:paraId="06058D49" w14:textId="77777777" w:rsidR="007407D9" w:rsidRDefault="007407D9" w:rsidP="007407D9">
      <w:pPr>
        <w:pStyle w:val="Textosinformato"/>
        <w:rPr>
          <w:szCs w:val="24"/>
        </w:rPr>
      </w:pPr>
      <w:r w:rsidRPr="0052553A">
        <w:rPr>
          <w:szCs w:val="24"/>
        </w:rPr>
        <w:t xml:space="preserve">El </w:t>
      </w:r>
      <w:r w:rsidRPr="000B0A70">
        <w:rPr>
          <w:b/>
          <w:szCs w:val="24"/>
        </w:rPr>
        <w:t>Magistrado Presidente:</w:t>
      </w:r>
      <w:r w:rsidRPr="0052553A">
        <w:rPr>
          <w:b/>
          <w:szCs w:val="24"/>
        </w:rPr>
        <w:t xml:space="preserve"> </w:t>
      </w:r>
      <w:r w:rsidRPr="0052553A">
        <w:rPr>
          <w:szCs w:val="24"/>
        </w:rPr>
        <w:t>Somete a su</w:t>
      </w:r>
      <w:r>
        <w:rPr>
          <w:szCs w:val="24"/>
        </w:rPr>
        <w:t xml:space="preserve"> aprobación el orden del día</w:t>
      </w:r>
      <w:r w:rsidR="00554C49">
        <w:rPr>
          <w:szCs w:val="24"/>
        </w:rPr>
        <w:t>,</w:t>
      </w:r>
      <w:r w:rsidR="00554C49" w:rsidRPr="00554C49">
        <w:rPr>
          <w:szCs w:val="24"/>
        </w:rPr>
        <w:t xml:space="preserve"> </w:t>
      </w:r>
      <w:r w:rsidR="00554C49">
        <w:rPr>
          <w:szCs w:val="24"/>
        </w:rPr>
        <w:t>Secretario nos toma la votación por favor.</w:t>
      </w:r>
      <w:r>
        <w:rPr>
          <w:szCs w:val="24"/>
        </w:rPr>
        <w:t xml:space="preserve"> </w:t>
      </w:r>
    </w:p>
    <w:p w14:paraId="7A30E2A9" w14:textId="77777777" w:rsidR="00A109C5" w:rsidRDefault="00A109C5" w:rsidP="007407D9">
      <w:pPr>
        <w:pStyle w:val="Textosinformato"/>
        <w:rPr>
          <w:szCs w:val="24"/>
        </w:rPr>
      </w:pPr>
    </w:p>
    <w:p w14:paraId="7F3904A4" w14:textId="77777777" w:rsidR="00C156BD" w:rsidRDefault="00554C49" w:rsidP="00554C49">
      <w:pPr>
        <w:pStyle w:val="Textosinformato"/>
        <w:rPr>
          <w:szCs w:val="24"/>
          <w:lang w:val="es-MX"/>
        </w:rPr>
      </w:pPr>
      <w:r>
        <w:rPr>
          <w:szCs w:val="24"/>
          <w:lang w:val="es-MX"/>
        </w:rPr>
        <w:t xml:space="preserve">En uso de la voz el </w:t>
      </w:r>
      <w:r w:rsidRPr="00CE09AC">
        <w:rPr>
          <w:b/>
          <w:szCs w:val="24"/>
          <w:lang w:val="es-MX"/>
        </w:rPr>
        <w:t>Secretario General de Acuerdos</w:t>
      </w:r>
      <w:r w:rsidR="007308CD">
        <w:rPr>
          <w:szCs w:val="24"/>
          <w:lang w:val="es-MX"/>
        </w:rPr>
        <w:t>: E</w:t>
      </w:r>
      <w:r w:rsidR="001944DB">
        <w:rPr>
          <w:szCs w:val="24"/>
          <w:lang w:val="es-MX"/>
        </w:rPr>
        <w:t>n seguida Presidente.</w:t>
      </w:r>
    </w:p>
    <w:p w14:paraId="00C63327" w14:textId="77777777" w:rsidR="00C156BD" w:rsidRDefault="00C156BD" w:rsidP="00554C49">
      <w:pPr>
        <w:pStyle w:val="Textosinformato"/>
        <w:rPr>
          <w:szCs w:val="24"/>
          <w:lang w:val="es-MX"/>
        </w:rPr>
      </w:pPr>
    </w:p>
    <w:p w14:paraId="32B87F1F" w14:textId="5E607BB3" w:rsidR="00C156BD" w:rsidRPr="002C421E" w:rsidRDefault="00C156BD" w:rsidP="00C156BD">
      <w:pPr>
        <w:pStyle w:val="Textosinformato"/>
        <w:rPr>
          <w:b/>
          <w:sz w:val="25"/>
          <w:szCs w:val="25"/>
        </w:rPr>
      </w:pPr>
      <w:r w:rsidRPr="002C421E">
        <w:rPr>
          <w:sz w:val="25"/>
          <w:szCs w:val="25"/>
        </w:rPr>
        <w:t>Magistrad</w:t>
      </w:r>
      <w:r w:rsidR="0029505A">
        <w:rPr>
          <w:sz w:val="25"/>
          <w:szCs w:val="25"/>
        </w:rPr>
        <w:t>o JOSÉ RAMÓN JIMÉNEZ GUTIÉRREZ</w:t>
      </w:r>
      <w:r w:rsidRPr="002C421E">
        <w:rPr>
          <w:sz w:val="25"/>
          <w:szCs w:val="25"/>
        </w:rPr>
        <w:t>.</w:t>
      </w:r>
      <w:r w:rsidRPr="002C421E">
        <w:rPr>
          <w:b/>
          <w:sz w:val="25"/>
          <w:szCs w:val="25"/>
        </w:rPr>
        <w:t xml:space="preserve"> A favor.</w:t>
      </w:r>
    </w:p>
    <w:p w14:paraId="6AF196A2" w14:textId="0BEC790F" w:rsidR="00C156BD" w:rsidRPr="002C421E" w:rsidRDefault="00C156BD" w:rsidP="00C156BD">
      <w:pPr>
        <w:pStyle w:val="Textosinformato"/>
        <w:rPr>
          <w:b/>
          <w:sz w:val="25"/>
          <w:szCs w:val="25"/>
        </w:rPr>
      </w:pPr>
      <w:r w:rsidRPr="002C421E">
        <w:rPr>
          <w:sz w:val="25"/>
          <w:szCs w:val="25"/>
        </w:rPr>
        <w:t>Magistrado</w:t>
      </w:r>
      <w:r w:rsidR="0029505A">
        <w:rPr>
          <w:sz w:val="25"/>
          <w:szCs w:val="25"/>
        </w:rPr>
        <w:t xml:space="preserve"> ABEL OCTAVIO SALGADO PEÑA</w:t>
      </w:r>
      <w:r w:rsidRPr="002C421E">
        <w:rPr>
          <w:sz w:val="25"/>
          <w:szCs w:val="25"/>
        </w:rPr>
        <w:t>.</w:t>
      </w:r>
      <w:r w:rsidR="00FC1059">
        <w:rPr>
          <w:b/>
          <w:sz w:val="25"/>
          <w:szCs w:val="25"/>
        </w:rPr>
        <w:t xml:space="preserve"> </w:t>
      </w:r>
      <w:r w:rsidR="008B6B39">
        <w:rPr>
          <w:b/>
          <w:sz w:val="25"/>
          <w:szCs w:val="25"/>
        </w:rPr>
        <w:t>A favor.</w:t>
      </w:r>
    </w:p>
    <w:p w14:paraId="512CC4E7" w14:textId="77777777" w:rsidR="00C156BD" w:rsidRPr="002C421E" w:rsidRDefault="00C156BD" w:rsidP="00C156BD">
      <w:pPr>
        <w:pStyle w:val="Textosinformato"/>
        <w:rPr>
          <w:sz w:val="25"/>
          <w:szCs w:val="25"/>
        </w:rPr>
      </w:pPr>
      <w:r w:rsidRPr="002C421E">
        <w:rPr>
          <w:sz w:val="25"/>
          <w:szCs w:val="25"/>
        </w:rPr>
        <w:t xml:space="preserve">Magistrado AVELINO BRAVO CACHO. </w:t>
      </w:r>
      <w:r w:rsidRPr="002C421E">
        <w:rPr>
          <w:b/>
          <w:sz w:val="25"/>
          <w:szCs w:val="25"/>
        </w:rPr>
        <w:t>A favor.</w:t>
      </w:r>
    </w:p>
    <w:p w14:paraId="2139E23B" w14:textId="6037CE5B" w:rsidR="002672CD" w:rsidRPr="00C156BD" w:rsidRDefault="00554C49" w:rsidP="007407D9">
      <w:pPr>
        <w:pStyle w:val="Textosinformato"/>
        <w:rPr>
          <w:szCs w:val="24"/>
          <w:lang w:val="es-MX"/>
        </w:rPr>
      </w:pPr>
      <w:r>
        <w:rPr>
          <w:szCs w:val="24"/>
          <w:lang w:val="es-MX"/>
        </w:rPr>
        <w:t xml:space="preserve"> </w:t>
      </w:r>
    </w:p>
    <w:p w14:paraId="22B8BE98" w14:textId="77777777" w:rsidR="007407D9" w:rsidRPr="0052553A" w:rsidRDefault="007407D9" w:rsidP="007407D9">
      <w:pPr>
        <w:pStyle w:val="Textosinformato"/>
        <w:rPr>
          <w:szCs w:val="24"/>
        </w:rPr>
      </w:pPr>
      <w:r>
        <w:rPr>
          <w:szCs w:val="24"/>
        </w:rPr>
        <w:t>Registrada la votación por p</w:t>
      </w:r>
      <w:r w:rsidR="00DA1CC3">
        <w:rPr>
          <w:szCs w:val="24"/>
        </w:rPr>
        <w:t>arte del Secretario General de A</w:t>
      </w:r>
      <w:r>
        <w:rPr>
          <w:szCs w:val="24"/>
        </w:rPr>
        <w:t>cuerdo</w:t>
      </w:r>
      <w:r w:rsidR="00DA1CC3">
        <w:rPr>
          <w:szCs w:val="24"/>
        </w:rPr>
        <w:t>s</w:t>
      </w:r>
      <w:r>
        <w:rPr>
          <w:szCs w:val="24"/>
        </w:rPr>
        <w:t>, s</w:t>
      </w:r>
      <w:r w:rsidRPr="0052553A">
        <w:rPr>
          <w:szCs w:val="24"/>
        </w:rPr>
        <w:t>e emit</w:t>
      </w:r>
      <w:r>
        <w:rPr>
          <w:szCs w:val="24"/>
        </w:rPr>
        <w:t>e</w:t>
      </w:r>
      <w:r w:rsidRPr="0052553A">
        <w:rPr>
          <w:szCs w:val="24"/>
        </w:rPr>
        <w:t xml:space="preserve"> el siguiente punto de acuerdo:</w:t>
      </w:r>
    </w:p>
    <w:p w14:paraId="25F56D44" w14:textId="77777777" w:rsidR="00A109C5" w:rsidRPr="0052553A" w:rsidRDefault="00A109C5" w:rsidP="007407D9">
      <w:pPr>
        <w:pStyle w:val="Textosinformato"/>
        <w:rPr>
          <w:szCs w:val="24"/>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810"/>
      </w:tblGrid>
      <w:tr w:rsidR="007407D9" w:rsidRPr="0052553A" w14:paraId="2F0E29D8" w14:textId="77777777" w:rsidTr="00E40898">
        <w:tc>
          <w:tcPr>
            <w:tcW w:w="9322" w:type="dxa"/>
            <w:shd w:val="clear" w:color="auto" w:fill="auto"/>
          </w:tcPr>
          <w:p w14:paraId="536D9C33" w14:textId="228555C0" w:rsidR="008B6B39" w:rsidRPr="008B6B39" w:rsidRDefault="007407D9" w:rsidP="007308CD">
            <w:pPr>
              <w:pStyle w:val="Textosinformato"/>
              <w:rPr>
                <w:rFonts w:eastAsia="Calibri"/>
                <w:sz w:val="25"/>
                <w:szCs w:val="25"/>
              </w:rPr>
            </w:pPr>
            <w:r w:rsidRPr="0052553A">
              <w:rPr>
                <w:rFonts w:eastAsia="Calibri"/>
                <w:b/>
                <w:szCs w:val="24"/>
              </w:rPr>
              <w:t>ACU/SS/01/</w:t>
            </w:r>
            <w:r w:rsidR="002672CD">
              <w:rPr>
                <w:rFonts w:eastAsia="Calibri"/>
                <w:b/>
                <w:szCs w:val="24"/>
              </w:rPr>
              <w:t>23</w:t>
            </w:r>
            <w:r w:rsidR="007079AE">
              <w:rPr>
                <w:rFonts w:eastAsia="Calibri"/>
                <w:b/>
                <w:szCs w:val="24"/>
              </w:rPr>
              <w:t>/E/202</w:t>
            </w:r>
            <w:r w:rsidR="002672CD">
              <w:rPr>
                <w:rFonts w:eastAsia="Calibri"/>
                <w:b/>
                <w:szCs w:val="24"/>
              </w:rPr>
              <w:t>6</w:t>
            </w:r>
            <w:r w:rsidRPr="0052553A">
              <w:rPr>
                <w:rFonts w:eastAsia="Calibri"/>
                <w:b/>
                <w:szCs w:val="24"/>
              </w:rPr>
              <w:t xml:space="preserve">. </w:t>
            </w:r>
            <w:r w:rsidR="008B6B39" w:rsidRPr="002C421E">
              <w:rPr>
                <w:rFonts w:eastAsia="Calibri"/>
                <w:sz w:val="25"/>
                <w:szCs w:val="25"/>
              </w:rPr>
              <w:t>Con fundamento en el artículo 8 fracción XX de la Ley Orgánica del Tribunal de Justicia Administrativa del Estado de Jalisco, en relación con el artículo 28 fracción IV del Reglamento Interno del Tribunal de Justicia Administrativa del Estado de Jalisco, el orden del día queda aprobado por los Magistr</w:t>
            </w:r>
            <w:r w:rsidR="008B6B39">
              <w:rPr>
                <w:rFonts w:eastAsia="Calibri"/>
                <w:sz w:val="25"/>
                <w:szCs w:val="25"/>
              </w:rPr>
              <w:t>ados José Ramón Jiménez Gutiérrez, Avelino Bravo Cacho y Abel Octavio Salgado peña.</w:t>
            </w:r>
          </w:p>
        </w:tc>
      </w:tr>
    </w:tbl>
    <w:p w14:paraId="4F4CD5E6" w14:textId="77777777" w:rsidR="008B6B39" w:rsidRDefault="008B6B39" w:rsidP="008B6B39">
      <w:pPr>
        <w:pStyle w:val="Textosinformato"/>
        <w:jc w:val="center"/>
        <w:rPr>
          <w:szCs w:val="24"/>
        </w:rPr>
      </w:pPr>
    </w:p>
    <w:p w14:paraId="6C8154D9" w14:textId="77777777" w:rsidR="008B6B39" w:rsidRPr="008B6B39" w:rsidRDefault="008B6B39" w:rsidP="008B6B39">
      <w:pPr>
        <w:pStyle w:val="Textosinformato"/>
        <w:jc w:val="center"/>
        <w:rPr>
          <w:b/>
          <w:bCs/>
          <w:szCs w:val="24"/>
        </w:rPr>
      </w:pPr>
    </w:p>
    <w:p w14:paraId="0EF14E05" w14:textId="38A0F614" w:rsidR="007407D9" w:rsidRDefault="008B6B39" w:rsidP="008B6B39">
      <w:pPr>
        <w:pStyle w:val="Textosinformato"/>
        <w:jc w:val="center"/>
        <w:rPr>
          <w:b/>
          <w:bCs/>
          <w:szCs w:val="24"/>
        </w:rPr>
      </w:pPr>
      <w:r w:rsidRPr="008B6B39">
        <w:rPr>
          <w:b/>
          <w:bCs/>
          <w:szCs w:val="24"/>
        </w:rPr>
        <w:t>-3-</w:t>
      </w:r>
    </w:p>
    <w:p w14:paraId="120D30D0" w14:textId="1F166359" w:rsidR="008B6B39" w:rsidRDefault="008B6B39" w:rsidP="008B6B39">
      <w:pPr>
        <w:pStyle w:val="Textosinformato"/>
        <w:jc w:val="center"/>
        <w:rPr>
          <w:b/>
          <w:bCs/>
          <w:szCs w:val="24"/>
        </w:rPr>
      </w:pPr>
    </w:p>
    <w:p w14:paraId="57D87B6B" w14:textId="77777777" w:rsidR="00C30094" w:rsidRPr="002C421E" w:rsidRDefault="00C30094" w:rsidP="00C30094">
      <w:pPr>
        <w:pStyle w:val="Sangradetextonormal"/>
        <w:ind w:left="0" w:firstLine="0"/>
        <w:jc w:val="both"/>
        <w:rPr>
          <w:rFonts w:ascii="Century Gothic" w:hAnsi="Century Gothic"/>
          <w:b w:val="0"/>
          <w:sz w:val="25"/>
          <w:szCs w:val="25"/>
          <w:lang w:val="es-MX"/>
        </w:rPr>
      </w:pPr>
      <w:r w:rsidRPr="002C421E">
        <w:rPr>
          <w:rFonts w:ascii="Century Gothic" w:hAnsi="Century Gothic"/>
          <w:b w:val="0"/>
          <w:sz w:val="25"/>
          <w:szCs w:val="25"/>
          <w:lang w:val="es-MX"/>
        </w:rPr>
        <w:t xml:space="preserve">En uso de la voz el </w:t>
      </w:r>
      <w:r w:rsidRPr="002C421E">
        <w:rPr>
          <w:rFonts w:ascii="Century Gothic" w:hAnsi="Century Gothic"/>
          <w:sz w:val="25"/>
          <w:szCs w:val="25"/>
          <w:lang w:val="es-MX"/>
        </w:rPr>
        <w:t>Magistrado Presidente</w:t>
      </w:r>
      <w:r w:rsidRPr="002C421E">
        <w:rPr>
          <w:rFonts w:ascii="Century Gothic" w:hAnsi="Century Gothic"/>
          <w:b w:val="0"/>
          <w:sz w:val="25"/>
          <w:szCs w:val="25"/>
          <w:lang w:val="es-MX"/>
        </w:rPr>
        <w:t>: Secretario nos da cuenta del siguiente punto del orden del día por favor.</w:t>
      </w:r>
    </w:p>
    <w:p w14:paraId="2703A079" w14:textId="77777777" w:rsidR="00C30094" w:rsidRPr="002C421E" w:rsidRDefault="00C30094" w:rsidP="00C30094">
      <w:pPr>
        <w:pStyle w:val="Sangradetextonormal"/>
        <w:ind w:left="0" w:firstLine="0"/>
        <w:jc w:val="both"/>
        <w:rPr>
          <w:b w:val="0"/>
          <w:sz w:val="25"/>
          <w:szCs w:val="25"/>
          <w:lang w:val="es-MX"/>
        </w:rPr>
      </w:pPr>
    </w:p>
    <w:p w14:paraId="513016C6" w14:textId="0A3CE650" w:rsidR="00C30094" w:rsidRPr="002C421E" w:rsidRDefault="00C30094" w:rsidP="00C30094">
      <w:pPr>
        <w:pStyle w:val="Sangradetextonormal"/>
        <w:ind w:left="0" w:firstLine="0"/>
        <w:jc w:val="both"/>
        <w:rPr>
          <w:rFonts w:ascii="Century Gothic" w:hAnsi="Century Gothic"/>
          <w:b w:val="0"/>
          <w:sz w:val="25"/>
          <w:szCs w:val="25"/>
        </w:rPr>
      </w:pPr>
      <w:r w:rsidRPr="002C421E">
        <w:rPr>
          <w:rFonts w:ascii="Century Gothic" w:hAnsi="Century Gothic"/>
          <w:b w:val="0"/>
          <w:sz w:val="25"/>
          <w:szCs w:val="25"/>
          <w:lang w:val="es-MX"/>
        </w:rPr>
        <w:t xml:space="preserve">En uso de la voz el </w:t>
      </w:r>
      <w:r w:rsidRPr="002C421E">
        <w:rPr>
          <w:rFonts w:ascii="Century Gothic" w:hAnsi="Century Gothic"/>
          <w:sz w:val="25"/>
          <w:szCs w:val="25"/>
          <w:lang w:val="es-MX"/>
        </w:rPr>
        <w:t xml:space="preserve">Secretario General de Acuerdos: </w:t>
      </w:r>
      <w:r w:rsidRPr="002C421E">
        <w:rPr>
          <w:rFonts w:ascii="Century Gothic" w:hAnsi="Century Gothic"/>
          <w:b w:val="0"/>
          <w:bCs/>
          <w:sz w:val="25"/>
          <w:szCs w:val="25"/>
          <w:lang w:val="es-MX"/>
        </w:rPr>
        <w:t>el punto número tres, corresponde a la</w:t>
      </w:r>
      <w:r w:rsidRPr="002C421E">
        <w:rPr>
          <w:rFonts w:ascii="Century Gothic" w:hAnsi="Century Gothic"/>
          <w:b w:val="0"/>
          <w:sz w:val="25"/>
          <w:szCs w:val="25"/>
          <w:lang w:val="es-MX"/>
        </w:rPr>
        <w:t xml:space="preserve"> </w:t>
      </w:r>
      <w:bookmarkStart w:id="1" w:name="_Hlk222391309"/>
      <w:r w:rsidRPr="002C421E">
        <w:rPr>
          <w:rFonts w:ascii="Century Gothic" w:hAnsi="Century Gothic"/>
          <w:b w:val="0"/>
          <w:sz w:val="25"/>
          <w:szCs w:val="25"/>
          <w:lang w:val="es-MX"/>
        </w:rPr>
        <w:t xml:space="preserve">recepción </w:t>
      </w:r>
      <w:bookmarkEnd w:id="1"/>
      <w:r w:rsidRPr="002C421E">
        <w:rPr>
          <w:rFonts w:ascii="Century Gothic" w:hAnsi="Century Gothic"/>
          <w:b w:val="0"/>
          <w:sz w:val="25"/>
          <w:szCs w:val="25"/>
          <w:lang w:val="es-MX"/>
        </w:rPr>
        <w:t>del oficio</w:t>
      </w:r>
      <w:r>
        <w:rPr>
          <w:rFonts w:ascii="Century Gothic" w:hAnsi="Century Gothic"/>
          <w:b w:val="0"/>
          <w:sz w:val="25"/>
          <w:szCs w:val="25"/>
          <w:lang w:val="es-MX"/>
        </w:rPr>
        <w:t xml:space="preserve"> 934/2026</w:t>
      </w:r>
      <w:r w:rsidRPr="002C421E">
        <w:rPr>
          <w:rFonts w:ascii="Century Gothic" w:hAnsi="Century Gothic"/>
          <w:b w:val="0"/>
          <w:sz w:val="25"/>
          <w:szCs w:val="25"/>
          <w:lang w:val="es-MX"/>
        </w:rPr>
        <w:t xml:space="preserve">, que remite </w:t>
      </w:r>
      <w:r>
        <w:rPr>
          <w:rFonts w:ascii="Century Gothic" w:hAnsi="Century Gothic"/>
          <w:b w:val="0"/>
          <w:sz w:val="25"/>
          <w:szCs w:val="25"/>
          <w:lang w:val="es-MX"/>
        </w:rPr>
        <w:t xml:space="preserve">el </w:t>
      </w:r>
      <w:r w:rsidRPr="002C421E">
        <w:rPr>
          <w:rFonts w:ascii="Century Gothic" w:hAnsi="Century Gothic"/>
          <w:b w:val="0"/>
          <w:sz w:val="25"/>
          <w:szCs w:val="25"/>
          <w:lang w:val="es-MX"/>
        </w:rPr>
        <w:t xml:space="preserve">Secretario de Acuerdos del </w:t>
      </w:r>
      <w:r>
        <w:rPr>
          <w:rFonts w:ascii="Century Gothic" w:hAnsi="Century Gothic"/>
          <w:b w:val="0"/>
          <w:sz w:val="25"/>
          <w:szCs w:val="25"/>
          <w:lang w:val="es-MX"/>
        </w:rPr>
        <w:t>Quinto</w:t>
      </w:r>
      <w:r w:rsidRPr="002C421E">
        <w:rPr>
          <w:rFonts w:ascii="Century Gothic" w:hAnsi="Century Gothic"/>
          <w:b w:val="0"/>
          <w:sz w:val="25"/>
          <w:szCs w:val="25"/>
          <w:lang w:val="es-MX"/>
        </w:rPr>
        <w:t xml:space="preserve"> Tribunal Colegiado en Materia Administrativa del Tercer Circuito, relativo </w:t>
      </w:r>
      <w:r>
        <w:rPr>
          <w:rFonts w:ascii="Century Gothic" w:hAnsi="Century Gothic"/>
          <w:b w:val="0"/>
          <w:sz w:val="25"/>
          <w:szCs w:val="25"/>
          <w:lang w:val="es-MX"/>
        </w:rPr>
        <w:t>al juicio de</w:t>
      </w:r>
      <w:r w:rsidRPr="002C421E">
        <w:rPr>
          <w:rFonts w:ascii="Century Gothic" w:hAnsi="Century Gothic"/>
          <w:b w:val="0"/>
          <w:sz w:val="25"/>
          <w:szCs w:val="25"/>
          <w:lang w:val="es-MX"/>
        </w:rPr>
        <w:t xml:space="preserve"> amparo </w:t>
      </w:r>
      <w:r>
        <w:rPr>
          <w:rFonts w:ascii="Century Gothic" w:hAnsi="Century Gothic"/>
          <w:b w:val="0"/>
          <w:sz w:val="25"/>
          <w:szCs w:val="25"/>
          <w:lang w:val="es-MX"/>
        </w:rPr>
        <w:t xml:space="preserve">89/2025 </w:t>
      </w:r>
      <w:r w:rsidRPr="002C421E">
        <w:rPr>
          <w:rFonts w:ascii="Century Gothic" w:hAnsi="Century Gothic"/>
          <w:b w:val="0"/>
          <w:sz w:val="25"/>
          <w:szCs w:val="25"/>
          <w:lang w:val="es-MX"/>
        </w:rPr>
        <w:t xml:space="preserve">mediante </w:t>
      </w:r>
      <w:r>
        <w:rPr>
          <w:rFonts w:ascii="Century Gothic" w:hAnsi="Century Gothic"/>
          <w:b w:val="0"/>
          <w:sz w:val="25"/>
          <w:szCs w:val="25"/>
          <w:lang w:val="es-MX"/>
        </w:rPr>
        <w:t xml:space="preserve">el cual </w:t>
      </w:r>
      <w:r w:rsidRPr="002C421E">
        <w:rPr>
          <w:rFonts w:ascii="Century Gothic" w:hAnsi="Century Gothic"/>
          <w:b w:val="0"/>
          <w:sz w:val="25"/>
          <w:szCs w:val="25"/>
          <w:lang w:val="es-MX"/>
        </w:rPr>
        <w:t>requieren a este Tribunal por el cumplimiento de la ejecutoria de</w:t>
      </w:r>
      <w:r w:rsidR="002E2E59">
        <w:rPr>
          <w:rFonts w:ascii="Century Gothic" w:hAnsi="Century Gothic"/>
          <w:b w:val="0"/>
          <w:sz w:val="25"/>
          <w:szCs w:val="25"/>
          <w:lang w:val="es-MX"/>
        </w:rPr>
        <w:t>l</w:t>
      </w:r>
      <w:r w:rsidRPr="002C421E">
        <w:rPr>
          <w:rFonts w:ascii="Century Gothic" w:hAnsi="Century Gothic"/>
          <w:b w:val="0"/>
          <w:sz w:val="25"/>
          <w:szCs w:val="25"/>
          <w:lang w:val="es-MX"/>
        </w:rPr>
        <w:t xml:space="preserve"> juicio de amparo referido.</w:t>
      </w:r>
    </w:p>
    <w:p w14:paraId="3CE69B72" w14:textId="77777777" w:rsidR="00C30094" w:rsidRPr="002C421E" w:rsidRDefault="00C30094" w:rsidP="00C30094">
      <w:pPr>
        <w:pStyle w:val="Sangradetextonormal"/>
        <w:ind w:left="0" w:firstLine="0"/>
        <w:jc w:val="both"/>
        <w:rPr>
          <w:rFonts w:ascii="Century Gothic" w:hAnsi="Century Gothic"/>
          <w:b w:val="0"/>
          <w:sz w:val="25"/>
          <w:szCs w:val="25"/>
        </w:rPr>
      </w:pPr>
    </w:p>
    <w:p w14:paraId="75E6455E" w14:textId="77777777" w:rsidR="00C30094" w:rsidRPr="002C421E" w:rsidRDefault="00C30094" w:rsidP="00C30094">
      <w:pPr>
        <w:pStyle w:val="Sangradetextonormal"/>
        <w:ind w:left="0" w:firstLine="0"/>
        <w:jc w:val="both"/>
        <w:rPr>
          <w:rFonts w:ascii="Century Gothic" w:hAnsi="Century Gothic"/>
          <w:b w:val="0"/>
          <w:sz w:val="25"/>
          <w:szCs w:val="25"/>
        </w:rPr>
      </w:pPr>
    </w:p>
    <w:p w14:paraId="1E002900" w14:textId="77777777" w:rsidR="00C30094" w:rsidRPr="002C421E" w:rsidRDefault="00C30094" w:rsidP="00C30094">
      <w:pPr>
        <w:pStyle w:val="Sangradetextonormal"/>
        <w:numPr>
          <w:ilvl w:val="0"/>
          <w:numId w:val="3"/>
        </w:numPr>
        <w:ind w:left="567" w:hanging="207"/>
        <w:jc w:val="both"/>
        <w:rPr>
          <w:rFonts w:ascii="Century Gothic" w:hAnsi="Century Gothic"/>
          <w:b w:val="0"/>
          <w:sz w:val="25"/>
          <w:szCs w:val="25"/>
        </w:rPr>
      </w:pPr>
      <w:r w:rsidRPr="002C421E">
        <w:rPr>
          <w:rFonts w:ascii="Century Gothic" w:hAnsi="Century Gothic"/>
          <w:b w:val="0"/>
          <w:sz w:val="25"/>
          <w:szCs w:val="25"/>
        </w:rPr>
        <w:t>Los Magistrados quedaron enterados del contenido de los oficios referidos.</w:t>
      </w:r>
    </w:p>
    <w:p w14:paraId="4AAFCB80" w14:textId="77777777" w:rsidR="008B6B39" w:rsidRPr="00FC1059" w:rsidRDefault="008B6B39" w:rsidP="00FC1059">
      <w:pPr>
        <w:pStyle w:val="Textosinformato"/>
        <w:rPr>
          <w:szCs w:val="24"/>
        </w:rPr>
      </w:pPr>
    </w:p>
    <w:p w14:paraId="6B7BA06D" w14:textId="1FFDEB91" w:rsidR="00F10314" w:rsidRPr="0052553A" w:rsidRDefault="00F10314" w:rsidP="00F10314">
      <w:pPr>
        <w:pStyle w:val="Textosinformato"/>
        <w:jc w:val="center"/>
        <w:rPr>
          <w:b/>
          <w:szCs w:val="24"/>
        </w:rPr>
      </w:pPr>
      <w:r>
        <w:rPr>
          <w:b/>
          <w:szCs w:val="24"/>
        </w:rPr>
        <w:t>- 4</w:t>
      </w:r>
      <w:r w:rsidRPr="0052553A">
        <w:rPr>
          <w:b/>
          <w:szCs w:val="24"/>
        </w:rPr>
        <w:t xml:space="preserve"> -</w:t>
      </w:r>
    </w:p>
    <w:p w14:paraId="00C66D1D" w14:textId="77777777" w:rsidR="00F10314" w:rsidRDefault="00F10314" w:rsidP="00F10314">
      <w:pPr>
        <w:pStyle w:val="Sangradetextonormal"/>
        <w:ind w:left="0" w:firstLine="0"/>
        <w:jc w:val="both"/>
        <w:rPr>
          <w:b w:val="0"/>
          <w:szCs w:val="24"/>
        </w:rPr>
      </w:pPr>
    </w:p>
    <w:p w14:paraId="57549A38" w14:textId="756B1A69" w:rsidR="00F10314" w:rsidRPr="00F61AB8" w:rsidRDefault="00F10314" w:rsidP="00F10314">
      <w:pPr>
        <w:pStyle w:val="Sangradetextonormal"/>
        <w:ind w:left="0" w:firstLine="0"/>
        <w:jc w:val="both"/>
        <w:rPr>
          <w:rFonts w:ascii="Century Gothic" w:hAnsi="Century Gothic"/>
          <w:b w:val="0"/>
          <w:sz w:val="24"/>
          <w:szCs w:val="24"/>
          <w:lang w:val="es-MX"/>
        </w:rPr>
      </w:pPr>
      <w:r w:rsidRPr="00F61AB8">
        <w:rPr>
          <w:rFonts w:ascii="Century Gothic" w:hAnsi="Century Gothic"/>
          <w:b w:val="0"/>
          <w:sz w:val="24"/>
          <w:szCs w:val="24"/>
          <w:lang w:val="es-MX"/>
        </w:rPr>
        <w:t xml:space="preserve">En uso de la voz el </w:t>
      </w:r>
      <w:r w:rsidRPr="00F61AB8">
        <w:rPr>
          <w:rFonts w:ascii="Century Gothic" w:hAnsi="Century Gothic"/>
          <w:sz w:val="24"/>
          <w:szCs w:val="24"/>
          <w:lang w:val="es-MX"/>
        </w:rPr>
        <w:t>Magistrado Presidente</w:t>
      </w:r>
      <w:r w:rsidRPr="00F61AB8">
        <w:rPr>
          <w:rFonts w:ascii="Century Gothic" w:hAnsi="Century Gothic"/>
          <w:b w:val="0"/>
          <w:sz w:val="24"/>
          <w:szCs w:val="24"/>
          <w:lang w:val="es-MX"/>
        </w:rPr>
        <w:t>: Secretario nos da cuenta del siguiente punto del orden del día por favor</w:t>
      </w:r>
      <w:r w:rsidR="008B7C8D">
        <w:rPr>
          <w:rFonts w:ascii="Century Gothic" w:hAnsi="Century Gothic"/>
          <w:b w:val="0"/>
          <w:sz w:val="24"/>
          <w:szCs w:val="24"/>
          <w:lang w:val="es-MX"/>
        </w:rPr>
        <w:t>.</w:t>
      </w:r>
    </w:p>
    <w:p w14:paraId="63AD4862" w14:textId="77777777" w:rsidR="00F10314" w:rsidRDefault="00F10314" w:rsidP="00F10314">
      <w:pPr>
        <w:pStyle w:val="Sangradetextonormal"/>
        <w:ind w:left="0" w:firstLine="0"/>
        <w:jc w:val="both"/>
        <w:rPr>
          <w:rFonts w:ascii="Century Gothic" w:hAnsi="Century Gothic"/>
          <w:b w:val="0"/>
          <w:sz w:val="24"/>
          <w:szCs w:val="24"/>
          <w:lang w:val="es-MX"/>
        </w:rPr>
      </w:pPr>
    </w:p>
    <w:p w14:paraId="09BECE71" w14:textId="4960E423" w:rsidR="00F10314" w:rsidRPr="00531228" w:rsidRDefault="00F10314" w:rsidP="00F10314">
      <w:pPr>
        <w:pStyle w:val="Sangradetextonormal"/>
        <w:ind w:left="0"/>
        <w:jc w:val="both"/>
        <w:rPr>
          <w:b w:val="0"/>
          <w:szCs w:val="24"/>
        </w:rPr>
      </w:pPr>
      <w:r>
        <w:rPr>
          <w:rFonts w:ascii="Century Gothic" w:hAnsi="Century Gothic"/>
          <w:b w:val="0"/>
          <w:sz w:val="24"/>
          <w:szCs w:val="24"/>
          <w:lang w:val="es-MX"/>
        </w:rPr>
        <w:t xml:space="preserve">         En uso de la voz el </w:t>
      </w:r>
      <w:r>
        <w:rPr>
          <w:rFonts w:ascii="Century Gothic" w:hAnsi="Century Gothic"/>
          <w:sz w:val="24"/>
          <w:szCs w:val="24"/>
          <w:lang w:val="es-MX"/>
        </w:rPr>
        <w:t>Secretario</w:t>
      </w:r>
      <w:r w:rsidRPr="000B0A70">
        <w:rPr>
          <w:rFonts w:ascii="Century Gothic" w:hAnsi="Century Gothic"/>
          <w:sz w:val="24"/>
          <w:szCs w:val="24"/>
          <w:lang w:val="es-MX"/>
        </w:rPr>
        <w:t xml:space="preserve"> General de Acuerdos</w:t>
      </w:r>
      <w:r>
        <w:rPr>
          <w:rFonts w:ascii="Century Gothic" w:hAnsi="Century Gothic"/>
          <w:sz w:val="24"/>
          <w:szCs w:val="24"/>
          <w:lang w:val="es-MX"/>
        </w:rPr>
        <w:t xml:space="preserve">: </w:t>
      </w:r>
      <w:r>
        <w:rPr>
          <w:rFonts w:ascii="Century Gothic" w:hAnsi="Century Gothic"/>
          <w:b w:val="0"/>
          <w:sz w:val="24"/>
          <w:szCs w:val="24"/>
          <w:lang w:val="es-MX"/>
        </w:rPr>
        <w:t xml:space="preserve">El punto número cuatro del día es el </w:t>
      </w:r>
      <w:r w:rsidRPr="00B339E5">
        <w:rPr>
          <w:rFonts w:ascii="Century Gothic" w:hAnsi="Century Gothic"/>
          <w:b w:val="0"/>
          <w:sz w:val="24"/>
          <w:szCs w:val="24"/>
          <w:lang w:val="es-MX"/>
        </w:rPr>
        <w:t>relativo</w:t>
      </w:r>
      <w:r>
        <w:rPr>
          <w:rFonts w:ascii="Century Gothic" w:hAnsi="Century Gothic"/>
          <w:b w:val="0"/>
          <w:sz w:val="24"/>
          <w:szCs w:val="24"/>
          <w:lang w:val="es-MX"/>
        </w:rPr>
        <w:t xml:space="preserve"> al</w:t>
      </w:r>
      <w:r w:rsidRPr="00B339E5">
        <w:rPr>
          <w:rFonts w:ascii="Century Gothic" w:hAnsi="Century Gothic"/>
          <w:b w:val="0"/>
          <w:sz w:val="24"/>
          <w:szCs w:val="24"/>
          <w:lang w:val="es-MX"/>
        </w:rPr>
        <w:t xml:space="preserve"> </w:t>
      </w:r>
      <w:r w:rsidRPr="007E36F2">
        <w:rPr>
          <w:rFonts w:ascii="Century Gothic" w:hAnsi="Century Gothic"/>
          <w:b w:val="0"/>
          <w:sz w:val="24"/>
          <w:szCs w:val="24"/>
        </w:rPr>
        <w:t xml:space="preserve">análisis, </w:t>
      </w:r>
      <w:r w:rsidRPr="007E36F2">
        <w:rPr>
          <w:rFonts w:ascii="Century Gothic" w:hAnsi="Century Gothic"/>
          <w:b w:val="0"/>
          <w:sz w:val="24"/>
          <w:szCs w:val="24"/>
          <w:lang w:val="es-MX"/>
        </w:rPr>
        <w:t>discusión y en su caso aprobación del proyecto de sentencia del expediente</w:t>
      </w:r>
      <w:r>
        <w:rPr>
          <w:rFonts w:ascii="Century Gothic" w:hAnsi="Century Gothic"/>
          <w:b w:val="0"/>
          <w:sz w:val="24"/>
          <w:szCs w:val="24"/>
        </w:rPr>
        <w:t xml:space="preserve"> Recurso de Apelación 58/2025</w:t>
      </w:r>
      <w:r w:rsidR="002E2E59">
        <w:rPr>
          <w:rFonts w:ascii="Century Gothic" w:hAnsi="Century Gothic"/>
          <w:b w:val="0"/>
          <w:sz w:val="24"/>
          <w:szCs w:val="24"/>
        </w:rPr>
        <w:t>, en cumplimiento de amparo.</w:t>
      </w:r>
    </w:p>
    <w:p w14:paraId="21FA4F40" w14:textId="77777777" w:rsidR="008B6B39" w:rsidRDefault="008B6B39" w:rsidP="008B6B39">
      <w:pPr>
        <w:pStyle w:val="Textosinformato"/>
        <w:rPr>
          <w:szCs w:val="24"/>
        </w:rPr>
      </w:pPr>
    </w:p>
    <w:p w14:paraId="1ABEFEDA" w14:textId="77777777" w:rsidR="008B6B39" w:rsidRDefault="008B6B39" w:rsidP="008B6B39">
      <w:pPr>
        <w:pStyle w:val="Textosinformato"/>
        <w:rPr>
          <w:szCs w:val="24"/>
          <w:lang w:val="es-MX"/>
        </w:rPr>
      </w:pPr>
      <w:r>
        <w:rPr>
          <w:szCs w:val="24"/>
          <w:lang w:val="es-MX"/>
        </w:rPr>
        <w:t xml:space="preserve">En uso de la voz el </w:t>
      </w:r>
      <w:r w:rsidRPr="00CE09AC">
        <w:rPr>
          <w:b/>
          <w:szCs w:val="24"/>
          <w:lang w:val="es-MX"/>
        </w:rPr>
        <w:t>Secretario General de Acuerdos</w:t>
      </w:r>
      <w:r>
        <w:rPr>
          <w:szCs w:val="24"/>
          <w:lang w:val="es-MX"/>
        </w:rPr>
        <w:t>: En seguida Presidente.</w:t>
      </w:r>
    </w:p>
    <w:p w14:paraId="2C43B84E" w14:textId="77777777" w:rsidR="008B6B39" w:rsidRDefault="008B6B39" w:rsidP="008B6B39">
      <w:pPr>
        <w:pStyle w:val="Textosinformato"/>
        <w:rPr>
          <w:szCs w:val="24"/>
          <w:lang w:val="es-MX"/>
        </w:rPr>
      </w:pPr>
    </w:p>
    <w:p w14:paraId="3D024A46" w14:textId="77777777" w:rsidR="008B6B39" w:rsidRPr="002C421E" w:rsidRDefault="008B6B39" w:rsidP="008B6B39">
      <w:pPr>
        <w:pStyle w:val="Textosinformato"/>
        <w:rPr>
          <w:b/>
          <w:sz w:val="25"/>
          <w:szCs w:val="25"/>
        </w:rPr>
      </w:pPr>
      <w:r w:rsidRPr="002C421E">
        <w:rPr>
          <w:sz w:val="25"/>
          <w:szCs w:val="25"/>
        </w:rPr>
        <w:t>Magistrad</w:t>
      </w:r>
      <w:r>
        <w:rPr>
          <w:sz w:val="25"/>
          <w:szCs w:val="25"/>
        </w:rPr>
        <w:t>o JOSÉ RAMÓN JIMÉNEZ GUTIÉRREZ</w:t>
      </w:r>
      <w:r w:rsidRPr="002C421E">
        <w:rPr>
          <w:sz w:val="25"/>
          <w:szCs w:val="25"/>
        </w:rPr>
        <w:t>.</w:t>
      </w:r>
      <w:r w:rsidRPr="002C421E">
        <w:rPr>
          <w:b/>
          <w:sz w:val="25"/>
          <w:szCs w:val="25"/>
        </w:rPr>
        <w:t xml:space="preserve"> A favor.</w:t>
      </w:r>
    </w:p>
    <w:p w14:paraId="1BE83347" w14:textId="77777777" w:rsidR="008B6B39" w:rsidRPr="002C421E" w:rsidRDefault="008B6B39" w:rsidP="008B6B39">
      <w:pPr>
        <w:pStyle w:val="Textosinformato"/>
        <w:rPr>
          <w:b/>
          <w:sz w:val="25"/>
          <w:szCs w:val="25"/>
        </w:rPr>
      </w:pPr>
      <w:r w:rsidRPr="002C421E">
        <w:rPr>
          <w:sz w:val="25"/>
          <w:szCs w:val="25"/>
        </w:rPr>
        <w:t>Magistrado</w:t>
      </w:r>
      <w:r>
        <w:rPr>
          <w:sz w:val="25"/>
          <w:szCs w:val="25"/>
        </w:rPr>
        <w:t xml:space="preserve"> ABEL OCTAVIO SALGADO PEÑA</w:t>
      </w:r>
      <w:r w:rsidRPr="002C421E">
        <w:rPr>
          <w:sz w:val="25"/>
          <w:szCs w:val="25"/>
        </w:rPr>
        <w:t>.</w:t>
      </w:r>
      <w:r>
        <w:rPr>
          <w:b/>
          <w:sz w:val="25"/>
          <w:szCs w:val="25"/>
        </w:rPr>
        <w:t xml:space="preserve"> En contra, emito mi voto particular</w:t>
      </w:r>
      <w:r w:rsidRPr="002C421E">
        <w:rPr>
          <w:b/>
          <w:sz w:val="25"/>
          <w:szCs w:val="25"/>
        </w:rPr>
        <w:t>.</w:t>
      </w:r>
    </w:p>
    <w:p w14:paraId="3603E816" w14:textId="77777777" w:rsidR="008B6B39" w:rsidRPr="002C421E" w:rsidRDefault="008B6B39" w:rsidP="008B6B39">
      <w:pPr>
        <w:pStyle w:val="Textosinformato"/>
        <w:rPr>
          <w:sz w:val="25"/>
          <w:szCs w:val="25"/>
        </w:rPr>
      </w:pPr>
      <w:r w:rsidRPr="002C421E">
        <w:rPr>
          <w:sz w:val="25"/>
          <w:szCs w:val="25"/>
        </w:rPr>
        <w:t xml:space="preserve">Magistrado AVELINO BRAVO CACHO. </w:t>
      </w:r>
      <w:r w:rsidRPr="002C421E">
        <w:rPr>
          <w:b/>
          <w:sz w:val="25"/>
          <w:szCs w:val="25"/>
        </w:rPr>
        <w:t>A favor.</w:t>
      </w:r>
    </w:p>
    <w:p w14:paraId="4EEB5DCC" w14:textId="77777777" w:rsidR="008B6B39" w:rsidRPr="00C156BD" w:rsidRDefault="008B6B39" w:rsidP="008B6B39">
      <w:pPr>
        <w:pStyle w:val="Textosinformato"/>
        <w:rPr>
          <w:szCs w:val="24"/>
          <w:lang w:val="es-MX"/>
        </w:rPr>
      </w:pPr>
      <w:r>
        <w:rPr>
          <w:szCs w:val="24"/>
          <w:lang w:val="es-MX"/>
        </w:rPr>
        <w:t xml:space="preserve"> </w:t>
      </w:r>
    </w:p>
    <w:p w14:paraId="367A31BA" w14:textId="77777777" w:rsidR="008B6B39" w:rsidRPr="0052553A" w:rsidRDefault="008B6B39" w:rsidP="008B6B39">
      <w:pPr>
        <w:pStyle w:val="Textosinformato"/>
        <w:rPr>
          <w:szCs w:val="24"/>
        </w:rPr>
      </w:pPr>
      <w:r>
        <w:rPr>
          <w:szCs w:val="24"/>
        </w:rPr>
        <w:t>Registrada la votación por parte del Secretario General de Acuerdos, s</w:t>
      </w:r>
      <w:r w:rsidRPr="0052553A">
        <w:rPr>
          <w:szCs w:val="24"/>
        </w:rPr>
        <w:t>e emit</w:t>
      </w:r>
      <w:r>
        <w:rPr>
          <w:szCs w:val="24"/>
        </w:rPr>
        <w:t>e</w:t>
      </w:r>
      <w:r w:rsidRPr="0052553A">
        <w:rPr>
          <w:szCs w:val="24"/>
        </w:rPr>
        <w:t xml:space="preserve"> el siguiente punto de acuerdo:</w:t>
      </w:r>
    </w:p>
    <w:p w14:paraId="08D28584" w14:textId="77777777" w:rsidR="008B6B39" w:rsidRPr="0052553A" w:rsidRDefault="008B6B39" w:rsidP="008B6B39">
      <w:pPr>
        <w:pStyle w:val="Textosinformato"/>
        <w:rPr>
          <w:szCs w:val="24"/>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810"/>
      </w:tblGrid>
      <w:tr w:rsidR="008B6B39" w:rsidRPr="0052553A" w14:paraId="5A65A3A0" w14:textId="77777777" w:rsidTr="002C2924">
        <w:tc>
          <w:tcPr>
            <w:tcW w:w="9322" w:type="dxa"/>
            <w:shd w:val="clear" w:color="auto" w:fill="auto"/>
          </w:tcPr>
          <w:p w14:paraId="0F58BD5F" w14:textId="067D68BC" w:rsidR="008B6B39" w:rsidRPr="0052553A" w:rsidRDefault="008B6B39" w:rsidP="002C2924">
            <w:pPr>
              <w:pStyle w:val="Textosinformato"/>
              <w:rPr>
                <w:rFonts w:eastAsia="Calibri"/>
                <w:b/>
                <w:szCs w:val="24"/>
              </w:rPr>
            </w:pPr>
            <w:r w:rsidRPr="0052553A">
              <w:rPr>
                <w:rFonts w:eastAsia="Calibri"/>
                <w:b/>
                <w:szCs w:val="24"/>
              </w:rPr>
              <w:t>ACU/SS/0</w:t>
            </w:r>
            <w:r w:rsidR="007076AA">
              <w:rPr>
                <w:rFonts w:eastAsia="Calibri"/>
                <w:b/>
                <w:szCs w:val="24"/>
              </w:rPr>
              <w:t>2</w:t>
            </w:r>
            <w:r w:rsidRPr="0052553A">
              <w:rPr>
                <w:rFonts w:eastAsia="Calibri"/>
                <w:b/>
                <w:szCs w:val="24"/>
              </w:rPr>
              <w:t>/</w:t>
            </w:r>
            <w:r>
              <w:rPr>
                <w:rFonts w:eastAsia="Calibri"/>
                <w:b/>
                <w:szCs w:val="24"/>
              </w:rPr>
              <w:t>23/E/2026</w:t>
            </w:r>
            <w:r w:rsidRPr="0052553A">
              <w:rPr>
                <w:rFonts w:eastAsia="Calibri"/>
                <w:b/>
                <w:szCs w:val="24"/>
              </w:rPr>
              <w:t xml:space="preserve">. </w:t>
            </w:r>
            <w:r w:rsidRPr="002C421E">
              <w:rPr>
                <w:rFonts w:eastAsia="Calibri"/>
                <w:sz w:val="25"/>
                <w:szCs w:val="25"/>
                <w:lang w:val="es-MX"/>
              </w:rPr>
              <w:t>Con fundamento en lo dispuesto por el artículo 8 numeral 1 fracción I de la Ley Orgánica del Tribunal de Justicia Administrativa del Estado de Jalisco y el artículo 25 fracciones II y IX y 26 del Reglamento Interno del Tribunal de Justicia Administrativa del Estado de Jalisco</w:t>
            </w:r>
            <w:r>
              <w:rPr>
                <w:rFonts w:eastAsia="Calibri"/>
                <w:sz w:val="25"/>
                <w:szCs w:val="25"/>
                <w:lang w:val="es-MX"/>
              </w:rPr>
              <w:t>, los Magistrados José Ramón Jiménez Gutiérrez, Avelino Bravo Cacho y Abel Octavio Salgado Peña, aprobaron por mayoría de votos, el proyecto de sentencia del expediente Recurso de Apelación 58/2025, en cumplimiento de amparo, con el voto en contra razonado del Magistrado Abel Octavio Salgado Peña.</w:t>
            </w:r>
          </w:p>
        </w:tc>
      </w:tr>
    </w:tbl>
    <w:p w14:paraId="08432139" w14:textId="77777777" w:rsidR="008B6B39" w:rsidRDefault="008B6B39" w:rsidP="008B6B39">
      <w:pPr>
        <w:pStyle w:val="Textosinformato"/>
        <w:rPr>
          <w:szCs w:val="24"/>
        </w:rPr>
      </w:pPr>
      <w:r w:rsidRPr="0052553A">
        <w:rPr>
          <w:szCs w:val="24"/>
        </w:rPr>
        <w:t xml:space="preserve">  </w:t>
      </w:r>
    </w:p>
    <w:p w14:paraId="2505D2FB" w14:textId="77777777" w:rsidR="00F10314" w:rsidRDefault="00F10314" w:rsidP="00866ABB">
      <w:pPr>
        <w:pStyle w:val="Textosinformato"/>
        <w:rPr>
          <w:b/>
          <w:szCs w:val="24"/>
        </w:rPr>
      </w:pPr>
    </w:p>
    <w:p w14:paraId="3F3CDE89" w14:textId="1C301068" w:rsidR="000B0A70" w:rsidRDefault="00D30F1D" w:rsidP="00866ABB">
      <w:pPr>
        <w:pStyle w:val="Textosinformato"/>
        <w:jc w:val="center"/>
        <w:rPr>
          <w:b/>
          <w:szCs w:val="24"/>
        </w:rPr>
      </w:pPr>
      <w:r>
        <w:rPr>
          <w:b/>
          <w:szCs w:val="24"/>
        </w:rPr>
        <w:t>-</w:t>
      </w:r>
      <w:r w:rsidR="00F10314">
        <w:rPr>
          <w:b/>
          <w:szCs w:val="24"/>
        </w:rPr>
        <w:t>5</w:t>
      </w:r>
      <w:r>
        <w:rPr>
          <w:b/>
          <w:szCs w:val="24"/>
        </w:rPr>
        <w:t>-</w:t>
      </w:r>
    </w:p>
    <w:p w14:paraId="20A5FC83" w14:textId="77777777" w:rsidR="003D3B7C" w:rsidRPr="0052553A" w:rsidRDefault="003D3B7C" w:rsidP="000B0A70">
      <w:pPr>
        <w:pStyle w:val="Textosinformato"/>
        <w:rPr>
          <w:b/>
          <w:szCs w:val="24"/>
        </w:rPr>
      </w:pPr>
    </w:p>
    <w:p w14:paraId="1AD502B6" w14:textId="77777777" w:rsidR="000B0A70" w:rsidRDefault="000B0A70" w:rsidP="000B0A70">
      <w:pPr>
        <w:pStyle w:val="Sangradetextonormal"/>
        <w:ind w:left="0"/>
        <w:jc w:val="both"/>
        <w:rPr>
          <w:rFonts w:ascii="Century Gothic" w:hAnsi="Century Gothic"/>
          <w:b w:val="0"/>
          <w:sz w:val="24"/>
          <w:szCs w:val="24"/>
          <w:lang w:val="es-MX"/>
        </w:rPr>
      </w:pPr>
      <w:r>
        <w:rPr>
          <w:szCs w:val="24"/>
          <w:lang w:val="es-MX"/>
        </w:rPr>
        <w:t xml:space="preserve">         </w:t>
      </w:r>
      <w:r w:rsidR="00815E3A">
        <w:rPr>
          <w:rFonts w:ascii="Century Gothic" w:hAnsi="Century Gothic"/>
          <w:b w:val="0"/>
          <w:sz w:val="24"/>
          <w:szCs w:val="24"/>
          <w:lang w:val="es-MX"/>
        </w:rPr>
        <w:t>En uso de la voz el</w:t>
      </w:r>
      <w:r>
        <w:rPr>
          <w:rFonts w:ascii="Century Gothic" w:hAnsi="Century Gothic"/>
          <w:b w:val="0"/>
          <w:sz w:val="24"/>
          <w:szCs w:val="24"/>
          <w:lang w:val="es-MX"/>
        </w:rPr>
        <w:t xml:space="preserve"> </w:t>
      </w:r>
      <w:r>
        <w:rPr>
          <w:rFonts w:ascii="Century Gothic" w:hAnsi="Century Gothic"/>
          <w:sz w:val="24"/>
          <w:szCs w:val="24"/>
          <w:lang w:val="es-MX"/>
        </w:rPr>
        <w:t>Magistrado Presidente</w:t>
      </w:r>
      <w:r w:rsidR="00DA1CC3">
        <w:rPr>
          <w:rFonts w:ascii="Century Gothic" w:hAnsi="Century Gothic"/>
          <w:sz w:val="24"/>
          <w:szCs w:val="24"/>
          <w:lang w:val="es-MX"/>
        </w:rPr>
        <w:t>:</w:t>
      </w:r>
      <w:r>
        <w:rPr>
          <w:rFonts w:ascii="Century Gothic" w:hAnsi="Century Gothic"/>
          <w:b w:val="0"/>
          <w:sz w:val="24"/>
          <w:szCs w:val="24"/>
          <w:lang w:val="es-MX"/>
        </w:rPr>
        <w:t xml:space="preserve"> Secretario nos da cuenta del siguiente punto del orden del día por favor. </w:t>
      </w:r>
    </w:p>
    <w:p w14:paraId="3B518921" w14:textId="77777777" w:rsidR="00A109C5" w:rsidRDefault="00A109C5" w:rsidP="00E04D19">
      <w:pPr>
        <w:pStyle w:val="Sangradetextonormal"/>
        <w:ind w:left="0" w:firstLine="0"/>
        <w:jc w:val="both"/>
        <w:rPr>
          <w:rFonts w:ascii="Century Gothic" w:hAnsi="Century Gothic"/>
          <w:b w:val="0"/>
          <w:sz w:val="24"/>
          <w:szCs w:val="24"/>
          <w:lang w:val="es-MX"/>
        </w:rPr>
      </w:pPr>
    </w:p>
    <w:p w14:paraId="42069420" w14:textId="77777777" w:rsidR="007407D9" w:rsidRDefault="000B0A70" w:rsidP="000B0A70">
      <w:pPr>
        <w:pStyle w:val="Sangradetextonormal"/>
        <w:ind w:left="0" w:firstLine="0"/>
        <w:jc w:val="both"/>
        <w:rPr>
          <w:rFonts w:ascii="Century Gothic" w:hAnsi="Century Gothic"/>
          <w:b w:val="0"/>
          <w:sz w:val="24"/>
          <w:szCs w:val="24"/>
          <w:lang w:val="es-MX"/>
        </w:rPr>
      </w:pPr>
      <w:r>
        <w:rPr>
          <w:rFonts w:ascii="Century Gothic" w:hAnsi="Century Gothic"/>
          <w:b w:val="0"/>
          <w:sz w:val="24"/>
          <w:szCs w:val="24"/>
          <w:lang w:val="es-MX"/>
        </w:rPr>
        <w:t xml:space="preserve">En uso de la voz el </w:t>
      </w:r>
      <w:r w:rsidRPr="00B05E9C">
        <w:rPr>
          <w:rFonts w:ascii="Century Gothic" w:hAnsi="Century Gothic"/>
          <w:sz w:val="24"/>
          <w:szCs w:val="24"/>
          <w:lang w:val="es-MX"/>
        </w:rPr>
        <w:t>Secretario General de Acuerdo</w:t>
      </w:r>
      <w:r w:rsidRPr="001944DB">
        <w:rPr>
          <w:rFonts w:ascii="Century Gothic" w:hAnsi="Century Gothic"/>
          <w:sz w:val="24"/>
          <w:szCs w:val="24"/>
          <w:lang w:val="es-MX"/>
        </w:rPr>
        <w:t>s:</w:t>
      </w:r>
      <w:r>
        <w:rPr>
          <w:rFonts w:ascii="Century Gothic" w:hAnsi="Century Gothic"/>
          <w:b w:val="0"/>
          <w:sz w:val="24"/>
          <w:szCs w:val="24"/>
          <w:lang w:val="es-MX"/>
        </w:rPr>
        <w:t xml:space="preserve"> El siguiente punto del orden del día </w:t>
      </w:r>
      <w:r w:rsidRPr="0054501A">
        <w:rPr>
          <w:rFonts w:ascii="Century Gothic" w:hAnsi="Century Gothic"/>
          <w:b w:val="0"/>
          <w:sz w:val="24"/>
          <w:szCs w:val="24"/>
          <w:lang w:val="es-MX"/>
        </w:rPr>
        <w:t>es</w:t>
      </w:r>
      <w:r>
        <w:rPr>
          <w:rFonts w:ascii="Century Gothic" w:hAnsi="Century Gothic"/>
          <w:b w:val="0"/>
          <w:sz w:val="24"/>
          <w:szCs w:val="24"/>
          <w:lang w:val="es-MX"/>
        </w:rPr>
        <w:t xml:space="preserve"> la clausura. </w:t>
      </w:r>
    </w:p>
    <w:p w14:paraId="214D78AA" w14:textId="77777777" w:rsidR="00A109C5" w:rsidRPr="0091370E" w:rsidRDefault="00A109C5" w:rsidP="007407D9">
      <w:pPr>
        <w:pStyle w:val="Textosinformato"/>
        <w:rPr>
          <w:szCs w:val="24"/>
        </w:rPr>
      </w:pPr>
    </w:p>
    <w:p w14:paraId="341ADC03" w14:textId="2131B8C4" w:rsidR="007407D9" w:rsidRPr="00CA587A" w:rsidRDefault="007407D9" w:rsidP="00CA587A">
      <w:pPr>
        <w:pStyle w:val="Textosinformato"/>
        <w:rPr>
          <w:b/>
          <w:szCs w:val="24"/>
        </w:rPr>
      </w:pPr>
      <w:r>
        <w:rPr>
          <w:szCs w:val="24"/>
        </w:rPr>
        <w:t xml:space="preserve">En uso de la voz el </w:t>
      </w:r>
      <w:r w:rsidRPr="000B0A70">
        <w:rPr>
          <w:b/>
          <w:szCs w:val="24"/>
        </w:rPr>
        <w:t>Magistrado Presidente</w:t>
      </w:r>
      <w:r w:rsidRPr="000B0A70">
        <w:rPr>
          <w:b/>
          <w:szCs w:val="24"/>
          <w:lang w:val="es-MX"/>
        </w:rPr>
        <w:t xml:space="preserve">: </w:t>
      </w:r>
      <w:r w:rsidR="007D6F81">
        <w:rPr>
          <w:szCs w:val="24"/>
          <w:lang w:val="es-MX"/>
        </w:rPr>
        <w:t>E</w:t>
      </w:r>
      <w:r w:rsidRPr="0091370E">
        <w:rPr>
          <w:szCs w:val="24"/>
          <w:lang w:val="es-MX"/>
        </w:rPr>
        <w:t>n</w:t>
      </w:r>
      <w:r w:rsidRPr="0091370E">
        <w:rPr>
          <w:szCs w:val="24"/>
        </w:rPr>
        <w:t xml:space="preserve"> virtud de haber agotado los puntos del orden del día de esta Sesión Extraordinaria siendo las</w:t>
      </w:r>
      <w:r w:rsidR="00F41807">
        <w:rPr>
          <w:b/>
          <w:szCs w:val="24"/>
        </w:rPr>
        <w:t xml:space="preserve"> catorce</w:t>
      </w:r>
      <w:r w:rsidRPr="0091370E">
        <w:rPr>
          <w:b/>
          <w:szCs w:val="24"/>
        </w:rPr>
        <w:t xml:space="preserve"> horas con </w:t>
      </w:r>
      <w:r w:rsidR="00480979">
        <w:rPr>
          <w:b/>
          <w:szCs w:val="24"/>
        </w:rPr>
        <w:t xml:space="preserve">cinco </w:t>
      </w:r>
      <w:r w:rsidRPr="0091370E">
        <w:rPr>
          <w:b/>
          <w:szCs w:val="24"/>
        </w:rPr>
        <w:t>minutos</w:t>
      </w:r>
      <w:r w:rsidRPr="0091370E">
        <w:rPr>
          <w:szCs w:val="24"/>
        </w:rPr>
        <w:t xml:space="preserve"> del </w:t>
      </w:r>
      <w:r w:rsidR="00480979">
        <w:rPr>
          <w:b/>
          <w:szCs w:val="24"/>
        </w:rPr>
        <w:t xml:space="preserve">diez de abril </w:t>
      </w:r>
      <w:r w:rsidR="00F10314">
        <w:rPr>
          <w:b/>
          <w:szCs w:val="24"/>
        </w:rPr>
        <w:t>de dos mil veinticinco</w:t>
      </w:r>
      <w:r w:rsidRPr="0091370E">
        <w:rPr>
          <w:szCs w:val="24"/>
        </w:rPr>
        <w:t>, se concluye con la misma. Firman la presente acta para constancia los Magistrados integrantes de la Sala Superior, President</w:t>
      </w:r>
      <w:r w:rsidR="00480979">
        <w:rPr>
          <w:szCs w:val="24"/>
        </w:rPr>
        <w:t>e</w:t>
      </w:r>
      <w:r w:rsidRPr="0052553A">
        <w:rPr>
          <w:b/>
          <w:szCs w:val="24"/>
        </w:rPr>
        <w:t xml:space="preserve"> </w:t>
      </w:r>
      <w:r w:rsidR="00C008B0">
        <w:rPr>
          <w:b/>
          <w:szCs w:val="24"/>
        </w:rPr>
        <w:t>AVELINO BRAVO CACHO</w:t>
      </w:r>
      <w:r w:rsidR="00480979">
        <w:rPr>
          <w:b/>
          <w:szCs w:val="24"/>
        </w:rPr>
        <w:t>, JOSÉ RAMÓN JIMÉNEZ GUTIÉERREZ y</w:t>
      </w:r>
      <w:r w:rsidR="0035353A">
        <w:rPr>
          <w:b/>
          <w:szCs w:val="24"/>
        </w:rPr>
        <w:t xml:space="preserve"> </w:t>
      </w:r>
      <w:r w:rsidR="00E04D19" w:rsidRPr="00E04D19">
        <w:rPr>
          <w:b/>
          <w:bCs/>
          <w:szCs w:val="24"/>
        </w:rPr>
        <w:t>ABEL OCTAVIO SALGADO PEÑA</w:t>
      </w:r>
      <w:r w:rsidR="0035353A">
        <w:rPr>
          <w:b/>
          <w:szCs w:val="24"/>
        </w:rPr>
        <w:t xml:space="preserve">, </w:t>
      </w:r>
      <w:r w:rsidR="0035353A">
        <w:rPr>
          <w:szCs w:val="24"/>
        </w:rPr>
        <w:t xml:space="preserve">en suplencia de la </w:t>
      </w:r>
      <w:r w:rsidR="0035353A">
        <w:rPr>
          <w:b/>
          <w:szCs w:val="24"/>
        </w:rPr>
        <w:t xml:space="preserve">MAGISTRADA </w:t>
      </w:r>
      <w:r w:rsidR="00644E7E" w:rsidRPr="0052553A">
        <w:rPr>
          <w:b/>
          <w:szCs w:val="24"/>
        </w:rPr>
        <w:t>FANY LORENA JIMÉNEZ AGUIRRE</w:t>
      </w:r>
      <w:r w:rsidR="00644E7E">
        <w:rPr>
          <w:b/>
          <w:szCs w:val="24"/>
        </w:rPr>
        <w:t>,</w:t>
      </w:r>
      <w:r w:rsidR="0035353A">
        <w:rPr>
          <w:b/>
          <w:szCs w:val="24"/>
        </w:rPr>
        <w:t xml:space="preserve"> </w:t>
      </w:r>
      <w:r w:rsidR="0035353A">
        <w:rPr>
          <w:szCs w:val="24"/>
        </w:rPr>
        <w:t xml:space="preserve">en virtud de la excusa </w:t>
      </w:r>
      <w:r w:rsidR="0035353A">
        <w:rPr>
          <w:szCs w:val="24"/>
        </w:rPr>
        <w:lastRenderedPageBreak/>
        <w:t xml:space="preserve">calificada de legal en la </w:t>
      </w:r>
      <w:r w:rsidR="00E04D19">
        <w:rPr>
          <w:szCs w:val="24"/>
        </w:rPr>
        <w:t>Primera</w:t>
      </w:r>
      <w:r w:rsidR="0035353A">
        <w:rPr>
          <w:szCs w:val="24"/>
        </w:rPr>
        <w:t xml:space="preserve"> </w:t>
      </w:r>
      <w:r w:rsidR="00A109C5">
        <w:rPr>
          <w:szCs w:val="24"/>
        </w:rPr>
        <w:t>S</w:t>
      </w:r>
      <w:r w:rsidR="0035353A">
        <w:rPr>
          <w:szCs w:val="24"/>
        </w:rPr>
        <w:t xml:space="preserve">esión </w:t>
      </w:r>
      <w:r w:rsidR="00A109C5">
        <w:rPr>
          <w:szCs w:val="24"/>
        </w:rPr>
        <w:t>O</w:t>
      </w:r>
      <w:r w:rsidR="0035353A">
        <w:rPr>
          <w:szCs w:val="24"/>
        </w:rPr>
        <w:t>rdinaria celebra</w:t>
      </w:r>
      <w:r w:rsidR="00F10314">
        <w:rPr>
          <w:szCs w:val="24"/>
        </w:rPr>
        <w:t>da</w:t>
      </w:r>
      <w:r w:rsidR="0035353A">
        <w:rPr>
          <w:szCs w:val="24"/>
        </w:rPr>
        <w:t xml:space="preserve"> el </w:t>
      </w:r>
      <w:r w:rsidR="00F10314">
        <w:rPr>
          <w:szCs w:val="24"/>
        </w:rPr>
        <w:t>veintidós de enero de dos mil</w:t>
      </w:r>
      <w:r w:rsidR="007076AA">
        <w:rPr>
          <w:szCs w:val="24"/>
        </w:rPr>
        <w:t xml:space="preserve"> veinticinco</w:t>
      </w:r>
      <w:r w:rsidR="0035353A">
        <w:rPr>
          <w:szCs w:val="24"/>
        </w:rPr>
        <w:t>,</w:t>
      </w:r>
      <w:r w:rsidR="00C832AC">
        <w:rPr>
          <w:b/>
          <w:szCs w:val="24"/>
        </w:rPr>
        <w:t xml:space="preserve"> </w:t>
      </w:r>
      <w:r w:rsidRPr="0091370E">
        <w:rPr>
          <w:szCs w:val="24"/>
        </w:rPr>
        <w:t xml:space="preserve">ante el Secretario General de Acuerdos de la Sala Superior, </w:t>
      </w:r>
      <w:r w:rsidRPr="0091370E">
        <w:rPr>
          <w:b/>
          <w:szCs w:val="24"/>
        </w:rPr>
        <w:t xml:space="preserve">SERGIO CASTAÑEDA FLETES, </w:t>
      </w:r>
      <w:r w:rsidRPr="0091370E">
        <w:rPr>
          <w:szCs w:val="24"/>
        </w:rPr>
        <w:t>quien a</w:t>
      </w:r>
      <w:r w:rsidR="00C008B0">
        <w:rPr>
          <w:szCs w:val="24"/>
        </w:rPr>
        <w:t>utoriza y da fe. --------</w:t>
      </w:r>
      <w:r w:rsidR="000B0A70">
        <w:rPr>
          <w:szCs w:val="24"/>
        </w:rPr>
        <w:t>-----</w:t>
      </w:r>
      <w:r w:rsidR="0000149D">
        <w:rPr>
          <w:szCs w:val="24"/>
        </w:rPr>
        <w:t>---</w:t>
      </w:r>
    </w:p>
    <w:p w14:paraId="05773928" w14:textId="77777777" w:rsidR="007407D9" w:rsidRDefault="007407D9" w:rsidP="007407D9">
      <w:pPr>
        <w:spacing w:after="0" w:line="240" w:lineRule="auto"/>
        <w:jc w:val="both"/>
        <w:rPr>
          <w:rFonts w:ascii="Century Gothic" w:eastAsia="Times New Roman" w:hAnsi="Century Gothic" w:cs="Times New Roman"/>
          <w:sz w:val="28"/>
          <w:szCs w:val="28"/>
          <w:lang w:val="es-ES" w:eastAsia="es-ES"/>
        </w:rPr>
      </w:pPr>
    </w:p>
    <w:p w14:paraId="49D873BF" w14:textId="77777777" w:rsidR="007407D9" w:rsidRDefault="007407D9" w:rsidP="007407D9">
      <w:pPr>
        <w:spacing w:after="0" w:line="240" w:lineRule="auto"/>
        <w:jc w:val="both"/>
        <w:rPr>
          <w:rFonts w:ascii="Century Gothic" w:eastAsia="Times New Roman" w:hAnsi="Century Gothic" w:cs="Times New Roman"/>
          <w:sz w:val="28"/>
          <w:szCs w:val="28"/>
          <w:lang w:val="es-ES" w:eastAsia="es-ES"/>
        </w:rPr>
      </w:pPr>
    </w:p>
    <w:p w14:paraId="340A38DC" w14:textId="7B882BDF" w:rsidR="003D3B7C" w:rsidRDefault="003D3B7C" w:rsidP="007407D9">
      <w:pPr>
        <w:spacing w:after="0" w:line="240" w:lineRule="auto"/>
        <w:jc w:val="both"/>
        <w:rPr>
          <w:rFonts w:ascii="Century Gothic" w:eastAsia="Times New Roman" w:hAnsi="Century Gothic" w:cs="Times New Roman"/>
          <w:sz w:val="28"/>
          <w:szCs w:val="28"/>
          <w:lang w:val="es-ES" w:eastAsia="es-ES"/>
        </w:rPr>
      </w:pPr>
    </w:p>
    <w:p w14:paraId="32080B90" w14:textId="77777777" w:rsidR="008E7EBC" w:rsidRDefault="008E7EBC" w:rsidP="007407D9">
      <w:pPr>
        <w:spacing w:after="0" w:line="240" w:lineRule="auto"/>
        <w:jc w:val="both"/>
        <w:rPr>
          <w:rFonts w:ascii="Century Gothic" w:eastAsia="Times New Roman" w:hAnsi="Century Gothic" w:cs="Times New Roman"/>
          <w:sz w:val="28"/>
          <w:szCs w:val="28"/>
          <w:lang w:val="es-ES" w:eastAsia="es-ES"/>
        </w:rPr>
      </w:pPr>
    </w:p>
    <w:p w14:paraId="64A0C0FF" w14:textId="77777777" w:rsidR="007076AA" w:rsidRDefault="007076AA" w:rsidP="007407D9">
      <w:pPr>
        <w:spacing w:after="0" w:line="240" w:lineRule="auto"/>
        <w:jc w:val="both"/>
        <w:rPr>
          <w:rFonts w:ascii="Century Gothic" w:eastAsia="Times New Roman" w:hAnsi="Century Gothic" w:cs="Times New Roman"/>
          <w:sz w:val="28"/>
          <w:szCs w:val="28"/>
          <w:lang w:val="es-ES" w:eastAsia="es-ES"/>
        </w:rPr>
      </w:pPr>
    </w:p>
    <w:p w14:paraId="0734111D" w14:textId="5721EEFC" w:rsidR="007407D9" w:rsidRPr="0052553A" w:rsidRDefault="007407D9" w:rsidP="007407D9">
      <w:pPr>
        <w:spacing w:after="0" w:line="240" w:lineRule="auto"/>
        <w:rPr>
          <w:rFonts w:ascii="Century Gothic" w:eastAsia="Times New Roman" w:hAnsi="Century Gothic" w:cs="Times New Roman"/>
          <w:sz w:val="24"/>
          <w:szCs w:val="24"/>
          <w:lang w:val="es-ES" w:eastAsia="es-ES"/>
        </w:rPr>
      </w:pPr>
      <w:r w:rsidRPr="0052553A">
        <w:rPr>
          <w:rFonts w:ascii="Century Gothic" w:eastAsia="Times New Roman" w:hAnsi="Century Gothic" w:cs="Times New Roman"/>
          <w:sz w:val="24"/>
          <w:szCs w:val="24"/>
          <w:lang w:val="es-ES" w:eastAsia="es-ES"/>
        </w:rPr>
        <w:t xml:space="preserve">MAGISTRADO </w:t>
      </w:r>
      <w:r w:rsidR="00480979">
        <w:rPr>
          <w:rFonts w:ascii="Century Gothic" w:eastAsia="Times New Roman" w:hAnsi="Century Gothic" w:cs="Times New Roman"/>
          <w:sz w:val="24"/>
          <w:szCs w:val="24"/>
          <w:lang w:val="es-ES" w:eastAsia="es-ES"/>
        </w:rPr>
        <w:t>AVELINO BRAVO CACHO</w:t>
      </w:r>
    </w:p>
    <w:p w14:paraId="5BE3137F" w14:textId="318D3B96" w:rsidR="003D3B7C" w:rsidRDefault="007407D9" w:rsidP="007407D9">
      <w:pPr>
        <w:spacing w:after="0" w:line="240" w:lineRule="auto"/>
        <w:rPr>
          <w:rFonts w:ascii="Century Gothic" w:eastAsia="Times New Roman" w:hAnsi="Century Gothic" w:cs="Times New Roman"/>
          <w:b/>
          <w:sz w:val="24"/>
          <w:szCs w:val="24"/>
          <w:lang w:val="es-ES" w:eastAsia="es-ES"/>
        </w:rPr>
      </w:pPr>
      <w:r w:rsidRPr="006D625C">
        <w:rPr>
          <w:rFonts w:ascii="Century Gothic" w:eastAsia="Times New Roman" w:hAnsi="Century Gothic" w:cs="Times New Roman"/>
          <w:b/>
          <w:sz w:val="24"/>
          <w:szCs w:val="24"/>
          <w:lang w:val="es-ES" w:eastAsia="es-ES"/>
        </w:rPr>
        <w:t>Presidente</w:t>
      </w:r>
      <w:r w:rsidR="00DA5E04">
        <w:rPr>
          <w:rFonts w:ascii="Century Gothic" w:eastAsia="Times New Roman" w:hAnsi="Century Gothic" w:cs="Times New Roman"/>
          <w:b/>
          <w:sz w:val="24"/>
          <w:szCs w:val="24"/>
          <w:lang w:val="es-ES" w:eastAsia="es-ES"/>
        </w:rPr>
        <w:t xml:space="preserve"> </w:t>
      </w:r>
      <w:r w:rsidRPr="006D625C">
        <w:rPr>
          <w:rFonts w:ascii="Century Gothic" w:eastAsia="Times New Roman" w:hAnsi="Century Gothic" w:cs="Times New Roman"/>
          <w:b/>
          <w:sz w:val="24"/>
          <w:szCs w:val="24"/>
          <w:lang w:val="es-ES" w:eastAsia="es-ES"/>
        </w:rPr>
        <w:t>de la Sala Superior</w:t>
      </w:r>
    </w:p>
    <w:p w14:paraId="316FD650" w14:textId="22F2D9EB" w:rsidR="00A109C5" w:rsidRDefault="00A109C5" w:rsidP="007407D9">
      <w:pPr>
        <w:spacing w:after="0" w:line="240" w:lineRule="auto"/>
        <w:rPr>
          <w:rFonts w:ascii="Century Gothic" w:eastAsia="Times New Roman" w:hAnsi="Century Gothic" w:cs="Times New Roman"/>
          <w:b/>
          <w:sz w:val="24"/>
          <w:szCs w:val="24"/>
          <w:lang w:val="es-ES" w:eastAsia="es-ES"/>
        </w:rPr>
      </w:pPr>
    </w:p>
    <w:p w14:paraId="599ECEFB" w14:textId="3C775F61" w:rsidR="00480979" w:rsidRDefault="00480979" w:rsidP="007407D9">
      <w:pPr>
        <w:spacing w:after="0" w:line="240" w:lineRule="auto"/>
        <w:rPr>
          <w:rFonts w:ascii="Century Gothic" w:eastAsia="Times New Roman" w:hAnsi="Century Gothic" w:cs="Times New Roman"/>
          <w:b/>
          <w:sz w:val="24"/>
          <w:szCs w:val="24"/>
          <w:lang w:val="es-ES" w:eastAsia="es-ES"/>
        </w:rPr>
      </w:pPr>
    </w:p>
    <w:p w14:paraId="4A92F12B" w14:textId="0618E8C2" w:rsidR="00480979" w:rsidRDefault="00480979" w:rsidP="007407D9">
      <w:pPr>
        <w:spacing w:after="0" w:line="240" w:lineRule="auto"/>
        <w:rPr>
          <w:rFonts w:ascii="Century Gothic" w:eastAsia="Times New Roman" w:hAnsi="Century Gothic" w:cs="Times New Roman"/>
          <w:b/>
          <w:sz w:val="24"/>
          <w:szCs w:val="24"/>
          <w:lang w:val="es-ES" w:eastAsia="es-ES"/>
        </w:rPr>
      </w:pPr>
    </w:p>
    <w:p w14:paraId="04A60018" w14:textId="77777777" w:rsidR="007076AA" w:rsidRDefault="007076AA" w:rsidP="007407D9">
      <w:pPr>
        <w:spacing w:after="0" w:line="240" w:lineRule="auto"/>
        <w:rPr>
          <w:rFonts w:ascii="Century Gothic" w:eastAsia="Times New Roman" w:hAnsi="Century Gothic" w:cs="Times New Roman"/>
          <w:b/>
          <w:sz w:val="24"/>
          <w:szCs w:val="24"/>
          <w:lang w:val="es-ES" w:eastAsia="es-ES"/>
        </w:rPr>
      </w:pPr>
    </w:p>
    <w:p w14:paraId="44FCE6E2" w14:textId="77777777" w:rsidR="007076AA" w:rsidRDefault="007076AA" w:rsidP="007407D9">
      <w:pPr>
        <w:spacing w:after="0" w:line="240" w:lineRule="auto"/>
        <w:rPr>
          <w:rFonts w:ascii="Century Gothic" w:eastAsia="Times New Roman" w:hAnsi="Century Gothic" w:cs="Times New Roman"/>
          <w:b/>
          <w:sz w:val="24"/>
          <w:szCs w:val="24"/>
          <w:lang w:val="es-ES" w:eastAsia="es-ES"/>
        </w:rPr>
      </w:pPr>
    </w:p>
    <w:p w14:paraId="4F793BA1" w14:textId="77777777" w:rsidR="00866769" w:rsidRPr="006D625C" w:rsidRDefault="00866769" w:rsidP="007407D9">
      <w:pPr>
        <w:spacing w:after="0" w:line="240" w:lineRule="auto"/>
        <w:rPr>
          <w:rFonts w:ascii="Century Gothic" w:eastAsia="Times New Roman" w:hAnsi="Century Gothic" w:cs="Times New Roman"/>
          <w:b/>
          <w:sz w:val="24"/>
          <w:szCs w:val="24"/>
          <w:lang w:val="es-ES" w:eastAsia="es-ES"/>
        </w:rPr>
      </w:pPr>
    </w:p>
    <w:p w14:paraId="2A7D9979" w14:textId="69C1D247" w:rsidR="007407D9" w:rsidRPr="0052553A" w:rsidRDefault="00C008B0" w:rsidP="007407D9">
      <w:pPr>
        <w:spacing w:after="0" w:line="240" w:lineRule="auto"/>
        <w:jc w:val="right"/>
        <w:rPr>
          <w:rFonts w:ascii="Century Gothic" w:eastAsia="Times New Roman" w:hAnsi="Century Gothic" w:cs="Times New Roman"/>
          <w:sz w:val="24"/>
          <w:szCs w:val="24"/>
          <w:lang w:val="es-ES" w:eastAsia="es-ES"/>
        </w:rPr>
      </w:pPr>
      <w:r>
        <w:rPr>
          <w:rFonts w:ascii="Century Gothic" w:eastAsia="Times New Roman" w:hAnsi="Century Gothic" w:cs="Times New Roman"/>
          <w:sz w:val="24"/>
          <w:szCs w:val="24"/>
          <w:lang w:val="es-ES" w:eastAsia="es-ES"/>
        </w:rPr>
        <w:t xml:space="preserve">MAGISTRADO </w:t>
      </w:r>
      <w:r w:rsidR="00480979">
        <w:rPr>
          <w:rFonts w:ascii="Century Gothic" w:eastAsia="Times New Roman" w:hAnsi="Century Gothic" w:cs="Times New Roman"/>
          <w:sz w:val="24"/>
          <w:szCs w:val="24"/>
          <w:lang w:val="es-ES" w:eastAsia="es-ES"/>
        </w:rPr>
        <w:t>JOSÉ RAMÓN JIMÉNEZ GUTIÉRREZ</w:t>
      </w:r>
    </w:p>
    <w:p w14:paraId="2F758BB4" w14:textId="77777777" w:rsidR="007407D9" w:rsidRDefault="007407D9" w:rsidP="00711EF9">
      <w:pPr>
        <w:spacing w:after="0" w:line="240" w:lineRule="auto"/>
        <w:jc w:val="right"/>
        <w:rPr>
          <w:rFonts w:ascii="Century Gothic" w:eastAsia="Times New Roman" w:hAnsi="Century Gothic" w:cs="Times New Roman"/>
          <w:b/>
          <w:sz w:val="24"/>
          <w:szCs w:val="24"/>
          <w:lang w:val="es-ES" w:eastAsia="es-ES"/>
        </w:rPr>
      </w:pPr>
      <w:r w:rsidRPr="006D625C">
        <w:rPr>
          <w:rFonts w:ascii="Century Gothic" w:eastAsia="Times New Roman" w:hAnsi="Century Gothic" w:cs="Times New Roman"/>
          <w:b/>
          <w:sz w:val="24"/>
          <w:szCs w:val="24"/>
          <w:lang w:val="es-ES" w:eastAsia="es-ES"/>
        </w:rPr>
        <w:t xml:space="preserve">Integrante de la Sala Superior </w:t>
      </w:r>
    </w:p>
    <w:p w14:paraId="4B7D3C93" w14:textId="023ACBCD" w:rsidR="00A109C5" w:rsidRDefault="00A109C5" w:rsidP="00711EF9">
      <w:pPr>
        <w:spacing w:after="0" w:line="240" w:lineRule="auto"/>
        <w:jc w:val="right"/>
        <w:rPr>
          <w:rFonts w:ascii="Century Gothic" w:eastAsia="Times New Roman" w:hAnsi="Century Gothic" w:cs="Times New Roman"/>
          <w:b/>
          <w:sz w:val="24"/>
          <w:szCs w:val="24"/>
          <w:lang w:val="es-ES" w:eastAsia="es-ES"/>
        </w:rPr>
      </w:pPr>
    </w:p>
    <w:p w14:paraId="24A92E66" w14:textId="0965B802" w:rsidR="00480979" w:rsidRDefault="00480979" w:rsidP="00711EF9">
      <w:pPr>
        <w:spacing w:after="0" w:line="240" w:lineRule="auto"/>
        <w:jc w:val="right"/>
        <w:rPr>
          <w:rFonts w:ascii="Century Gothic" w:eastAsia="Times New Roman" w:hAnsi="Century Gothic" w:cs="Times New Roman"/>
          <w:b/>
          <w:sz w:val="24"/>
          <w:szCs w:val="24"/>
          <w:lang w:val="es-ES" w:eastAsia="es-ES"/>
        </w:rPr>
      </w:pPr>
    </w:p>
    <w:p w14:paraId="1E50CAA5" w14:textId="1C7ACBF9" w:rsidR="00480979" w:rsidRDefault="00480979" w:rsidP="00711EF9">
      <w:pPr>
        <w:spacing w:after="0" w:line="240" w:lineRule="auto"/>
        <w:jc w:val="right"/>
        <w:rPr>
          <w:rFonts w:ascii="Century Gothic" w:eastAsia="Times New Roman" w:hAnsi="Century Gothic" w:cs="Times New Roman"/>
          <w:b/>
          <w:sz w:val="24"/>
          <w:szCs w:val="24"/>
          <w:lang w:val="es-ES" w:eastAsia="es-ES"/>
        </w:rPr>
      </w:pPr>
    </w:p>
    <w:p w14:paraId="2DEFD37E" w14:textId="64915FEA" w:rsidR="00480979" w:rsidRDefault="00480979" w:rsidP="00711EF9">
      <w:pPr>
        <w:spacing w:after="0" w:line="240" w:lineRule="auto"/>
        <w:jc w:val="right"/>
        <w:rPr>
          <w:rFonts w:ascii="Century Gothic" w:eastAsia="Times New Roman" w:hAnsi="Century Gothic" w:cs="Times New Roman"/>
          <w:b/>
          <w:sz w:val="24"/>
          <w:szCs w:val="24"/>
          <w:lang w:val="es-ES" w:eastAsia="es-ES"/>
        </w:rPr>
      </w:pPr>
    </w:p>
    <w:p w14:paraId="0EBA895F" w14:textId="2534B297" w:rsidR="00480979" w:rsidRDefault="00480979" w:rsidP="00711EF9">
      <w:pPr>
        <w:spacing w:after="0" w:line="240" w:lineRule="auto"/>
        <w:jc w:val="right"/>
        <w:rPr>
          <w:rFonts w:ascii="Century Gothic" w:eastAsia="Times New Roman" w:hAnsi="Century Gothic" w:cs="Times New Roman"/>
          <w:b/>
          <w:sz w:val="24"/>
          <w:szCs w:val="24"/>
          <w:lang w:val="es-ES" w:eastAsia="es-ES"/>
        </w:rPr>
      </w:pPr>
    </w:p>
    <w:p w14:paraId="71B423B8" w14:textId="77777777" w:rsidR="00480979" w:rsidRDefault="00480979" w:rsidP="00711EF9">
      <w:pPr>
        <w:spacing w:after="0" w:line="240" w:lineRule="auto"/>
        <w:jc w:val="right"/>
        <w:rPr>
          <w:rFonts w:ascii="Century Gothic" w:eastAsia="Times New Roman" w:hAnsi="Century Gothic" w:cs="Times New Roman"/>
          <w:b/>
          <w:sz w:val="24"/>
          <w:szCs w:val="24"/>
          <w:lang w:val="es-ES" w:eastAsia="es-ES"/>
        </w:rPr>
      </w:pPr>
    </w:p>
    <w:p w14:paraId="247721CC" w14:textId="77777777" w:rsidR="00A109C5" w:rsidRDefault="00A109C5" w:rsidP="00E04D19">
      <w:pPr>
        <w:spacing w:after="0" w:line="240" w:lineRule="auto"/>
        <w:rPr>
          <w:rFonts w:ascii="Century Gothic" w:eastAsia="Times New Roman" w:hAnsi="Century Gothic" w:cs="Times New Roman"/>
          <w:b/>
          <w:sz w:val="24"/>
          <w:szCs w:val="24"/>
          <w:lang w:val="es-ES" w:eastAsia="es-ES"/>
        </w:rPr>
      </w:pPr>
    </w:p>
    <w:p w14:paraId="09586428" w14:textId="0E50E9AD" w:rsidR="007407D9" w:rsidRPr="0035353A" w:rsidRDefault="00E04D19" w:rsidP="007407D9">
      <w:pPr>
        <w:spacing w:after="0" w:line="240" w:lineRule="auto"/>
        <w:rPr>
          <w:rFonts w:ascii="Century Gothic" w:eastAsia="Times New Roman" w:hAnsi="Century Gothic" w:cs="Times New Roman"/>
          <w:sz w:val="24"/>
          <w:szCs w:val="24"/>
          <w:lang w:val="es-ES" w:eastAsia="es-ES"/>
        </w:rPr>
      </w:pPr>
      <w:r>
        <w:rPr>
          <w:rFonts w:ascii="Century Gothic" w:eastAsia="Times New Roman" w:hAnsi="Century Gothic" w:cs="Times New Roman"/>
          <w:sz w:val="24"/>
          <w:szCs w:val="24"/>
          <w:lang w:val="es-ES" w:eastAsia="es-ES"/>
        </w:rPr>
        <w:t>MAGISTRADO ABEL OCTAVIO SALGADO PEÑA</w:t>
      </w:r>
      <w:r w:rsidR="0035353A">
        <w:rPr>
          <w:rFonts w:ascii="Century Gothic" w:eastAsia="Times New Roman" w:hAnsi="Century Gothic" w:cs="Times New Roman"/>
          <w:sz w:val="24"/>
          <w:szCs w:val="24"/>
          <w:lang w:val="es-ES" w:eastAsia="es-ES"/>
        </w:rPr>
        <w:t>.</w:t>
      </w:r>
    </w:p>
    <w:p w14:paraId="1F070C3A" w14:textId="2BCF7ABF" w:rsidR="001E6E70" w:rsidRDefault="00E04D19" w:rsidP="000B0A70">
      <w:pPr>
        <w:spacing w:after="0" w:line="240" w:lineRule="auto"/>
        <w:rPr>
          <w:rFonts w:ascii="Century Gothic" w:eastAsia="Times New Roman" w:hAnsi="Century Gothic" w:cs="Times New Roman"/>
          <w:b/>
          <w:sz w:val="24"/>
          <w:szCs w:val="24"/>
          <w:lang w:val="es-ES" w:eastAsia="es-ES"/>
        </w:rPr>
      </w:pPr>
      <w:r>
        <w:rPr>
          <w:rFonts w:ascii="Century Gothic" w:eastAsia="Times New Roman" w:hAnsi="Century Gothic" w:cs="Times New Roman"/>
          <w:b/>
          <w:sz w:val="24"/>
          <w:szCs w:val="24"/>
          <w:lang w:val="es-ES" w:eastAsia="es-ES"/>
        </w:rPr>
        <w:t>Titular de la Cuarta Sala Unitaria</w:t>
      </w:r>
    </w:p>
    <w:p w14:paraId="281A135F" w14:textId="26CB3405" w:rsidR="001E6E70" w:rsidRDefault="001E6E70" w:rsidP="000B0A70">
      <w:pPr>
        <w:spacing w:after="0" w:line="240" w:lineRule="auto"/>
        <w:rPr>
          <w:rFonts w:ascii="Century Gothic" w:eastAsia="Times New Roman" w:hAnsi="Century Gothic" w:cs="Times New Roman"/>
          <w:b/>
          <w:sz w:val="24"/>
          <w:szCs w:val="24"/>
          <w:lang w:val="es-ES" w:eastAsia="es-ES"/>
        </w:rPr>
      </w:pPr>
    </w:p>
    <w:p w14:paraId="5C976620" w14:textId="3735D050" w:rsidR="00480979" w:rsidRDefault="00480979" w:rsidP="000B0A70">
      <w:pPr>
        <w:spacing w:after="0" w:line="240" w:lineRule="auto"/>
        <w:rPr>
          <w:rFonts w:ascii="Century Gothic" w:eastAsia="Times New Roman" w:hAnsi="Century Gothic" w:cs="Times New Roman"/>
          <w:b/>
          <w:sz w:val="24"/>
          <w:szCs w:val="24"/>
          <w:lang w:val="es-ES" w:eastAsia="es-ES"/>
        </w:rPr>
      </w:pPr>
    </w:p>
    <w:p w14:paraId="26855C1D" w14:textId="652B9036" w:rsidR="00480979" w:rsidRDefault="00480979" w:rsidP="000B0A70">
      <w:pPr>
        <w:spacing w:after="0" w:line="240" w:lineRule="auto"/>
        <w:rPr>
          <w:rFonts w:ascii="Century Gothic" w:eastAsia="Times New Roman" w:hAnsi="Century Gothic" w:cs="Times New Roman"/>
          <w:b/>
          <w:sz w:val="24"/>
          <w:szCs w:val="24"/>
          <w:lang w:val="es-ES" w:eastAsia="es-ES"/>
        </w:rPr>
      </w:pPr>
    </w:p>
    <w:p w14:paraId="534852FD" w14:textId="18A498EB" w:rsidR="00480979" w:rsidRDefault="00480979" w:rsidP="000B0A70">
      <w:pPr>
        <w:spacing w:after="0" w:line="240" w:lineRule="auto"/>
        <w:rPr>
          <w:rFonts w:ascii="Century Gothic" w:eastAsia="Times New Roman" w:hAnsi="Century Gothic" w:cs="Times New Roman"/>
          <w:b/>
          <w:sz w:val="24"/>
          <w:szCs w:val="24"/>
          <w:lang w:val="es-ES" w:eastAsia="es-ES"/>
        </w:rPr>
      </w:pPr>
    </w:p>
    <w:p w14:paraId="7D8B1D26" w14:textId="5CEA3A55" w:rsidR="00480979" w:rsidRDefault="00480979" w:rsidP="000B0A70">
      <w:pPr>
        <w:spacing w:after="0" w:line="240" w:lineRule="auto"/>
        <w:rPr>
          <w:rFonts w:ascii="Century Gothic" w:eastAsia="Times New Roman" w:hAnsi="Century Gothic" w:cs="Times New Roman"/>
          <w:b/>
          <w:sz w:val="24"/>
          <w:szCs w:val="24"/>
          <w:lang w:val="es-ES" w:eastAsia="es-ES"/>
        </w:rPr>
      </w:pPr>
    </w:p>
    <w:p w14:paraId="20CCAEB7" w14:textId="6757622B" w:rsidR="00480979" w:rsidRDefault="00480979" w:rsidP="000B0A70">
      <w:pPr>
        <w:spacing w:after="0" w:line="240" w:lineRule="auto"/>
        <w:rPr>
          <w:rFonts w:ascii="Century Gothic" w:eastAsia="Times New Roman" w:hAnsi="Century Gothic" w:cs="Times New Roman"/>
          <w:b/>
          <w:sz w:val="24"/>
          <w:szCs w:val="24"/>
          <w:lang w:val="es-ES" w:eastAsia="es-ES"/>
        </w:rPr>
      </w:pPr>
    </w:p>
    <w:p w14:paraId="1E5DF499" w14:textId="157D576B" w:rsidR="00480979" w:rsidRDefault="00480979" w:rsidP="000B0A70">
      <w:pPr>
        <w:spacing w:after="0" w:line="240" w:lineRule="auto"/>
        <w:rPr>
          <w:rFonts w:ascii="Century Gothic" w:eastAsia="Times New Roman" w:hAnsi="Century Gothic" w:cs="Times New Roman"/>
          <w:b/>
          <w:sz w:val="24"/>
          <w:szCs w:val="24"/>
          <w:lang w:val="es-ES" w:eastAsia="es-ES"/>
        </w:rPr>
      </w:pPr>
    </w:p>
    <w:p w14:paraId="5FE0D7F5" w14:textId="77777777" w:rsidR="00791CFC" w:rsidRPr="006D625C" w:rsidRDefault="00791CFC" w:rsidP="000B0A70">
      <w:pPr>
        <w:spacing w:after="0" w:line="240" w:lineRule="auto"/>
        <w:rPr>
          <w:rFonts w:ascii="Century Gothic" w:eastAsia="Times New Roman" w:hAnsi="Century Gothic" w:cs="Times New Roman"/>
          <w:b/>
          <w:sz w:val="24"/>
          <w:szCs w:val="24"/>
          <w:lang w:val="es-ES" w:eastAsia="es-ES"/>
        </w:rPr>
      </w:pPr>
    </w:p>
    <w:p w14:paraId="4FC9AE17" w14:textId="77777777" w:rsidR="007407D9" w:rsidRPr="0052553A" w:rsidRDefault="007407D9" w:rsidP="007407D9">
      <w:pPr>
        <w:spacing w:after="0" w:line="240" w:lineRule="auto"/>
        <w:jc w:val="right"/>
        <w:rPr>
          <w:rFonts w:ascii="Century Gothic" w:eastAsia="Times New Roman" w:hAnsi="Century Gothic" w:cs="Times New Roman"/>
          <w:sz w:val="24"/>
          <w:szCs w:val="24"/>
          <w:lang w:val="es-ES" w:eastAsia="es-ES"/>
        </w:rPr>
      </w:pPr>
      <w:r>
        <w:rPr>
          <w:rFonts w:ascii="Century Gothic" w:eastAsia="Times New Roman" w:hAnsi="Century Gothic" w:cs="Times New Roman"/>
          <w:b/>
          <w:sz w:val="24"/>
          <w:szCs w:val="24"/>
          <w:lang w:val="es-ES" w:eastAsia="es-ES"/>
        </w:rPr>
        <w:t xml:space="preserve"> </w:t>
      </w:r>
      <w:r w:rsidRPr="0052553A">
        <w:rPr>
          <w:rFonts w:ascii="Century Gothic" w:eastAsia="Times New Roman" w:hAnsi="Century Gothic" w:cs="Times New Roman"/>
          <w:sz w:val="24"/>
          <w:szCs w:val="24"/>
          <w:lang w:val="es-ES" w:eastAsia="es-ES"/>
        </w:rPr>
        <w:t>SERGIO CASTAÑEDA FLETES</w:t>
      </w:r>
    </w:p>
    <w:p w14:paraId="07288B44" w14:textId="77777777" w:rsidR="001C1093" w:rsidRPr="002A2D1E" w:rsidRDefault="007407D9" w:rsidP="002A2D1E">
      <w:pPr>
        <w:spacing w:after="0" w:line="240" w:lineRule="auto"/>
        <w:jc w:val="right"/>
        <w:rPr>
          <w:rFonts w:ascii="Century Gothic" w:eastAsia="Times New Roman" w:hAnsi="Century Gothic" w:cs="Times New Roman"/>
          <w:b/>
          <w:sz w:val="24"/>
          <w:szCs w:val="24"/>
          <w:lang w:val="es-ES" w:eastAsia="es-ES"/>
        </w:rPr>
      </w:pPr>
      <w:r>
        <w:rPr>
          <w:rFonts w:ascii="Century Gothic" w:eastAsia="Times New Roman" w:hAnsi="Century Gothic" w:cs="Times New Roman"/>
          <w:b/>
          <w:sz w:val="24"/>
          <w:szCs w:val="24"/>
          <w:lang w:val="es-ES" w:eastAsia="es-ES"/>
        </w:rPr>
        <w:t xml:space="preserve">                </w:t>
      </w:r>
      <w:r w:rsidRPr="006D625C">
        <w:rPr>
          <w:rFonts w:ascii="Century Gothic" w:eastAsia="Times New Roman" w:hAnsi="Century Gothic" w:cs="Times New Roman"/>
          <w:b/>
          <w:sz w:val="24"/>
          <w:szCs w:val="24"/>
          <w:lang w:val="es-ES" w:eastAsia="es-ES"/>
        </w:rPr>
        <w:t>Secretario General</w:t>
      </w:r>
      <w:r>
        <w:rPr>
          <w:rFonts w:ascii="Century Gothic" w:eastAsia="Times New Roman" w:hAnsi="Century Gothic" w:cs="Times New Roman"/>
          <w:b/>
          <w:sz w:val="24"/>
          <w:szCs w:val="24"/>
          <w:lang w:val="es-ES" w:eastAsia="es-ES"/>
        </w:rPr>
        <w:t xml:space="preserve"> de Acuerdos de la Sala Superior</w:t>
      </w:r>
      <w:r>
        <w:rPr>
          <w:rFonts w:ascii="Century Gothic" w:eastAsia="Times New Roman" w:hAnsi="Century Gothic" w:cs="Times New Roman"/>
          <w:sz w:val="24"/>
          <w:szCs w:val="24"/>
          <w:lang w:val="es-ES" w:eastAsia="es-ES"/>
        </w:rPr>
        <w:tab/>
      </w:r>
    </w:p>
    <w:sectPr w:rsidR="001C1093" w:rsidRPr="002A2D1E" w:rsidSect="004F2747">
      <w:headerReference w:type="default" r:id="rId7"/>
      <w:footerReference w:type="default" r:id="rId8"/>
      <w:pgSz w:w="12242" w:h="19301" w:code="131"/>
      <w:pgMar w:top="1417" w:right="1701" w:bottom="1417" w:left="1701" w:header="708" w:footer="10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CAD4FA" w14:textId="77777777" w:rsidR="007407D9" w:rsidRDefault="007407D9" w:rsidP="007407D9">
      <w:pPr>
        <w:spacing w:after="0" w:line="240" w:lineRule="auto"/>
      </w:pPr>
      <w:r>
        <w:separator/>
      </w:r>
    </w:p>
  </w:endnote>
  <w:endnote w:type="continuationSeparator" w:id="0">
    <w:p w14:paraId="05DBE514" w14:textId="77777777" w:rsidR="007407D9" w:rsidRDefault="007407D9" w:rsidP="007407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8CD48" w14:textId="5F556F90" w:rsidR="007407D9" w:rsidRDefault="007407D9" w:rsidP="007407D9">
    <w:pPr>
      <w:pStyle w:val="Piedepgina"/>
      <w:jc w:val="center"/>
      <w:rPr>
        <w:rStyle w:val="Nmerodepgina"/>
        <w:sz w:val="18"/>
      </w:rPr>
    </w:pPr>
    <w:r>
      <w:rPr>
        <w:rStyle w:val="Nmerodepgina"/>
      </w:rPr>
      <w:fldChar w:fldCharType="begin"/>
    </w:r>
    <w:r>
      <w:rPr>
        <w:rStyle w:val="Nmerodepgina"/>
      </w:rPr>
      <w:instrText xml:space="preserve"> PAGE </w:instrText>
    </w:r>
    <w:r>
      <w:rPr>
        <w:rStyle w:val="Nmerodepgina"/>
      </w:rPr>
      <w:fldChar w:fldCharType="separate"/>
    </w:r>
    <w:r w:rsidR="00242CFE">
      <w:rPr>
        <w:rStyle w:val="Nmerodepgina"/>
        <w:noProof/>
      </w:rPr>
      <w:t>1</w:t>
    </w:r>
    <w:r>
      <w:rPr>
        <w:rStyle w:val="Nmerodepgina"/>
      </w:rPr>
      <w:fldChar w:fldCharType="end"/>
    </w:r>
    <w:r>
      <w:rPr>
        <w:rStyle w:val="Nmerodepgina"/>
        <w:sz w:val="18"/>
      </w:rPr>
      <w:t>/</w:t>
    </w:r>
    <w:r w:rsidR="00F10314">
      <w:rPr>
        <w:rStyle w:val="Nmerodepgina"/>
        <w:sz w:val="18"/>
      </w:rPr>
      <w:t>4</w:t>
    </w:r>
  </w:p>
  <w:p w14:paraId="71C803D1" w14:textId="12F6667B" w:rsidR="007407D9" w:rsidRPr="00A109C5" w:rsidRDefault="009831DA" w:rsidP="00FF3B2A">
    <w:pPr>
      <w:pStyle w:val="Piedepgina"/>
      <w:tabs>
        <w:tab w:val="left" w:pos="567"/>
      </w:tabs>
      <w:jc w:val="right"/>
      <w:rPr>
        <w:rStyle w:val="Nmerodepgina"/>
        <w:rFonts w:ascii="Century Gothic" w:hAnsi="Century Gothic"/>
        <w:smallCaps/>
        <w:sz w:val="20"/>
        <w:szCs w:val="20"/>
      </w:rPr>
    </w:pPr>
    <w:r>
      <w:rPr>
        <w:rStyle w:val="Nmerodepgina"/>
        <w:rFonts w:ascii="Century Gothic" w:hAnsi="Century Gothic"/>
        <w:smallCaps/>
        <w:sz w:val="20"/>
        <w:szCs w:val="20"/>
      </w:rPr>
      <w:tab/>
      <w:t>VIGÉSIMA TERCERA</w:t>
    </w:r>
    <w:r w:rsidR="00A109C5" w:rsidRPr="00A109C5">
      <w:rPr>
        <w:rStyle w:val="Nmerodepgina"/>
        <w:rFonts w:ascii="Century Gothic" w:hAnsi="Century Gothic"/>
        <w:smallCaps/>
        <w:sz w:val="20"/>
        <w:szCs w:val="20"/>
      </w:rPr>
      <w:t xml:space="preserve"> SESIÓN EXTRAORDINARIA </w:t>
    </w:r>
  </w:p>
  <w:p w14:paraId="21475FC4" w14:textId="2DBBC500" w:rsidR="007407D9" w:rsidRPr="0052553A" w:rsidRDefault="00A109C5" w:rsidP="007407D9">
    <w:pPr>
      <w:pStyle w:val="Piedepgina"/>
      <w:jc w:val="right"/>
      <w:rPr>
        <w:rStyle w:val="Nmerodepgina"/>
        <w:rFonts w:ascii="Century Gothic" w:hAnsi="Century Gothic"/>
        <w:smallCaps/>
      </w:rPr>
    </w:pPr>
    <w:r w:rsidRPr="00A109C5">
      <w:rPr>
        <w:rStyle w:val="Nmerodepgina"/>
        <w:rFonts w:ascii="Century Gothic" w:hAnsi="Century Gothic"/>
        <w:smallCaps/>
        <w:sz w:val="20"/>
        <w:szCs w:val="20"/>
      </w:rPr>
      <w:t xml:space="preserve"> </w:t>
    </w:r>
    <w:r w:rsidR="00514B60">
      <w:rPr>
        <w:rStyle w:val="Nmerodepgina"/>
        <w:rFonts w:ascii="Century Gothic" w:hAnsi="Century Gothic"/>
        <w:smallCaps/>
        <w:sz w:val="20"/>
        <w:szCs w:val="20"/>
      </w:rPr>
      <w:t xml:space="preserve">DIEZ DE ABRIL </w:t>
    </w:r>
    <w:r w:rsidR="00F10314">
      <w:rPr>
        <w:rStyle w:val="Nmerodepgina"/>
        <w:rFonts w:ascii="Century Gothic" w:hAnsi="Century Gothic"/>
        <w:smallCaps/>
        <w:sz w:val="20"/>
        <w:szCs w:val="20"/>
      </w:rPr>
      <w:t>DE DOS MIL VEINTICINCO</w:t>
    </w:r>
  </w:p>
  <w:p w14:paraId="4A3198FA" w14:textId="77777777" w:rsidR="007407D9" w:rsidRDefault="007407D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35A30" w14:textId="77777777" w:rsidR="007407D9" w:rsidRDefault="007407D9" w:rsidP="007407D9">
      <w:pPr>
        <w:spacing w:after="0" w:line="240" w:lineRule="auto"/>
      </w:pPr>
      <w:r>
        <w:separator/>
      </w:r>
    </w:p>
  </w:footnote>
  <w:footnote w:type="continuationSeparator" w:id="0">
    <w:p w14:paraId="55F6BF1C" w14:textId="77777777" w:rsidR="007407D9" w:rsidRDefault="007407D9" w:rsidP="007407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F4C90" w14:textId="77777777" w:rsidR="007407D9" w:rsidRDefault="007407D9">
    <w:pPr>
      <w:pStyle w:val="Encabezado"/>
    </w:pPr>
    <w:r>
      <w:rPr>
        <w:noProof/>
        <w:lang w:eastAsia="es-MX"/>
      </w:rPr>
      <w:drawing>
        <wp:anchor distT="0" distB="0" distL="114300" distR="114300" simplePos="0" relativeHeight="251659264" behindDoc="0" locked="0" layoutInCell="1" allowOverlap="1" wp14:anchorId="1D9CE0FF" wp14:editId="267067DC">
          <wp:simplePos x="0" y="0"/>
          <wp:positionH relativeFrom="column">
            <wp:posOffset>72523</wp:posOffset>
          </wp:positionH>
          <wp:positionV relativeFrom="paragraph">
            <wp:posOffset>-197674</wp:posOffset>
          </wp:positionV>
          <wp:extent cx="2076450" cy="1019175"/>
          <wp:effectExtent l="0" t="0" r="0" b="9525"/>
          <wp:wrapTopAndBottom/>
          <wp:docPr id="4" name="Imagen 4" descr="C:\Users\Administrador\AppData\Local\Microsoft\Windows\INetCache\Content.Word\LOGOTIPO_TRIBUNAL_DE_JUSTICIA_ADMINISTRATIVA_JALISC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dor\AppData\Local\Microsoft\Windows\INetCache\Content.Word\LOGOTIPO_TRIBUNAL_DE_JUSTICIA_ADMINISTRATIVA_JALISCO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6450" cy="10191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CA7948"/>
    <w:multiLevelType w:val="hybridMultilevel"/>
    <w:tmpl w:val="0A0232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2BFB6EF2"/>
    <w:multiLevelType w:val="multilevel"/>
    <w:tmpl w:val="FAEA88B8"/>
    <w:lvl w:ilvl="0">
      <w:start w:val="1"/>
      <w:numFmt w:val="decimal"/>
      <w:lvlText w:val="%1."/>
      <w:lvlJc w:val="left"/>
      <w:pPr>
        <w:tabs>
          <w:tab w:val="num" w:pos="360"/>
        </w:tabs>
        <w:ind w:left="360" w:hanging="360"/>
      </w:pPr>
      <w:rPr>
        <w:rFonts w:ascii="Tahoma" w:hAnsi="Tahoma" w:cs="Tahoma" w:hint="default"/>
        <w:sz w:val="24"/>
        <w:szCs w:val="24"/>
      </w:rPr>
    </w:lvl>
    <w:lvl w:ilvl="1">
      <w:start w:val="6"/>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 w15:restartNumberingAfterBreak="0">
    <w:nsid w:val="47C52168"/>
    <w:multiLevelType w:val="hybridMultilevel"/>
    <w:tmpl w:val="95F428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7D9"/>
    <w:rsid w:val="0000149D"/>
    <w:rsid w:val="00003A5F"/>
    <w:rsid w:val="0006590E"/>
    <w:rsid w:val="00094065"/>
    <w:rsid w:val="000B0A70"/>
    <w:rsid w:val="000B7E86"/>
    <w:rsid w:val="000E77D3"/>
    <w:rsid w:val="00133692"/>
    <w:rsid w:val="00155D8E"/>
    <w:rsid w:val="00167071"/>
    <w:rsid w:val="001723F9"/>
    <w:rsid w:val="001863C2"/>
    <w:rsid w:val="001944DB"/>
    <w:rsid w:val="001B60C0"/>
    <w:rsid w:val="001E6E70"/>
    <w:rsid w:val="00201B31"/>
    <w:rsid w:val="00234423"/>
    <w:rsid w:val="00242CFE"/>
    <w:rsid w:val="002511F9"/>
    <w:rsid w:val="00261D55"/>
    <w:rsid w:val="002672CD"/>
    <w:rsid w:val="00287623"/>
    <w:rsid w:val="0029505A"/>
    <w:rsid w:val="00296114"/>
    <w:rsid w:val="002A2D1E"/>
    <w:rsid w:val="002A32A0"/>
    <w:rsid w:val="002B233A"/>
    <w:rsid w:val="002E2E59"/>
    <w:rsid w:val="00337DE4"/>
    <w:rsid w:val="00342EA4"/>
    <w:rsid w:val="00343462"/>
    <w:rsid w:val="0035353A"/>
    <w:rsid w:val="003619ED"/>
    <w:rsid w:val="00364958"/>
    <w:rsid w:val="00372967"/>
    <w:rsid w:val="00384412"/>
    <w:rsid w:val="003B0DDF"/>
    <w:rsid w:val="003C0EC8"/>
    <w:rsid w:val="003D3B7C"/>
    <w:rsid w:val="003F07B6"/>
    <w:rsid w:val="00426D21"/>
    <w:rsid w:val="00480979"/>
    <w:rsid w:val="004B385C"/>
    <w:rsid w:val="004F2747"/>
    <w:rsid w:val="004F4BE6"/>
    <w:rsid w:val="005123E4"/>
    <w:rsid w:val="00514B60"/>
    <w:rsid w:val="00531228"/>
    <w:rsid w:val="00554C49"/>
    <w:rsid w:val="00580786"/>
    <w:rsid w:val="005B5376"/>
    <w:rsid w:val="005C73C8"/>
    <w:rsid w:val="00616302"/>
    <w:rsid w:val="00644E7E"/>
    <w:rsid w:val="00647385"/>
    <w:rsid w:val="006C7415"/>
    <w:rsid w:val="006E1149"/>
    <w:rsid w:val="007076AA"/>
    <w:rsid w:val="007079AE"/>
    <w:rsid w:val="00711EF9"/>
    <w:rsid w:val="00726A38"/>
    <w:rsid w:val="007308CD"/>
    <w:rsid w:val="007373FC"/>
    <w:rsid w:val="007407D9"/>
    <w:rsid w:val="00774E59"/>
    <w:rsid w:val="00791CFC"/>
    <w:rsid w:val="007976F6"/>
    <w:rsid w:val="007D6F81"/>
    <w:rsid w:val="00810210"/>
    <w:rsid w:val="00815E3A"/>
    <w:rsid w:val="00866769"/>
    <w:rsid w:val="00866ABB"/>
    <w:rsid w:val="0087070C"/>
    <w:rsid w:val="00887D34"/>
    <w:rsid w:val="008B6B39"/>
    <w:rsid w:val="008B7C8D"/>
    <w:rsid w:val="008D7389"/>
    <w:rsid w:val="008E7EBC"/>
    <w:rsid w:val="00913720"/>
    <w:rsid w:val="00957537"/>
    <w:rsid w:val="00973E4B"/>
    <w:rsid w:val="009831DA"/>
    <w:rsid w:val="0099522D"/>
    <w:rsid w:val="00997538"/>
    <w:rsid w:val="009E039F"/>
    <w:rsid w:val="009E5CD0"/>
    <w:rsid w:val="00A109C5"/>
    <w:rsid w:val="00A23C6D"/>
    <w:rsid w:val="00A27A57"/>
    <w:rsid w:val="00A6239F"/>
    <w:rsid w:val="00A80434"/>
    <w:rsid w:val="00AA3334"/>
    <w:rsid w:val="00AE7772"/>
    <w:rsid w:val="00B2371B"/>
    <w:rsid w:val="00B50E41"/>
    <w:rsid w:val="00BB77D5"/>
    <w:rsid w:val="00C008B0"/>
    <w:rsid w:val="00C156BD"/>
    <w:rsid w:val="00C30094"/>
    <w:rsid w:val="00C44394"/>
    <w:rsid w:val="00C71CA4"/>
    <w:rsid w:val="00C7572B"/>
    <w:rsid w:val="00C832AC"/>
    <w:rsid w:val="00CA3DDD"/>
    <w:rsid w:val="00CA587A"/>
    <w:rsid w:val="00CA6858"/>
    <w:rsid w:val="00CB7908"/>
    <w:rsid w:val="00CD4A82"/>
    <w:rsid w:val="00CE0B3F"/>
    <w:rsid w:val="00CE4A0B"/>
    <w:rsid w:val="00CF54BD"/>
    <w:rsid w:val="00D30F1D"/>
    <w:rsid w:val="00D636EA"/>
    <w:rsid w:val="00D6667A"/>
    <w:rsid w:val="00D87D1D"/>
    <w:rsid w:val="00DA1CC3"/>
    <w:rsid w:val="00DA59FA"/>
    <w:rsid w:val="00DA5E04"/>
    <w:rsid w:val="00E04D19"/>
    <w:rsid w:val="00E229D8"/>
    <w:rsid w:val="00E247EB"/>
    <w:rsid w:val="00E87CCE"/>
    <w:rsid w:val="00EC0719"/>
    <w:rsid w:val="00EC7CBE"/>
    <w:rsid w:val="00ED0109"/>
    <w:rsid w:val="00EF57E9"/>
    <w:rsid w:val="00F10314"/>
    <w:rsid w:val="00F15578"/>
    <w:rsid w:val="00F267AB"/>
    <w:rsid w:val="00F41807"/>
    <w:rsid w:val="00F61AB8"/>
    <w:rsid w:val="00F87175"/>
    <w:rsid w:val="00FC1059"/>
    <w:rsid w:val="00FC12BE"/>
    <w:rsid w:val="00FF3B2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8B5D3C"/>
  <w15:chartTrackingRefBased/>
  <w15:docId w15:val="{271489DD-22DB-4EC1-ABB9-FFC342B65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07D9"/>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sinformato">
    <w:name w:val="Plain Text"/>
    <w:basedOn w:val="Normal"/>
    <w:link w:val="TextosinformatoCar"/>
    <w:rsid w:val="007407D9"/>
    <w:pPr>
      <w:autoSpaceDE w:val="0"/>
      <w:autoSpaceDN w:val="0"/>
      <w:spacing w:after="0" w:line="240" w:lineRule="auto"/>
      <w:jc w:val="both"/>
    </w:pPr>
    <w:rPr>
      <w:rFonts w:ascii="Century Gothic" w:eastAsia="Times New Roman" w:hAnsi="Century Gothic" w:cs="Verdana"/>
      <w:sz w:val="24"/>
      <w:szCs w:val="20"/>
      <w:lang w:val="es-ES" w:eastAsia="es-ES"/>
    </w:rPr>
  </w:style>
  <w:style w:type="character" w:customStyle="1" w:styleId="TextosinformatoCar">
    <w:name w:val="Texto sin formato Car"/>
    <w:basedOn w:val="Fuentedeprrafopredeter"/>
    <w:link w:val="Textosinformato"/>
    <w:rsid w:val="007407D9"/>
    <w:rPr>
      <w:rFonts w:ascii="Century Gothic" w:eastAsia="Times New Roman" w:hAnsi="Century Gothic" w:cs="Verdana"/>
      <w:sz w:val="24"/>
      <w:szCs w:val="20"/>
      <w:lang w:val="es-ES" w:eastAsia="es-ES"/>
    </w:rPr>
  </w:style>
  <w:style w:type="paragraph" w:styleId="Sangradetextonormal">
    <w:name w:val="Body Text Indent"/>
    <w:basedOn w:val="Normal"/>
    <w:link w:val="SangradetextonormalCar"/>
    <w:rsid w:val="007407D9"/>
    <w:pPr>
      <w:spacing w:after="0" w:line="240" w:lineRule="auto"/>
      <w:ind w:left="576" w:hanging="576"/>
      <w:jc w:val="center"/>
    </w:pPr>
    <w:rPr>
      <w:rFonts w:ascii="Times New Roman" w:eastAsia="Times New Roman" w:hAnsi="Times New Roman" w:cs="Times New Roman"/>
      <w:b/>
      <w:sz w:val="26"/>
      <w:szCs w:val="20"/>
      <w:lang w:val="es-ES_tradnl" w:eastAsia="es-ES"/>
    </w:rPr>
  </w:style>
  <w:style w:type="character" w:customStyle="1" w:styleId="SangradetextonormalCar">
    <w:name w:val="Sangría de texto normal Car"/>
    <w:basedOn w:val="Fuentedeprrafopredeter"/>
    <w:link w:val="Sangradetextonormal"/>
    <w:rsid w:val="007407D9"/>
    <w:rPr>
      <w:rFonts w:ascii="Times New Roman" w:eastAsia="Times New Roman" w:hAnsi="Times New Roman" w:cs="Times New Roman"/>
      <w:b/>
      <w:sz w:val="26"/>
      <w:szCs w:val="20"/>
      <w:lang w:val="es-ES_tradnl" w:eastAsia="es-ES"/>
    </w:rPr>
  </w:style>
  <w:style w:type="paragraph" w:styleId="Encabezado">
    <w:name w:val="header"/>
    <w:basedOn w:val="Normal"/>
    <w:link w:val="EncabezadoCar"/>
    <w:uiPriority w:val="99"/>
    <w:unhideWhenUsed/>
    <w:rsid w:val="007407D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407D9"/>
  </w:style>
  <w:style w:type="paragraph" w:styleId="Piedepgina">
    <w:name w:val="footer"/>
    <w:basedOn w:val="Normal"/>
    <w:link w:val="PiedepginaCar"/>
    <w:unhideWhenUsed/>
    <w:rsid w:val="007407D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407D9"/>
  </w:style>
  <w:style w:type="character" w:styleId="Nmerodepgina">
    <w:name w:val="page number"/>
    <w:basedOn w:val="Fuentedeprrafopredeter"/>
    <w:rsid w:val="007407D9"/>
  </w:style>
  <w:style w:type="paragraph" w:styleId="Textodeglobo">
    <w:name w:val="Balloon Text"/>
    <w:basedOn w:val="Normal"/>
    <w:link w:val="TextodegloboCar"/>
    <w:uiPriority w:val="99"/>
    <w:semiHidden/>
    <w:unhideWhenUsed/>
    <w:rsid w:val="005123E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123E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4</Pages>
  <Words>1105</Words>
  <Characters>6079</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7170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Lizette Esmeralda Sandoval Salado</dc:creator>
  <cp:keywords/>
  <dc:description/>
  <cp:lastModifiedBy>Lizette Esmeralda Sandoval Salado</cp:lastModifiedBy>
  <cp:revision>6</cp:revision>
  <cp:lastPrinted>2026-04-22T16:02:00Z</cp:lastPrinted>
  <dcterms:created xsi:type="dcterms:W3CDTF">2026-04-13T18:58:00Z</dcterms:created>
  <dcterms:modified xsi:type="dcterms:W3CDTF">2026-06-03T19:06:00Z</dcterms:modified>
</cp:coreProperties>
</file>