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6152B1"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CENTÉSIMA SEXTA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376BED">
        <w:rPr>
          <w:rFonts w:ascii="Century Gothic" w:eastAsia="Times New Roman" w:hAnsi="Century Gothic" w:cs="Verdana"/>
          <w:b/>
          <w:sz w:val="28"/>
          <w:szCs w:val="28"/>
          <w:lang w:val="es-ES" w:eastAsia="es-ES"/>
        </w:rPr>
        <w:t xml:space="preserve"> DOS MIL VEINTIDÓS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6152B1">
        <w:rPr>
          <w:rFonts w:ascii="Century Gothic" w:eastAsia="Times New Roman" w:hAnsi="Century Gothic" w:cs="Verdana"/>
          <w:b/>
          <w:sz w:val="24"/>
          <w:szCs w:val="24"/>
          <w:lang w:val="es-ES" w:eastAsia="es-ES"/>
        </w:rPr>
        <w:t>doce</w:t>
      </w:r>
      <w:r w:rsidR="000E4F79">
        <w:rPr>
          <w:rFonts w:ascii="Century Gothic" w:eastAsia="Times New Roman" w:hAnsi="Century Gothic" w:cs="Verdana"/>
          <w:b/>
          <w:sz w:val="24"/>
          <w:szCs w:val="24"/>
          <w:lang w:val="es-ES" w:eastAsia="es-ES"/>
        </w:rPr>
        <w:t xml:space="preserve"> de diciembre</w:t>
      </w:r>
      <w:r w:rsidRPr="00B339E5">
        <w:rPr>
          <w:rFonts w:ascii="Century Gothic" w:eastAsia="Times New Roman" w:hAnsi="Century Gothic" w:cs="Verdana"/>
          <w:b/>
          <w:sz w:val="24"/>
          <w:szCs w:val="24"/>
          <w:lang w:val="es-ES" w:eastAsia="es-ES"/>
        </w:rPr>
        <w:t xml:space="preserve"> de dos mil veintidós,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6152B1">
        <w:rPr>
          <w:rFonts w:ascii="Century Gothic" w:eastAsia="Times New Roman" w:hAnsi="Century Gothic" w:cs="Verdana"/>
          <w:b/>
          <w:sz w:val="24"/>
          <w:szCs w:val="24"/>
          <w:lang w:val="es-ES" w:eastAsia="es-ES"/>
        </w:rPr>
        <w:t>Centésima Sexta</w:t>
      </w:r>
      <w:r>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 xml:space="preserve">Sesión Extraordinaria de dos mil veintidós,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19436D"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19436D" w:rsidRDefault="00376BED" w:rsidP="0019436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19436D" w:rsidRPr="00B339E5" w:rsidRDefault="0019436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Recepción de</w:t>
      </w:r>
      <w:r w:rsidR="000E4F79">
        <w:rPr>
          <w:rFonts w:ascii="Century Gothic" w:hAnsi="Century Gothic"/>
          <w:b w:val="0"/>
          <w:sz w:val="24"/>
          <w:szCs w:val="24"/>
        </w:rPr>
        <w:t xml:space="preserve"> </w:t>
      </w:r>
      <w:r w:rsidRPr="00B339E5">
        <w:rPr>
          <w:rFonts w:ascii="Century Gothic" w:hAnsi="Century Gothic"/>
          <w:b w:val="0"/>
          <w:sz w:val="24"/>
          <w:szCs w:val="24"/>
        </w:rPr>
        <w:t>l</w:t>
      </w:r>
      <w:r w:rsidR="000E4F79">
        <w:rPr>
          <w:rFonts w:ascii="Century Gothic" w:hAnsi="Century Gothic"/>
          <w:b w:val="0"/>
          <w:sz w:val="24"/>
          <w:szCs w:val="24"/>
        </w:rPr>
        <w:t>os</w:t>
      </w:r>
      <w:r w:rsidRPr="00B339E5">
        <w:rPr>
          <w:rFonts w:ascii="Century Gothic" w:hAnsi="Century Gothic"/>
          <w:b w:val="0"/>
          <w:sz w:val="24"/>
          <w:szCs w:val="24"/>
        </w:rPr>
        <w:t xml:space="preserve"> oficio</w:t>
      </w:r>
      <w:r w:rsidR="000E4F79">
        <w:rPr>
          <w:rFonts w:ascii="Century Gothic" w:hAnsi="Century Gothic"/>
          <w:b w:val="0"/>
          <w:sz w:val="24"/>
          <w:szCs w:val="24"/>
        </w:rPr>
        <w:t>s</w:t>
      </w:r>
      <w:r w:rsidRPr="00B339E5">
        <w:rPr>
          <w:rFonts w:ascii="Century Gothic" w:hAnsi="Century Gothic"/>
          <w:b w:val="0"/>
          <w:sz w:val="24"/>
          <w:szCs w:val="24"/>
        </w:rPr>
        <w:t xml:space="preserve"> </w:t>
      </w:r>
      <w:r w:rsidR="006152B1">
        <w:rPr>
          <w:rFonts w:ascii="Century Gothic" w:hAnsi="Century Gothic"/>
          <w:b w:val="0"/>
          <w:sz w:val="24"/>
          <w:szCs w:val="24"/>
        </w:rPr>
        <w:t>646</w:t>
      </w:r>
      <w:r w:rsidR="007B768C">
        <w:rPr>
          <w:rFonts w:ascii="Century Gothic" w:hAnsi="Century Gothic"/>
          <w:b w:val="0"/>
          <w:sz w:val="24"/>
          <w:szCs w:val="24"/>
        </w:rPr>
        <w:t>/2022</w:t>
      </w:r>
      <w:r w:rsidR="006152B1">
        <w:rPr>
          <w:rFonts w:ascii="Century Gothic" w:hAnsi="Century Gothic"/>
          <w:b w:val="0"/>
          <w:sz w:val="24"/>
          <w:szCs w:val="24"/>
        </w:rPr>
        <w:t>-C</w:t>
      </w:r>
      <w:r w:rsidR="000E4F79">
        <w:rPr>
          <w:rFonts w:ascii="Century Gothic" w:hAnsi="Century Gothic"/>
          <w:b w:val="0"/>
          <w:sz w:val="24"/>
          <w:szCs w:val="24"/>
        </w:rPr>
        <w:t xml:space="preserve"> y </w:t>
      </w:r>
      <w:r>
        <w:rPr>
          <w:rFonts w:ascii="Century Gothic" w:hAnsi="Century Gothic"/>
          <w:b w:val="0"/>
          <w:sz w:val="24"/>
          <w:szCs w:val="24"/>
        </w:rPr>
        <w:t xml:space="preserve"> </w:t>
      </w:r>
      <w:r w:rsidR="006152B1">
        <w:rPr>
          <w:rFonts w:ascii="Century Gothic" w:hAnsi="Century Gothic"/>
          <w:b w:val="0"/>
          <w:sz w:val="24"/>
          <w:szCs w:val="24"/>
        </w:rPr>
        <w:t>666</w:t>
      </w:r>
      <w:r w:rsidR="000E4F79">
        <w:rPr>
          <w:rFonts w:ascii="Century Gothic" w:hAnsi="Century Gothic"/>
          <w:b w:val="0"/>
          <w:sz w:val="24"/>
          <w:szCs w:val="24"/>
        </w:rPr>
        <w:t>/2022</w:t>
      </w:r>
      <w:r w:rsidR="006152B1">
        <w:rPr>
          <w:rFonts w:ascii="Century Gothic" w:hAnsi="Century Gothic"/>
          <w:b w:val="0"/>
          <w:sz w:val="24"/>
          <w:szCs w:val="24"/>
        </w:rPr>
        <w:t>-C</w:t>
      </w:r>
      <w:r w:rsidR="000E4F79">
        <w:rPr>
          <w:rFonts w:ascii="Century Gothic" w:hAnsi="Century Gothic"/>
          <w:b w:val="0"/>
          <w:sz w:val="24"/>
          <w:szCs w:val="24"/>
        </w:rPr>
        <w:t xml:space="preserve"> </w:t>
      </w:r>
      <w:r w:rsidRPr="00B339E5">
        <w:rPr>
          <w:rFonts w:ascii="Century Gothic" w:hAnsi="Century Gothic"/>
          <w:b w:val="0"/>
          <w:sz w:val="24"/>
          <w:szCs w:val="24"/>
        </w:rPr>
        <w:t xml:space="preserve">que remite </w:t>
      </w:r>
      <w:r w:rsidR="006152B1">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6152B1">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relativo</w:t>
      </w:r>
      <w:r w:rsidR="000E4F79">
        <w:rPr>
          <w:rFonts w:ascii="Century Gothic" w:hAnsi="Century Gothic"/>
          <w:b w:val="0"/>
          <w:sz w:val="24"/>
          <w:szCs w:val="24"/>
        </w:rPr>
        <w:t>s</w:t>
      </w:r>
      <w:r w:rsidRPr="00B339E5">
        <w:rPr>
          <w:rFonts w:ascii="Century Gothic" w:hAnsi="Century Gothic"/>
          <w:b w:val="0"/>
          <w:sz w:val="24"/>
          <w:szCs w:val="24"/>
        </w:rPr>
        <w:t xml:space="preserve"> a</w:t>
      </w:r>
      <w:r w:rsidR="000E4F79">
        <w:rPr>
          <w:rFonts w:ascii="Century Gothic" w:hAnsi="Century Gothic"/>
          <w:b w:val="0"/>
          <w:sz w:val="24"/>
          <w:szCs w:val="24"/>
        </w:rPr>
        <w:t xml:space="preserve"> </w:t>
      </w:r>
      <w:r w:rsidRPr="00B339E5">
        <w:rPr>
          <w:rFonts w:ascii="Century Gothic" w:hAnsi="Century Gothic"/>
          <w:b w:val="0"/>
          <w:sz w:val="24"/>
          <w:szCs w:val="24"/>
        </w:rPr>
        <w:t>l</w:t>
      </w:r>
      <w:r w:rsidR="000E4F79">
        <w:rPr>
          <w:rFonts w:ascii="Century Gothic" w:hAnsi="Century Gothic"/>
          <w:b w:val="0"/>
          <w:sz w:val="24"/>
          <w:szCs w:val="24"/>
        </w:rPr>
        <w:t>os</w:t>
      </w:r>
      <w:r w:rsidRPr="00B339E5">
        <w:rPr>
          <w:rFonts w:ascii="Century Gothic" w:hAnsi="Century Gothic"/>
          <w:b w:val="0"/>
          <w:sz w:val="24"/>
          <w:szCs w:val="24"/>
        </w:rPr>
        <w:t xml:space="preserve"> Juicio</w:t>
      </w:r>
      <w:r w:rsidR="000E4F79">
        <w:rPr>
          <w:rFonts w:ascii="Century Gothic" w:hAnsi="Century Gothic"/>
          <w:b w:val="0"/>
          <w:sz w:val="24"/>
          <w:szCs w:val="24"/>
        </w:rPr>
        <w:t>s</w:t>
      </w:r>
      <w:r w:rsidRPr="00B339E5">
        <w:rPr>
          <w:rFonts w:ascii="Century Gothic" w:hAnsi="Century Gothic"/>
          <w:b w:val="0"/>
          <w:sz w:val="24"/>
          <w:szCs w:val="24"/>
        </w:rPr>
        <w:t xml:space="preserve"> de Amparo número </w:t>
      </w:r>
      <w:r w:rsidR="006152B1">
        <w:rPr>
          <w:rFonts w:ascii="Century Gothic" w:hAnsi="Century Gothic"/>
          <w:b w:val="0"/>
          <w:sz w:val="24"/>
          <w:szCs w:val="24"/>
        </w:rPr>
        <w:t>249</w:t>
      </w:r>
      <w:r>
        <w:rPr>
          <w:rFonts w:ascii="Century Gothic" w:hAnsi="Century Gothic"/>
          <w:b w:val="0"/>
          <w:sz w:val="24"/>
          <w:szCs w:val="24"/>
        </w:rPr>
        <w:t>/2022</w:t>
      </w:r>
      <w:r w:rsidR="006152B1">
        <w:rPr>
          <w:rFonts w:ascii="Century Gothic" w:hAnsi="Century Gothic"/>
          <w:b w:val="0"/>
          <w:sz w:val="24"/>
          <w:szCs w:val="24"/>
        </w:rPr>
        <w:t xml:space="preserve"> y 298/2022</w:t>
      </w:r>
      <w:r w:rsidRPr="00D7448B">
        <w:rPr>
          <w:rFonts w:ascii="Century Gothic" w:hAnsi="Century Gothic"/>
          <w:b w:val="0"/>
          <w:sz w:val="24"/>
          <w:szCs w:val="24"/>
        </w:rPr>
        <w:t xml:space="preserve">, mediante </w:t>
      </w:r>
      <w:r w:rsidR="000E4F79">
        <w:rPr>
          <w:rFonts w:ascii="Century Gothic" w:hAnsi="Century Gothic"/>
          <w:b w:val="0"/>
          <w:sz w:val="24"/>
          <w:szCs w:val="24"/>
        </w:rPr>
        <w:t>los</w:t>
      </w:r>
      <w:r w:rsidRPr="00D7448B">
        <w:rPr>
          <w:rFonts w:ascii="Century Gothic" w:hAnsi="Century Gothic"/>
          <w:b w:val="0"/>
          <w:sz w:val="24"/>
          <w:szCs w:val="24"/>
        </w:rPr>
        <w:t xml:space="preserve"> cual</w:t>
      </w:r>
      <w:r w:rsidR="000E4F79">
        <w:rPr>
          <w:rFonts w:ascii="Century Gothic" w:hAnsi="Century Gothic"/>
          <w:b w:val="0"/>
          <w:sz w:val="24"/>
          <w:szCs w:val="24"/>
        </w:rPr>
        <w:t>es</w:t>
      </w:r>
      <w:r w:rsidRPr="00D7448B">
        <w:rPr>
          <w:rFonts w:ascii="Century Gothic" w:hAnsi="Century Gothic"/>
          <w:b w:val="0"/>
          <w:sz w:val="24"/>
          <w:szCs w:val="24"/>
        </w:rPr>
        <w:t xml:space="preserve"> requiere a este Tribunal por el cumplimiento de la ejecutoria de</w:t>
      </w:r>
      <w:r w:rsidR="000E4F79">
        <w:rPr>
          <w:rFonts w:ascii="Century Gothic" w:hAnsi="Century Gothic"/>
          <w:b w:val="0"/>
          <w:sz w:val="24"/>
          <w:szCs w:val="24"/>
        </w:rPr>
        <w:t xml:space="preserve"> </w:t>
      </w:r>
      <w:r w:rsidRPr="00D7448B">
        <w:rPr>
          <w:rFonts w:ascii="Century Gothic" w:hAnsi="Century Gothic"/>
          <w:b w:val="0"/>
          <w:sz w:val="24"/>
          <w:szCs w:val="24"/>
        </w:rPr>
        <w:t>l</w:t>
      </w:r>
      <w:r w:rsidR="000E4F79">
        <w:rPr>
          <w:rFonts w:ascii="Century Gothic" w:hAnsi="Century Gothic"/>
          <w:b w:val="0"/>
          <w:sz w:val="24"/>
          <w:szCs w:val="24"/>
        </w:rPr>
        <w:t>os</w:t>
      </w:r>
      <w:r w:rsidRPr="00D7448B">
        <w:rPr>
          <w:rFonts w:ascii="Century Gothic" w:hAnsi="Century Gothic"/>
          <w:b w:val="0"/>
          <w:sz w:val="24"/>
          <w:szCs w:val="24"/>
        </w:rPr>
        <w:t xml:space="preserve"> juicio</w:t>
      </w:r>
      <w:r w:rsidR="000E4F79">
        <w:rPr>
          <w:rFonts w:ascii="Century Gothic" w:hAnsi="Century Gothic"/>
          <w:b w:val="0"/>
          <w:sz w:val="24"/>
          <w:szCs w:val="24"/>
        </w:rPr>
        <w:t>s</w:t>
      </w:r>
      <w:r w:rsidRPr="00D7448B">
        <w:rPr>
          <w:rFonts w:ascii="Century Gothic" w:hAnsi="Century Gothic"/>
          <w:b w:val="0"/>
          <w:sz w:val="24"/>
          <w:szCs w:val="24"/>
        </w:rPr>
        <w:t xml:space="preserve"> de amparo referido</w:t>
      </w:r>
      <w:r w:rsidR="000E4F79">
        <w:rPr>
          <w:rFonts w:ascii="Century Gothic" w:hAnsi="Century Gothic"/>
          <w:b w:val="0"/>
          <w:sz w:val="24"/>
          <w:szCs w:val="24"/>
        </w:rPr>
        <w:t>s</w:t>
      </w:r>
      <w:r w:rsidRPr="00D7448B">
        <w:rPr>
          <w:rFonts w:ascii="Century Gothic" w:hAnsi="Century Gothic"/>
          <w:b w:val="0"/>
          <w:sz w:val="24"/>
          <w:szCs w:val="24"/>
        </w:rPr>
        <w:t>;</w:t>
      </w:r>
    </w:p>
    <w:p w:rsidR="00376BED" w:rsidRPr="000E4F79" w:rsidRDefault="00376BED" w:rsidP="00E614DF">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E614DF">
        <w:rPr>
          <w:rFonts w:ascii="Century Gothic" w:hAnsi="Century Gothic"/>
          <w:b w:val="0"/>
          <w:sz w:val="24"/>
          <w:szCs w:val="24"/>
        </w:rPr>
        <w:t>te de</w:t>
      </w:r>
      <w:r w:rsidR="006152B1">
        <w:rPr>
          <w:rFonts w:ascii="Century Gothic" w:hAnsi="Century Gothic"/>
          <w:b w:val="0"/>
          <w:sz w:val="24"/>
          <w:szCs w:val="24"/>
        </w:rPr>
        <w:t>l Recurso de Apelación 582/2022</w:t>
      </w:r>
      <w:r w:rsidRPr="00E614DF">
        <w:rPr>
          <w:rFonts w:ascii="Century Gothic" w:hAnsi="Century Gothic"/>
          <w:b w:val="0"/>
          <w:sz w:val="24"/>
          <w:szCs w:val="24"/>
          <w:lang w:val="es-MX"/>
        </w:rPr>
        <w:t xml:space="preserve"> en cumplimiento al Juicio de Amparo </w:t>
      </w:r>
      <w:r w:rsidR="006152B1">
        <w:rPr>
          <w:rFonts w:ascii="Century Gothic" w:hAnsi="Century Gothic"/>
          <w:b w:val="0"/>
          <w:sz w:val="24"/>
          <w:szCs w:val="24"/>
          <w:lang w:val="es-MX"/>
        </w:rPr>
        <w:t>249</w:t>
      </w:r>
      <w:r w:rsidRPr="00E614DF">
        <w:rPr>
          <w:rFonts w:ascii="Century Gothic" w:hAnsi="Century Gothic"/>
          <w:b w:val="0"/>
          <w:sz w:val="24"/>
          <w:szCs w:val="24"/>
          <w:lang w:val="es-MX"/>
        </w:rPr>
        <w:t xml:space="preserve">/2022 del </w:t>
      </w:r>
      <w:r w:rsidR="006152B1">
        <w:rPr>
          <w:rFonts w:ascii="Century Gothic" w:hAnsi="Century Gothic"/>
          <w:b w:val="0"/>
          <w:sz w:val="24"/>
          <w:szCs w:val="24"/>
        </w:rPr>
        <w:t>Primer</w:t>
      </w:r>
      <w:r w:rsidRPr="00E614DF">
        <w:rPr>
          <w:rFonts w:ascii="Century Gothic" w:hAnsi="Century Gothic"/>
          <w:b w:val="0"/>
          <w:sz w:val="24"/>
          <w:szCs w:val="24"/>
        </w:rPr>
        <w:t xml:space="preserve"> Tribunal Colegiado en Materia Administrativa del Tercer Circuito;</w:t>
      </w:r>
    </w:p>
    <w:p w:rsidR="000E4F79" w:rsidRPr="000E4F79" w:rsidRDefault="000E4F79" w:rsidP="000E4F79">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442E46">
        <w:rPr>
          <w:rFonts w:ascii="Century Gothic" w:hAnsi="Century Gothic"/>
          <w:b w:val="0"/>
          <w:sz w:val="24"/>
          <w:szCs w:val="24"/>
        </w:rPr>
        <w:t>Recurso de Apelación 642/2022</w:t>
      </w:r>
      <w:r w:rsidR="00442E46" w:rsidRPr="00E614DF">
        <w:rPr>
          <w:rFonts w:ascii="Century Gothic" w:hAnsi="Century Gothic"/>
          <w:b w:val="0"/>
          <w:sz w:val="24"/>
          <w:szCs w:val="24"/>
          <w:lang w:val="es-MX"/>
        </w:rPr>
        <w:t xml:space="preserve"> en cumplimiento al Juicio de Amparo </w:t>
      </w:r>
      <w:r w:rsidR="00442E46">
        <w:rPr>
          <w:rFonts w:ascii="Century Gothic" w:hAnsi="Century Gothic"/>
          <w:b w:val="0"/>
          <w:sz w:val="24"/>
          <w:szCs w:val="24"/>
          <w:lang w:val="es-MX"/>
        </w:rPr>
        <w:t>298</w:t>
      </w:r>
      <w:r w:rsidR="00442E46" w:rsidRPr="00E614DF">
        <w:rPr>
          <w:rFonts w:ascii="Century Gothic" w:hAnsi="Century Gothic"/>
          <w:b w:val="0"/>
          <w:sz w:val="24"/>
          <w:szCs w:val="24"/>
          <w:lang w:val="es-MX"/>
        </w:rPr>
        <w:t xml:space="preserve">/2022 del </w:t>
      </w:r>
      <w:r w:rsidR="00442E46">
        <w:rPr>
          <w:rFonts w:ascii="Century Gothic" w:hAnsi="Century Gothic"/>
          <w:b w:val="0"/>
          <w:sz w:val="24"/>
          <w:szCs w:val="24"/>
        </w:rPr>
        <w:t>Primer</w:t>
      </w:r>
      <w:r w:rsidR="00442E46" w:rsidRPr="00E614DF">
        <w:rPr>
          <w:rFonts w:ascii="Century Gothic" w:hAnsi="Century Gothic"/>
          <w:b w:val="0"/>
          <w:sz w:val="24"/>
          <w:szCs w:val="24"/>
        </w:rPr>
        <w:t xml:space="preserve"> Tribunal Colegiado en Materia Administrativa del Tercer Circuito</w:t>
      </w:r>
      <w:r w:rsidRPr="00E614DF">
        <w:rPr>
          <w:rFonts w:ascii="Century Gothic" w:hAnsi="Century Gothic"/>
          <w:b w:val="0"/>
          <w:sz w:val="24"/>
          <w:szCs w:val="24"/>
        </w:rPr>
        <w:t>;</w:t>
      </w:r>
      <w:r>
        <w:rPr>
          <w:rFonts w:ascii="Century Gothic" w:hAnsi="Century Gothic"/>
          <w:b w:val="0"/>
          <w:sz w:val="24"/>
          <w:szCs w:val="24"/>
        </w:rPr>
        <w:t xml:space="preserve"> </w:t>
      </w:r>
    </w:p>
    <w:p w:rsidR="000E4F79" w:rsidRPr="000E4F79" w:rsidRDefault="000E4F79" w:rsidP="000E4F79">
      <w:pPr>
        <w:pStyle w:val="Sangradetextonormal"/>
        <w:numPr>
          <w:ilvl w:val="0"/>
          <w:numId w:val="1"/>
        </w:numPr>
        <w:jc w:val="both"/>
        <w:rPr>
          <w:sz w:val="24"/>
          <w:szCs w:val="24"/>
        </w:rPr>
      </w:pPr>
      <w:r>
        <w:rPr>
          <w:rFonts w:ascii="Century Gothic" w:hAnsi="Century Gothic"/>
          <w:b w:val="0"/>
          <w:sz w:val="24"/>
          <w:szCs w:val="24"/>
        </w:rPr>
        <w:t xml:space="preserve">Asuntos Varios; </w:t>
      </w:r>
      <w:r w:rsidRPr="000E4F79">
        <w:rPr>
          <w:rFonts w:ascii="Century Gothic" w:hAnsi="Century Gothic"/>
          <w:b w:val="0"/>
          <w:sz w:val="24"/>
          <w:szCs w:val="24"/>
        </w:rPr>
        <w:t>y</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9167D6" w:rsidRPr="00B339E5" w:rsidRDefault="009167D6" w:rsidP="00376BED">
      <w:pPr>
        <w:pStyle w:val="Sangradetextonormal"/>
        <w:ind w:left="0" w:firstLine="0"/>
        <w:jc w:val="both"/>
        <w:rPr>
          <w:rFonts w:ascii="Century Gothic" w:hAnsi="Century Gothic"/>
          <w:b w:val="0"/>
          <w:sz w:val="24"/>
          <w:szCs w:val="24"/>
        </w:rPr>
      </w:pPr>
    </w:p>
    <w:p w:rsidR="00376BED" w:rsidRDefault="00376BED" w:rsidP="0019436D">
      <w:pPr>
        <w:pStyle w:val="Textosinformato"/>
        <w:jc w:val="center"/>
        <w:rPr>
          <w:b/>
          <w:szCs w:val="24"/>
        </w:rPr>
      </w:pPr>
      <w:r w:rsidRPr="00B339E5">
        <w:rPr>
          <w:b/>
          <w:szCs w:val="24"/>
        </w:rPr>
        <w:t>- 1 –</w:t>
      </w:r>
    </w:p>
    <w:p w:rsidR="0019436D" w:rsidRPr="00B339E5" w:rsidRDefault="0019436D" w:rsidP="00376BED">
      <w:pPr>
        <w:pStyle w:val="Textosinformato"/>
        <w:rPr>
          <w:b/>
          <w:szCs w:val="24"/>
        </w:rPr>
      </w:pPr>
    </w:p>
    <w:p w:rsidR="009167D6" w:rsidRDefault="00376BED" w:rsidP="00376BED">
      <w:pPr>
        <w:pStyle w:val="Textosinformato"/>
        <w:rPr>
          <w:szCs w:val="24"/>
        </w:rPr>
      </w:pPr>
      <w:r w:rsidRPr="00B339E5">
        <w:rPr>
          <w:szCs w:val="24"/>
        </w:rPr>
        <w:t xml:space="preserve">En uso de la voz la </w:t>
      </w:r>
      <w:r w:rsidRPr="00B339E5">
        <w:rPr>
          <w:b/>
          <w:szCs w:val="24"/>
        </w:rPr>
        <w:t>Magistrada Presidenta</w:t>
      </w:r>
      <w:r>
        <w:rPr>
          <w:szCs w:val="24"/>
        </w:rPr>
        <w:t>: E</w:t>
      </w:r>
      <w:r w:rsidRPr="00B339E5">
        <w:rPr>
          <w:szCs w:val="24"/>
        </w:rPr>
        <w:t xml:space="preserve">n relación al punto número uno del orden del día, el mismo ya quedo desahogado. </w:t>
      </w:r>
    </w:p>
    <w:p w:rsidR="0019436D" w:rsidRPr="00B339E5" w:rsidRDefault="0019436D" w:rsidP="00376BED">
      <w:pPr>
        <w:pStyle w:val="Textosinformato"/>
        <w:rPr>
          <w:szCs w:val="24"/>
        </w:rPr>
      </w:pPr>
    </w:p>
    <w:p w:rsidR="009167D6" w:rsidRPr="00442E46" w:rsidRDefault="00376BED" w:rsidP="00442E46">
      <w:pPr>
        <w:pStyle w:val="Textosinformato"/>
        <w:jc w:val="center"/>
        <w:rPr>
          <w:b/>
          <w:szCs w:val="24"/>
        </w:rPr>
      </w:pPr>
      <w:r w:rsidRPr="00B339E5">
        <w:rPr>
          <w:b/>
          <w:szCs w:val="24"/>
        </w:rPr>
        <w:t>- 2 -</w:t>
      </w:r>
    </w:p>
    <w:p w:rsidR="0019436D" w:rsidRPr="00B339E5" w:rsidRDefault="0019436D"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442E46">
              <w:rPr>
                <w:rFonts w:eastAsia="Calibri"/>
                <w:b/>
                <w:szCs w:val="24"/>
              </w:rPr>
              <w:t>106</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19436D" w:rsidRDefault="0019436D" w:rsidP="00376BED">
      <w:pPr>
        <w:pStyle w:val="Textosinformato"/>
        <w:rPr>
          <w:b/>
          <w:szCs w:val="24"/>
        </w:rPr>
      </w:pPr>
    </w:p>
    <w:p w:rsidR="009167D6" w:rsidRPr="00442E46" w:rsidRDefault="00376BED" w:rsidP="00442E46">
      <w:pPr>
        <w:pStyle w:val="Textosinformato"/>
        <w:jc w:val="center"/>
        <w:rPr>
          <w:b/>
          <w:szCs w:val="24"/>
        </w:rPr>
      </w:pPr>
      <w:r w:rsidRPr="00B339E5">
        <w:rPr>
          <w:b/>
          <w:szCs w:val="24"/>
        </w:rPr>
        <w:t>- 3 –</w:t>
      </w:r>
    </w:p>
    <w:p w:rsidR="0019436D" w:rsidRPr="00B339E5" w:rsidRDefault="0019436D"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442E46" w:rsidRPr="00B339E5">
        <w:rPr>
          <w:rFonts w:ascii="Century Gothic" w:hAnsi="Century Gothic"/>
          <w:b w:val="0"/>
          <w:sz w:val="24"/>
          <w:szCs w:val="24"/>
        </w:rPr>
        <w:t>de</w:t>
      </w:r>
      <w:r w:rsidR="00442E46">
        <w:rPr>
          <w:rFonts w:ascii="Century Gothic" w:hAnsi="Century Gothic"/>
          <w:b w:val="0"/>
          <w:sz w:val="24"/>
          <w:szCs w:val="24"/>
        </w:rPr>
        <w:t xml:space="preserve"> </w:t>
      </w:r>
      <w:r w:rsidR="00442E46" w:rsidRPr="00B339E5">
        <w:rPr>
          <w:rFonts w:ascii="Century Gothic" w:hAnsi="Century Gothic"/>
          <w:b w:val="0"/>
          <w:sz w:val="24"/>
          <w:szCs w:val="24"/>
        </w:rPr>
        <w:t>l</w:t>
      </w:r>
      <w:r w:rsidR="00442E46">
        <w:rPr>
          <w:rFonts w:ascii="Century Gothic" w:hAnsi="Century Gothic"/>
          <w:b w:val="0"/>
          <w:sz w:val="24"/>
          <w:szCs w:val="24"/>
        </w:rPr>
        <w:t>os</w:t>
      </w:r>
      <w:r w:rsidR="00442E46" w:rsidRPr="00B339E5">
        <w:rPr>
          <w:rFonts w:ascii="Century Gothic" w:hAnsi="Century Gothic"/>
          <w:b w:val="0"/>
          <w:sz w:val="24"/>
          <w:szCs w:val="24"/>
        </w:rPr>
        <w:t xml:space="preserve"> oficio</w:t>
      </w:r>
      <w:r w:rsidR="00442E46">
        <w:rPr>
          <w:rFonts w:ascii="Century Gothic" w:hAnsi="Century Gothic"/>
          <w:b w:val="0"/>
          <w:sz w:val="24"/>
          <w:szCs w:val="24"/>
        </w:rPr>
        <w:t>s</w:t>
      </w:r>
      <w:r w:rsidR="00442E46" w:rsidRPr="00B339E5">
        <w:rPr>
          <w:rFonts w:ascii="Century Gothic" w:hAnsi="Century Gothic"/>
          <w:b w:val="0"/>
          <w:sz w:val="24"/>
          <w:szCs w:val="24"/>
        </w:rPr>
        <w:t xml:space="preserve"> </w:t>
      </w:r>
      <w:r w:rsidR="00442E46">
        <w:rPr>
          <w:rFonts w:ascii="Century Gothic" w:hAnsi="Century Gothic"/>
          <w:b w:val="0"/>
          <w:sz w:val="24"/>
          <w:szCs w:val="24"/>
        </w:rPr>
        <w:t xml:space="preserve">646/2022-C y  666/2022-C </w:t>
      </w:r>
      <w:r w:rsidR="00442E46" w:rsidRPr="00B339E5">
        <w:rPr>
          <w:rFonts w:ascii="Century Gothic" w:hAnsi="Century Gothic"/>
          <w:b w:val="0"/>
          <w:sz w:val="24"/>
          <w:szCs w:val="24"/>
        </w:rPr>
        <w:t xml:space="preserve">que remite </w:t>
      </w:r>
      <w:r w:rsidR="00442E46">
        <w:rPr>
          <w:rFonts w:ascii="Century Gothic" w:hAnsi="Century Gothic"/>
          <w:b w:val="0"/>
          <w:sz w:val="24"/>
          <w:szCs w:val="24"/>
        </w:rPr>
        <w:t>el</w:t>
      </w:r>
      <w:r w:rsidR="00442E46" w:rsidRPr="00B339E5">
        <w:rPr>
          <w:rFonts w:ascii="Century Gothic" w:hAnsi="Century Gothic"/>
          <w:b w:val="0"/>
          <w:sz w:val="24"/>
          <w:szCs w:val="24"/>
        </w:rPr>
        <w:t xml:space="preserve"> Secretario de Acuerdos del </w:t>
      </w:r>
      <w:r w:rsidR="00442E46">
        <w:rPr>
          <w:rFonts w:ascii="Century Gothic" w:hAnsi="Century Gothic"/>
          <w:b w:val="0"/>
          <w:sz w:val="24"/>
          <w:szCs w:val="24"/>
        </w:rPr>
        <w:t xml:space="preserve">Primer Tribunal Colegiado en Materia Administrativa del Tercer Circuito </w:t>
      </w:r>
      <w:r w:rsidR="00442E46" w:rsidRPr="00B339E5">
        <w:rPr>
          <w:rFonts w:ascii="Century Gothic" w:hAnsi="Century Gothic"/>
          <w:b w:val="0"/>
          <w:sz w:val="24"/>
          <w:szCs w:val="24"/>
        </w:rPr>
        <w:t>relativo</w:t>
      </w:r>
      <w:r w:rsidR="00442E46">
        <w:rPr>
          <w:rFonts w:ascii="Century Gothic" w:hAnsi="Century Gothic"/>
          <w:b w:val="0"/>
          <w:sz w:val="24"/>
          <w:szCs w:val="24"/>
        </w:rPr>
        <w:t>s</w:t>
      </w:r>
      <w:r w:rsidR="00442E46" w:rsidRPr="00B339E5">
        <w:rPr>
          <w:rFonts w:ascii="Century Gothic" w:hAnsi="Century Gothic"/>
          <w:b w:val="0"/>
          <w:sz w:val="24"/>
          <w:szCs w:val="24"/>
        </w:rPr>
        <w:t xml:space="preserve"> a</w:t>
      </w:r>
      <w:r w:rsidR="00442E46">
        <w:rPr>
          <w:rFonts w:ascii="Century Gothic" w:hAnsi="Century Gothic"/>
          <w:b w:val="0"/>
          <w:sz w:val="24"/>
          <w:szCs w:val="24"/>
        </w:rPr>
        <w:t xml:space="preserve"> </w:t>
      </w:r>
      <w:r w:rsidR="00442E46" w:rsidRPr="00B339E5">
        <w:rPr>
          <w:rFonts w:ascii="Century Gothic" w:hAnsi="Century Gothic"/>
          <w:b w:val="0"/>
          <w:sz w:val="24"/>
          <w:szCs w:val="24"/>
        </w:rPr>
        <w:t>l</w:t>
      </w:r>
      <w:r w:rsidR="00442E46">
        <w:rPr>
          <w:rFonts w:ascii="Century Gothic" w:hAnsi="Century Gothic"/>
          <w:b w:val="0"/>
          <w:sz w:val="24"/>
          <w:szCs w:val="24"/>
        </w:rPr>
        <w:t>os</w:t>
      </w:r>
      <w:r w:rsidR="00442E46" w:rsidRPr="00B339E5">
        <w:rPr>
          <w:rFonts w:ascii="Century Gothic" w:hAnsi="Century Gothic"/>
          <w:b w:val="0"/>
          <w:sz w:val="24"/>
          <w:szCs w:val="24"/>
        </w:rPr>
        <w:t xml:space="preserve"> Juicio</w:t>
      </w:r>
      <w:r w:rsidR="00442E46">
        <w:rPr>
          <w:rFonts w:ascii="Century Gothic" w:hAnsi="Century Gothic"/>
          <w:b w:val="0"/>
          <w:sz w:val="24"/>
          <w:szCs w:val="24"/>
        </w:rPr>
        <w:t>s</w:t>
      </w:r>
      <w:r w:rsidR="00442E46" w:rsidRPr="00B339E5">
        <w:rPr>
          <w:rFonts w:ascii="Century Gothic" w:hAnsi="Century Gothic"/>
          <w:b w:val="0"/>
          <w:sz w:val="24"/>
          <w:szCs w:val="24"/>
        </w:rPr>
        <w:t xml:space="preserve"> de Amparo número </w:t>
      </w:r>
      <w:r w:rsidR="00442E46">
        <w:rPr>
          <w:rFonts w:ascii="Century Gothic" w:hAnsi="Century Gothic"/>
          <w:b w:val="0"/>
          <w:sz w:val="24"/>
          <w:szCs w:val="24"/>
        </w:rPr>
        <w:t>249/2022 y 298/2022</w:t>
      </w:r>
      <w:r w:rsidR="00442E46" w:rsidRPr="00D7448B">
        <w:rPr>
          <w:rFonts w:ascii="Century Gothic" w:hAnsi="Century Gothic"/>
          <w:b w:val="0"/>
          <w:sz w:val="24"/>
          <w:szCs w:val="24"/>
        </w:rPr>
        <w:t xml:space="preserve">, mediante </w:t>
      </w:r>
      <w:r w:rsidR="00442E46">
        <w:rPr>
          <w:rFonts w:ascii="Century Gothic" w:hAnsi="Century Gothic"/>
          <w:b w:val="0"/>
          <w:sz w:val="24"/>
          <w:szCs w:val="24"/>
        </w:rPr>
        <w:t>los</w:t>
      </w:r>
      <w:r w:rsidR="00442E46" w:rsidRPr="00D7448B">
        <w:rPr>
          <w:rFonts w:ascii="Century Gothic" w:hAnsi="Century Gothic"/>
          <w:b w:val="0"/>
          <w:sz w:val="24"/>
          <w:szCs w:val="24"/>
        </w:rPr>
        <w:t xml:space="preserve"> cual</w:t>
      </w:r>
      <w:r w:rsidR="00442E46">
        <w:rPr>
          <w:rFonts w:ascii="Century Gothic" w:hAnsi="Century Gothic"/>
          <w:b w:val="0"/>
          <w:sz w:val="24"/>
          <w:szCs w:val="24"/>
        </w:rPr>
        <w:t>es</w:t>
      </w:r>
      <w:r w:rsidR="00442E46" w:rsidRPr="00D7448B">
        <w:rPr>
          <w:rFonts w:ascii="Century Gothic" w:hAnsi="Century Gothic"/>
          <w:b w:val="0"/>
          <w:sz w:val="24"/>
          <w:szCs w:val="24"/>
        </w:rPr>
        <w:t xml:space="preserve"> requiere a este Tribunal por el cumplimiento de la ejecutoria de</w:t>
      </w:r>
      <w:r w:rsidR="00442E46">
        <w:rPr>
          <w:rFonts w:ascii="Century Gothic" w:hAnsi="Century Gothic"/>
          <w:b w:val="0"/>
          <w:sz w:val="24"/>
          <w:szCs w:val="24"/>
        </w:rPr>
        <w:t xml:space="preserve"> </w:t>
      </w:r>
      <w:r w:rsidR="00442E46" w:rsidRPr="00D7448B">
        <w:rPr>
          <w:rFonts w:ascii="Century Gothic" w:hAnsi="Century Gothic"/>
          <w:b w:val="0"/>
          <w:sz w:val="24"/>
          <w:szCs w:val="24"/>
        </w:rPr>
        <w:t>l</w:t>
      </w:r>
      <w:r w:rsidR="00442E46">
        <w:rPr>
          <w:rFonts w:ascii="Century Gothic" w:hAnsi="Century Gothic"/>
          <w:b w:val="0"/>
          <w:sz w:val="24"/>
          <w:szCs w:val="24"/>
        </w:rPr>
        <w:t>os</w:t>
      </w:r>
      <w:r w:rsidR="00442E46" w:rsidRPr="00D7448B">
        <w:rPr>
          <w:rFonts w:ascii="Century Gothic" w:hAnsi="Century Gothic"/>
          <w:b w:val="0"/>
          <w:sz w:val="24"/>
          <w:szCs w:val="24"/>
        </w:rPr>
        <w:t xml:space="preserve"> juicio</w:t>
      </w:r>
      <w:r w:rsidR="00442E46">
        <w:rPr>
          <w:rFonts w:ascii="Century Gothic" w:hAnsi="Century Gothic"/>
          <w:b w:val="0"/>
          <w:sz w:val="24"/>
          <w:szCs w:val="24"/>
        </w:rPr>
        <w:t>s</w:t>
      </w:r>
      <w:r w:rsidR="00442E46" w:rsidRPr="00D7448B">
        <w:rPr>
          <w:rFonts w:ascii="Century Gothic" w:hAnsi="Century Gothic"/>
          <w:b w:val="0"/>
          <w:sz w:val="24"/>
          <w:szCs w:val="24"/>
        </w:rPr>
        <w:t xml:space="preserve"> de amparo referido</w:t>
      </w:r>
      <w:r w:rsidR="00442E46">
        <w:rPr>
          <w:rFonts w:ascii="Century Gothic" w:hAnsi="Century Gothic"/>
          <w:b w:val="0"/>
          <w:sz w:val="24"/>
          <w:szCs w:val="24"/>
        </w:rPr>
        <w:t>s</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19436D" w:rsidRDefault="0019436D"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19436D" w:rsidRPr="00B339E5" w:rsidRDefault="0019436D"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42E46" w:rsidRPr="00B339E5">
        <w:rPr>
          <w:rFonts w:ascii="Century Gothic" w:hAnsi="Century Gothic"/>
          <w:b w:val="0"/>
          <w:sz w:val="24"/>
          <w:szCs w:val="24"/>
        </w:rPr>
        <w:t xml:space="preserve">discusión y en su caso aprobación del proyecto de sentencia </w:t>
      </w:r>
      <w:r w:rsidR="00442E46">
        <w:rPr>
          <w:rFonts w:ascii="Century Gothic" w:hAnsi="Century Gothic"/>
          <w:b w:val="0"/>
          <w:sz w:val="24"/>
          <w:szCs w:val="24"/>
        </w:rPr>
        <w:t>del</w:t>
      </w:r>
      <w:r w:rsidR="00442E46" w:rsidRPr="00B339E5">
        <w:rPr>
          <w:rFonts w:ascii="Century Gothic" w:hAnsi="Century Gothic"/>
          <w:b w:val="0"/>
          <w:sz w:val="24"/>
          <w:szCs w:val="24"/>
        </w:rPr>
        <w:t xml:space="preserve"> expedien</w:t>
      </w:r>
      <w:r w:rsidR="00442E46">
        <w:rPr>
          <w:rFonts w:ascii="Century Gothic" w:hAnsi="Century Gothic"/>
          <w:b w:val="0"/>
          <w:sz w:val="24"/>
          <w:szCs w:val="24"/>
        </w:rPr>
        <w:t>te del Recurso de Apelación 582/2022</w:t>
      </w:r>
      <w:r w:rsidR="00442E46" w:rsidRPr="00E614DF">
        <w:rPr>
          <w:rFonts w:ascii="Century Gothic" w:hAnsi="Century Gothic"/>
          <w:b w:val="0"/>
          <w:sz w:val="24"/>
          <w:szCs w:val="24"/>
          <w:lang w:val="es-MX"/>
        </w:rPr>
        <w:t xml:space="preserve"> en cumplimiento al Juicio de Amparo </w:t>
      </w:r>
      <w:r w:rsidR="00442E46">
        <w:rPr>
          <w:rFonts w:ascii="Century Gothic" w:hAnsi="Century Gothic"/>
          <w:b w:val="0"/>
          <w:sz w:val="24"/>
          <w:szCs w:val="24"/>
          <w:lang w:val="es-MX"/>
        </w:rPr>
        <w:t>249</w:t>
      </w:r>
      <w:r w:rsidR="00442E46" w:rsidRPr="00E614DF">
        <w:rPr>
          <w:rFonts w:ascii="Century Gothic" w:hAnsi="Century Gothic"/>
          <w:b w:val="0"/>
          <w:sz w:val="24"/>
          <w:szCs w:val="24"/>
          <w:lang w:val="es-MX"/>
        </w:rPr>
        <w:t xml:space="preserve">/2022 del </w:t>
      </w:r>
      <w:r w:rsidR="00442E46">
        <w:rPr>
          <w:rFonts w:ascii="Century Gothic" w:hAnsi="Century Gothic"/>
          <w:b w:val="0"/>
          <w:sz w:val="24"/>
          <w:szCs w:val="24"/>
        </w:rPr>
        <w:t>Primer</w:t>
      </w:r>
      <w:r w:rsidR="00442E46" w:rsidRPr="00E614DF">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761B46">
            <w:pPr>
              <w:pStyle w:val="Textosinformato"/>
              <w:rPr>
                <w:rFonts w:eastAsia="Calibri"/>
                <w:szCs w:val="24"/>
              </w:rPr>
            </w:pPr>
            <w:r w:rsidRPr="00B339E5">
              <w:rPr>
                <w:rFonts w:eastAsia="Calibri"/>
                <w:b/>
                <w:szCs w:val="24"/>
              </w:rPr>
              <w:t>ACU/SS/</w:t>
            </w:r>
            <w:r w:rsidR="00442E46">
              <w:rPr>
                <w:rFonts w:eastAsia="Calibri"/>
                <w:b/>
                <w:szCs w:val="24"/>
              </w:rPr>
              <w:t>02/106</w:t>
            </w:r>
            <w:r w:rsidRPr="00B339E5">
              <w:rPr>
                <w:rFonts w:eastAsia="Calibri"/>
                <w:b/>
                <w:szCs w:val="24"/>
              </w:rPr>
              <w:t xml:space="preserve">/E/2022. </w:t>
            </w:r>
            <w:r w:rsidR="00E614DF"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442E46">
              <w:rPr>
                <w:rFonts w:eastAsia="Calibri"/>
                <w:szCs w:val="24"/>
                <w:lang w:val="es-MX"/>
              </w:rPr>
              <w:t>582/2022</w:t>
            </w:r>
            <w:r w:rsidR="00C17B86">
              <w:rPr>
                <w:rFonts w:eastAsia="Calibri"/>
                <w:szCs w:val="24"/>
                <w:lang w:val="es-MX"/>
              </w:rPr>
              <w:t xml:space="preserve"> Recurso de </w:t>
            </w:r>
            <w:r w:rsidR="00442E46">
              <w:rPr>
                <w:rFonts w:eastAsia="Calibri"/>
                <w:szCs w:val="24"/>
                <w:lang w:val="es-MX"/>
              </w:rPr>
              <w:t>Apel</w:t>
            </w:r>
            <w:r w:rsidR="00761B46">
              <w:rPr>
                <w:rFonts w:eastAsia="Calibri"/>
                <w:szCs w:val="24"/>
                <w:lang w:val="es-MX"/>
              </w:rPr>
              <w:t>ación</w:t>
            </w:r>
            <w:r w:rsidR="00E614DF" w:rsidRPr="004077E8">
              <w:rPr>
                <w:rFonts w:eastAsia="Calibri"/>
                <w:szCs w:val="24"/>
                <w:lang w:val="es-MX"/>
              </w:rPr>
              <w:t>, en cumplimiento a ejecutoria de amparo</w:t>
            </w:r>
            <w:r w:rsidRPr="00B339E5">
              <w:rPr>
                <w:rFonts w:eastAsia="Calibri"/>
                <w:szCs w:val="24"/>
              </w:rPr>
              <w:t xml:space="preserve">.  </w:t>
            </w:r>
          </w:p>
        </w:tc>
      </w:tr>
    </w:tbl>
    <w:p w:rsidR="00761B46" w:rsidRDefault="00761B46" w:rsidP="00281703">
      <w:pPr>
        <w:pStyle w:val="Textosinformato"/>
        <w:rPr>
          <w:szCs w:val="24"/>
          <w:lang w:val="es-MX"/>
        </w:rPr>
      </w:pPr>
    </w:p>
    <w:p w:rsidR="00761B46" w:rsidRDefault="00761B46" w:rsidP="00761B46">
      <w:pPr>
        <w:pStyle w:val="Textosinformato"/>
        <w:jc w:val="center"/>
        <w:rPr>
          <w:b/>
          <w:szCs w:val="24"/>
        </w:rPr>
      </w:pPr>
      <w:r>
        <w:rPr>
          <w:b/>
          <w:szCs w:val="24"/>
        </w:rPr>
        <w:t>- 5</w:t>
      </w:r>
      <w:r w:rsidRPr="00B339E5">
        <w:rPr>
          <w:b/>
          <w:szCs w:val="24"/>
        </w:rPr>
        <w:t xml:space="preserve"> –</w:t>
      </w:r>
    </w:p>
    <w:p w:rsidR="0019436D" w:rsidRPr="00B339E5" w:rsidRDefault="0019436D" w:rsidP="00761B46">
      <w:pPr>
        <w:pStyle w:val="Textosinformato"/>
        <w:rPr>
          <w:b/>
          <w:szCs w:val="24"/>
        </w:rPr>
      </w:pPr>
    </w:p>
    <w:p w:rsidR="00761B46" w:rsidRPr="00B339E5" w:rsidRDefault="00761B46" w:rsidP="00761B4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61B46" w:rsidRPr="00B339E5" w:rsidRDefault="00761B46" w:rsidP="00761B46">
      <w:pPr>
        <w:pStyle w:val="Sangradetextonormal"/>
        <w:ind w:left="0"/>
        <w:jc w:val="both"/>
        <w:rPr>
          <w:rFonts w:ascii="Century Gothic" w:hAnsi="Century Gothic"/>
          <w:b w:val="0"/>
          <w:sz w:val="24"/>
          <w:szCs w:val="24"/>
          <w:lang w:val="es-MX"/>
        </w:rPr>
      </w:pPr>
    </w:p>
    <w:p w:rsidR="00761B46" w:rsidRPr="00B339E5" w:rsidRDefault="00761B46" w:rsidP="00761B46">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lastRenderedPageBreak/>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BE5716" w:rsidRPr="00B339E5">
        <w:rPr>
          <w:rFonts w:ascii="Century Gothic" w:hAnsi="Century Gothic"/>
          <w:b w:val="0"/>
          <w:sz w:val="24"/>
          <w:szCs w:val="24"/>
        </w:rPr>
        <w:t xml:space="preserve">discusión y en su caso aprobación del proyecto de sentencia </w:t>
      </w:r>
      <w:r w:rsidR="00BE5716">
        <w:rPr>
          <w:rFonts w:ascii="Century Gothic" w:hAnsi="Century Gothic"/>
          <w:b w:val="0"/>
          <w:sz w:val="24"/>
          <w:szCs w:val="24"/>
        </w:rPr>
        <w:t>del</w:t>
      </w:r>
      <w:r w:rsidR="00BE5716" w:rsidRPr="00B339E5">
        <w:rPr>
          <w:rFonts w:ascii="Century Gothic" w:hAnsi="Century Gothic"/>
          <w:b w:val="0"/>
          <w:sz w:val="24"/>
          <w:szCs w:val="24"/>
        </w:rPr>
        <w:t xml:space="preserve"> expedien</w:t>
      </w:r>
      <w:r w:rsidR="00BE5716">
        <w:rPr>
          <w:rFonts w:ascii="Century Gothic" w:hAnsi="Century Gothic"/>
          <w:b w:val="0"/>
          <w:sz w:val="24"/>
          <w:szCs w:val="24"/>
        </w:rPr>
        <w:t>te del Recurso de Apelación 642/2022</w:t>
      </w:r>
      <w:r w:rsidR="00BE5716" w:rsidRPr="00E614DF">
        <w:rPr>
          <w:rFonts w:ascii="Century Gothic" w:hAnsi="Century Gothic"/>
          <w:b w:val="0"/>
          <w:sz w:val="24"/>
          <w:szCs w:val="24"/>
          <w:lang w:val="es-MX"/>
        </w:rPr>
        <w:t xml:space="preserve"> en cumplimiento al Juicio de Amparo </w:t>
      </w:r>
      <w:r w:rsidR="00BE5716">
        <w:rPr>
          <w:rFonts w:ascii="Century Gothic" w:hAnsi="Century Gothic"/>
          <w:b w:val="0"/>
          <w:sz w:val="24"/>
          <w:szCs w:val="24"/>
          <w:lang w:val="es-MX"/>
        </w:rPr>
        <w:t>298</w:t>
      </w:r>
      <w:r w:rsidR="00BE5716" w:rsidRPr="00E614DF">
        <w:rPr>
          <w:rFonts w:ascii="Century Gothic" w:hAnsi="Century Gothic"/>
          <w:b w:val="0"/>
          <w:sz w:val="24"/>
          <w:szCs w:val="24"/>
          <w:lang w:val="es-MX"/>
        </w:rPr>
        <w:t xml:space="preserve">/2022 del </w:t>
      </w:r>
      <w:r w:rsidR="00BE5716">
        <w:rPr>
          <w:rFonts w:ascii="Century Gothic" w:hAnsi="Century Gothic"/>
          <w:b w:val="0"/>
          <w:sz w:val="24"/>
          <w:szCs w:val="24"/>
        </w:rPr>
        <w:t>Primer</w:t>
      </w:r>
      <w:r w:rsidR="00BE5716" w:rsidRPr="00E614DF">
        <w:rPr>
          <w:rFonts w:ascii="Century Gothic" w:hAnsi="Century Gothic"/>
          <w:b w:val="0"/>
          <w:sz w:val="24"/>
          <w:szCs w:val="24"/>
        </w:rPr>
        <w:t xml:space="preserve"> Tribunal Colegiado en Materia Administrativa del Tercer Circuito</w:t>
      </w:r>
      <w:r w:rsidRPr="00B339E5">
        <w:rPr>
          <w:rFonts w:ascii="Century Gothic" w:hAnsi="Century Gothic"/>
          <w:b w:val="0"/>
          <w:sz w:val="24"/>
          <w:szCs w:val="24"/>
        </w:rPr>
        <w:t>.</w:t>
      </w:r>
    </w:p>
    <w:p w:rsidR="00761B46" w:rsidRPr="00B339E5" w:rsidRDefault="00761B46" w:rsidP="00761B46">
      <w:pPr>
        <w:pStyle w:val="Textosinformato"/>
        <w:rPr>
          <w:szCs w:val="24"/>
        </w:rPr>
      </w:pPr>
    </w:p>
    <w:p w:rsidR="00761B46" w:rsidRPr="00B339E5" w:rsidRDefault="00761B46" w:rsidP="00761B46">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1B46" w:rsidRPr="00B339E5" w:rsidRDefault="00761B46" w:rsidP="00761B46">
      <w:pPr>
        <w:pStyle w:val="Textosinformato"/>
        <w:rPr>
          <w:szCs w:val="24"/>
        </w:rPr>
      </w:pPr>
    </w:p>
    <w:p w:rsidR="00761B46" w:rsidRPr="00B339E5" w:rsidRDefault="00761B46" w:rsidP="00761B4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1B46" w:rsidRPr="00B339E5" w:rsidRDefault="00761B46" w:rsidP="00761B46">
      <w:pPr>
        <w:pStyle w:val="Textosinformato"/>
        <w:rPr>
          <w:szCs w:val="24"/>
          <w:lang w:val="es-MX"/>
        </w:rPr>
      </w:pPr>
    </w:p>
    <w:p w:rsidR="00761B46" w:rsidRPr="00B339E5" w:rsidRDefault="00761B46" w:rsidP="00761B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1B46" w:rsidRPr="00B339E5" w:rsidRDefault="00761B46" w:rsidP="00761B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1B46" w:rsidRPr="00B339E5" w:rsidRDefault="00761B46" w:rsidP="00761B4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1B46" w:rsidRPr="00B339E5" w:rsidRDefault="00761B46" w:rsidP="00761B46">
      <w:pPr>
        <w:pStyle w:val="Sangradetextonormal"/>
        <w:ind w:left="-142" w:firstLine="0"/>
        <w:jc w:val="both"/>
        <w:rPr>
          <w:rFonts w:ascii="Century Gothic" w:hAnsi="Century Gothic"/>
          <w:b w:val="0"/>
          <w:i/>
          <w:sz w:val="24"/>
          <w:szCs w:val="24"/>
        </w:rPr>
      </w:pPr>
    </w:p>
    <w:p w:rsidR="00761B46" w:rsidRPr="00B339E5" w:rsidRDefault="00761B46" w:rsidP="00761B4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1B46" w:rsidRPr="00B339E5" w:rsidRDefault="00761B46" w:rsidP="00761B4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1B46" w:rsidRPr="00B339E5" w:rsidTr="00D80DAA">
        <w:tc>
          <w:tcPr>
            <w:tcW w:w="8934" w:type="dxa"/>
            <w:shd w:val="clear" w:color="auto" w:fill="auto"/>
          </w:tcPr>
          <w:p w:rsidR="00761B46" w:rsidRPr="00B339E5" w:rsidRDefault="00761B46" w:rsidP="00761B46">
            <w:pPr>
              <w:pStyle w:val="Textosinformato"/>
              <w:rPr>
                <w:rFonts w:eastAsia="Calibri"/>
                <w:szCs w:val="24"/>
              </w:rPr>
            </w:pPr>
            <w:r w:rsidRPr="00B339E5">
              <w:rPr>
                <w:rFonts w:eastAsia="Calibri"/>
                <w:b/>
                <w:szCs w:val="24"/>
              </w:rPr>
              <w:t>ACU/SS/</w:t>
            </w:r>
            <w:r w:rsidR="00BE5716">
              <w:rPr>
                <w:rFonts w:eastAsia="Calibri"/>
                <w:b/>
                <w:szCs w:val="24"/>
              </w:rPr>
              <w:t>03/106</w:t>
            </w:r>
            <w:r w:rsidRPr="00B339E5">
              <w:rPr>
                <w:rFonts w:eastAsia="Calibri"/>
                <w:b/>
                <w:szCs w:val="24"/>
              </w:rPr>
              <w:t xml:space="preserve">/E/2022. </w:t>
            </w:r>
            <w:r w:rsidR="00BE5716"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expediente </w:t>
            </w:r>
            <w:r w:rsidR="00BE5716">
              <w:rPr>
                <w:rFonts w:eastAsia="Calibri"/>
                <w:szCs w:val="24"/>
                <w:lang w:val="es-MX"/>
              </w:rPr>
              <w:t>642</w:t>
            </w:r>
            <w:r w:rsidR="00BE5716">
              <w:rPr>
                <w:rFonts w:eastAsia="Calibri"/>
                <w:szCs w:val="24"/>
                <w:lang w:val="es-MX"/>
              </w:rPr>
              <w:t>/2022 Recurso de Apelación</w:t>
            </w:r>
            <w:r w:rsidR="00BE5716" w:rsidRPr="004077E8">
              <w:rPr>
                <w:rFonts w:eastAsia="Calibri"/>
                <w:szCs w:val="24"/>
                <w:lang w:val="es-MX"/>
              </w:rPr>
              <w:t>, en cumplimiento a ejecutoria de amparo</w:t>
            </w:r>
            <w:r w:rsidRPr="00B339E5">
              <w:rPr>
                <w:rFonts w:eastAsia="Calibri"/>
                <w:szCs w:val="24"/>
              </w:rPr>
              <w:t xml:space="preserve">.  </w:t>
            </w:r>
          </w:p>
        </w:tc>
      </w:tr>
    </w:tbl>
    <w:p w:rsidR="0019436D" w:rsidRDefault="0019436D" w:rsidP="00281703">
      <w:pPr>
        <w:pStyle w:val="Textosinformato"/>
        <w:rPr>
          <w:szCs w:val="24"/>
          <w:lang w:val="es-MX"/>
        </w:rPr>
      </w:pPr>
    </w:p>
    <w:p w:rsidR="009167D6" w:rsidRDefault="00761B46" w:rsidP="00BE5716">
      <w:pPr>
        <w:pStyle w:val="Textosinformato"/>
        <w:jc w:val="center"/>
        <w:rPr>
          <w:b/>
          <w:szCs w:val="24"/>
        </w:rPr>
      </w:pPr>
      <w:r>
        <w:rPr>
          <w:b/>
          <w:szCs w:val="24"/>
        </w:rPr>
        <w:t>- 6</w:t>
      </w:r>
      <w:r w:rsidRPr="00B339E5">
        <w:rPr>
          <w:b/>
          <w:szCs w:val="24"/>
        </w:rPr>
        <w:t xml:space="preserve"> -</w:t>
      </w:r>
    </w:p>
    <w:p w:rsidR="0019436D" w:rsidRDefault="0019436D" w:rsidP="00761B46">
      <w:pPr>
        <w:pStyle w:val="Textosinformato"/>
        <w:rPr>
          <w:b/>
          <w:szCs w:val="24"/>
        </w:rPr>
      </w:pPr>
    </w:p>
    <w:p w:rsidR="00761B46" w:rsidRPr="00B339E5" w:rsidRDefault="00761B46" w:rsidP="00761B46">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61B46" w:rsidRPr="00B339E5" w:rsidRDefault="00761B46" w:rsidP="00761B46">
      <w:pPr>
        <w:pStyle w:val="Sangradetextonormal"/>
        <w:ind w:left="0"/>
        <w:jc w:val="both"/>
        <w:rPr>
          <w:rFonts w:ascii="Century Gothic" w:hAnsi="Century Gothic"/>
          <w:b w:val="0"/>
          <w:sz w:val="24"/>
          <w:szCs w:val="24"/>
          <w:lang w:val="es-MX"/>
        </w:rPr>
      </w:pPr>
    </w:p>
    <w:p w:rsidR="00761B46" w:rsidRDefault="00761B46" w:rsidP="00761B46">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Pr>
          <w:rFonts w:ascii="Century Gothic" w:hAnsi="Century Gothic"/>
          <w:b w:val="0"/>
          <w:sz w:val="24"/>
          <w:szCs w:val="24"/>
          <w:lang w:val="es-MX"/>
        </w:rPr>
        <w:t>: El punto número seis</w:t>
      </w:r>
      <w:r w:rsidRPr="00B339E5">
        <w:rPr>
          <w:rFonts w:ascii="Century Gothic" w:hAnsi="Century Gothic"/>
          <w:b w:val="0"/>
          <w:sz w:val="24"/>
          <w:szCs w:val="24"/>
          <w:lang w:val="es-MX"/>
        </w:rPr>
        <w:t xml:space="preserve"> del orden del día, </w:t>
      </w:r>
      <w:r w:rsidR="00BE5716">
        <w:rPr>
          <w:rFonts w:ascii="Century Gothic" w:hAnsi="Century Gothic"/>
          <w:b w:val="0"/>
          <w:sz w:val="24"/>
          <w:szCs w:val="24"/>
          <w:lang w:val="es-MX"/>
        </w:rPr>
        <w:t>corresponde a los asuntos varios</w:t>
      </w:r>
      <w:r w:rsidRPr="00B339E5">
        <w:rPr>
          <w:rFonts w:ascii="Century Gothic" w:hAnsi="Century Gothic"/>
          <w:b w:val="0"/>
          <w:sz w:val="24"/>
          <w:szCs w:val="24"/>
        </w:rPr>
        <w:t>.</w:t>
      </w:r>
    </w:p>
    <w:p w:rsidR="00E6622E" w:rsidRDefault="00E6622E" w:rsidP="00761B46">
      <w:pPr>
        <w:pStyle w:val="Sangradetextonormal"/>
        <w:ind w:left="0"/>
        <w:jc w:val="both"/>
        <w:rPr>
          <w:rFonts w:ascii="Century Gothic" w:hAnsi="Century Gothic"/>
          <w:b w:val="0"/>
          <w:sz w:val="24"/>
          <w:szCs w:val="24"/>
        </w:rPr>
      </w:pPr>
    </w:p>
    <w:p w:rsidR="00E6622E" w:rsidRPr="004E4538" w:rsidRDefault="00E6622E" w:rsidP="00E6622E">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_tradnl" w:eastAsia="es-ES"/>
        </w:rPr>
        <w:t>6</w:t>
      </w:r>
      <w:r w:rsidRPr="004E4538">
        <w:rPr>
          <w:rFonts w:ascii="Century Gothic" w:eastAsia="Times New Roman" w:hAnsi="Century Gothic" w:cs="Times New Roman"/>
          <w:b/>
          <w:sz w:val="24"/>
          <w:szCs w:val="24"/>
          <w:lang w:eastAsia="es-ES"/>
        </w:rPr>
        <w:t>.1</w:t>
      </w:r>
      <w:r>
        <w:rPr>
          <w:rFonts w:ascii="Century Gothic" w:eastAsia="Times New Roman" w:hAnsi="Century Gothic" w:cs="Times New Roman"/>
          <w:sz w:val="24"/>
          <w:szCs w:val="24"/>
          <w:lang w:eastAsia="es-ES"/>
        </w:rPr>
        <w:t xml:space="preserve"> Continuando con el</w:t>
      </w:r>
      <w:r w:rsidRPr="004E4538">
        <w:rPr>
          <w:rFonts w:ascii="Century Gothic" w:eastAsia="Times New Roman" w:hAnsi="Century Gothic" w:cs="Times New Roman"/>
          <w:sz w:val="24"/>
          <w:szCs w:val="24"/>
          <w:lang w:eastAsia="es-ES"/>
        </w:rPr>
        <w:t xml:space="preserve"> uso de la voz el </w:t>
      </w:r>
      <w:r w:rsidRPr="004E4538">
        <w:rPr>
          <w:rFonts w:ascii="Century Gothic" w:eastAsia="Times New Roman" w:hAnsi="Century Gothic" w:cs="Times New Roman"/>
          <w:b/>
          <w:sz w:val="24"/>
          <w:szCs w:val="24"/>
          <w:lang w:eastAsia="es-ES"/>
        </w:rPr>
        <w:t>Secretario General de Acuerdos</w:t>
      </w:r>
      <w:r w:rsidRPr="002F253A">
        <w:rPr>
          <w:rFonts w:ascii="Century Gothic" w:eastAsia="Times New Roman" w:hAnsi="Century Gothic" w:cs="Times New Roman"/>
          <w:b/>
          <w:sz w:val="24"/>
          <w:szCs w:val="24"/>
          <w:lang w:eastAsia="es-ES"/>
        </w:rPr>
        <w:t>:</w:t>
      </w:r>
      <w:r w:rsidRPr="004E4538">
        <w:rPr>
          <w:rFonts w:ascii="Century Gothic" w:eastAsia="Times New Roman" w:hAnsi="Century Gothic" w:cs="Times New Roman"/>
          <w:sz w:val="24"/>
          <w:szCs w:val="24"/>
          <w:lang w:eastAsia="es-ES"/>
        </w:rPr>
        <w:t xml:space="preserve"> </w:t>
      </w:r>
      <w:r>
        <w:rPr>
          <w:rFonts w:ascii="Century Gothic" w:eastAsia="Times New Roman" w:hAnsi="Century Gothic" w:cs="Times New Roman"/>
          <w:bCs/>
          <w:sz w:val="24"/>
          <w:szCs w:val="24"/>
          <w:lang w:eastAsia="es-ES"/>
        </w:rPr>
        <w:t>Doy cuenta del oficio</w:t>
      </w:r>
      <w:r w:rsidRPr="004E4538">
        <w:rPr>
          <w:rFonts w:ascii="Century Gothic" w:eastAsia="Times New Roman" w:hAnsi="Century Gothic" w:cs="Times New Roman"/>
          <w:bCs/>
          <w:sz w:val="24"/>
          <w:szCs w:val="24"/>
          <w:lang w:eastAsia="es-ES"/>
        </w:rPr>
        <w:t xml:space="preserve"> que remite el Magistrado Armando García Estrada, titular de la Cuarta Sala Unitaria, mediante el cual soli</w:t>
      </w:r>
      <w:r>
        <w:rPr>
          <w:rFonts w:ascii="Century Gothic" w:eastAsia="Times New Roman" w:hAnsi="Century Gothic" w:cs="Times New Roman"/>
          <w:bCs/>
          <w:sz w:val="24"/>
          <w:szCs w:val="24"/>
          <w:lang w:eastAsia="es-ES"/>
        </w:rPr>
        <w:t>cita se le excuse de conocer del juicio administrativo IV-4174/2021</w:t>
      </w:r>
      <w:r w:rsidRPr="004E4538">
        <w:rPr>
          <w:rFonts w:ascii="Century Gothic" w:eastAsia="Times New Roman" w:hAnsi="Century Gothic" w:cs="Times New Roman"/>
          <w:bCs/>
          <w:sz w:val="24"/>
          <w:szCs w:val="24"/>
          <w:lang w:eastAsia="es-ES"/>
        </w:rPr>
        <w:t xml:space="preserve"> al actualizar</w:t>
      </w:r>
      <w:r>
        <w:rPr>
          <w:rFonts w:ascii="Century Gothic" w:eastAsia="Times New Roman" w:hAnsi="Century Gothic" w:cs="Times New Roman"/>
          <w:bCs/>
          <w:sz w:val="24"/>
          <w:szCs w:val="24"/>
          <w:lang w:eastAsia="es-ES"/>
        </w:rPr>
        <w:t>s</w:t>
      </w:r>
      <w:r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Pr>
          <w:rFonts w:ascii="Century Gothic" w:eastAsia="Times New Roman" w:hAnsi="Century Gothic" w:cs="Times New Roman"/>
          <w:bCs/>
          <w:sz w:val="24"/>
          <w:szCs w:val="24"/>
          <w:lang w:eastAsia="es-ES"/>
        </w:rPr>
        <w:t>.</w:t>
      </w:r>
    </w:p>
    <w:p w:rsidR="00E6622E" w:rsidRPr="004E4538" w:rsidRDefault="00E6622E" w:rsidP="00E6622E">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lastRenderedPageBreak/>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residenci</w:t>
      </w:r>
      <w:r>
        <w:rPr>
          <w:rFonts w:ascii="Century Gothic" w:eastAsia="Times New Roman" w:hAnsi="Century Gothic" w:cs="Times New Roman"/>
          <w:bCs/>
          <w:sz w:val="24"/>
          <w:szCs w:val="24"/>
          <w:lang w:eastAsia="es-ES"/>
        </w:rPr>
        <w:t>a es para calificar de legal la excusa planteada</w:t>
      </w:r>
      <w:r w:rsidRPr="004E4538">
        <w:rPr>
          <w:rFonts w:ascii="Century Gothic" w:eastAsia="Times New Roman" w:hAnsi="Century Gothic" w:cs="Times New Roman"/>
          <w:bCs/>
          <w:sz w:val="24"/>
          <w:szCs w:val="24"/>
          <w:lang w:eastAsia="es-ES"/>
        </w:rPr>
        <w:t xml:space="preserve"> por el Magistrado titular de la Cuarta Sala U</w:t>
      </w:r>
      <w:r>
        <w:rPr>
          <w:rFonts w:ascii="Century Gothic" w:eastAsia="Times New Roman" w:hAnsi="Century Gothic" w:cs="Times New Roman"/>
          <w:bCs/>
          <w:sz w:val="24"/>
          <w:szCs w:val="24"/>
          <w:lang w:eastAsia="es-ES"/>
        </w:rPr>
        <w:t>nitaria, para que se distribuya</w:t>
      </w:r>
      <w:r w:rsidRPr="004E4538">
        <w:rPr>
          <w:rFonts w:ascii="Century Gothic" w:eastAsia="Times New Roman" w:hAnsi="Century Gothic" w:cs="Times New Roman"/>
          <w:bCs/>
          <w:sz w:val="24"/>
          <w:szCs w:val="24"/>
          <w:lang w:eastAsia="es-ES"/>
        </w:rPr>
        <w:t xml:space="preserve">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E6622E" w:rsidRPr="004E4538" w:rsidRDefault="00E6622E" w:rsidP="00E6622E">
      <w:pPr>
        <w:spacing w:after="0" w:line="240" w:lineRule="auto"/>
        <w:jc w:val="both"/>
        <w:rPr>
          <w:rFonts w:ascii="Century Gothic" w:eastAsia="Times New Roman" w:hAnsi="Century Gothic" w:cs="Times New Roman"/>
          <w:bCs/>
          <w:sz w:val="24"/>
          <w:szCs w:val="24"/>
          <w:lang w:eastAsia="es-ES"/>
        </w:rPr>
      </w:pPr>
    </w:p>
    <w:p w:rsidR="00E6622E" w:rsidRPr="004E4538" w:rsidRDefault="00E6622E" w:rsidP="00E6622E">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E6622E" w:rsidRPr="004E4538" w:rsidRDefault="00E6622E" w:rsidP="00E6622E">
      <w:pPr>
        <w:autoSpaceDE w:val="0"/>
        <w:autoSpaceDN w:val="0"/>
        <w:spacing w:after="0" w:line="240" w:lineRule="auto"/>
        <w:jc w:val="both"/>
        <w:rPr>
          <w:rFonts w:ascii="Century Gothic" w:eastAsia="Times New Roman" w:hAnsi="Century Gothic" w:cs="Verdana"/>
          <w:sz w:val="24"/>
          <w:szCs w:val="24"/>
          <w:lang w:eastAsia="es-ES"/>
        </w:rPr>
      </w:pPr>
    </w:p>
    <w:p w:rsidR="00E6622E" w:rsidRPr="004E4538" w:rsidRDefault="00E6622E" w:rsidP="00E6622E">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E6622E" w:rsidRPr="004E4538" w:rsidRDefault="00E6622E" w:rsidP="00E6622E">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E6622E" w:rsidRPr="004E4538" w:rsidRDefault="00E6622E" w:rsidP="00E6622E">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E6622E" w:rsidRPr="004E4538" w:rsidRDefault="00E6622E" w:rsidP="00E6622E">
      <w:pPr>
        <w:autoSpaceDE w:val="0"/>
        <w:autoSpaceDN w:val="0"/>
        <w:spacing w:after="0" w:line="240" w:lineRule="auto"/>
        <w:jc w:val="both"/>
        <w:rPr>
          <w:rFonts w:ascii="Century Gothic" w:eastAsia="Times New Roman" w:hAnsi="Century Gothic" w:cs="Verdana"/>
          <w:sz w:val="24"/>
          <w:szCs w:val="24"/>
          <w:lang w:val="es-ES" w:eastAsia="es-ES"/>
        </w:rPr>
      </w:pPr>
    </w:p>
    <w:p w:rsidR="00E6622E" w:rsidRDefault="00E6622E" w:rsidP="00E6622E">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E6622E" w:rsidRPr="00BF39B6" w:rsidRDefault="00E6622E" w:rsidP="00E6622E">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E6622E" w:rsidRPr="004E4538" w:rsidTr="00F35D5D">
        <w:trPr>
          <w:trHeight w:val="3159"/>
        </w:trPr>
        <w:tc>
          <w:tcPr>
            <w:tcW w:w="8939" w:type="dxa"/>
            <w:shd w:val="clear" w:color="auto" w:fill="auto"/>
          </w:tcPr>
          <w:p w:rsidR="00E6622E" w:rsidRPr="004E4538" w:rsidRDefault="00E6622E" w:rsidP="00F35D5D">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Pr>
                <w:rFonts w:ascii="Century Gothic" w:eastAsia="Calibri" w:hAnsi="Century Gothic" w:cs="Verdana"/>
                <w:b/>
                <w:sz w:val="24"/>
                <w:szCs w:val="24"/>
              </w:rPr>
              <w:t>04/106</w:t>
            </w:r>
            <w:r>
              <w:rPr>
                <w:rFonts w:ascii="Century Gothic" w:eastAsia="Calibri" w:hAnsi="Century Gothic" w:cs="Verdana"/>
                <w:b/>
                <w:sz w:val="24"/>
                <w:szCs w:val="24"/>
              </w:rPr>
              <w:t>/E</w:t>
            </w:r>
            <w:r w:rsidRPr="004E4538">
              <w:rPr>
                <w:rFonts w:ascii="Century Gothic" w:eastAsia="Calibri" w:hAnsi="Century Gothic" w:cs="Verdana"/>
                <w:b/>
                <w:sz w:val="24"/>
                <w:szCs w:val="24"/>
              </w:rPr>
              <w:t xml:space="preserve">/2022. </w:t>
            </w:r>
            <w:r w:rsidRPr="004E4538">
              <w:rPr>
                <w:rFonts w:ascii="Century Gothic" w:eastAsia="Calibri" w:hAnsi="Century Gothic" w:cs="Arial"/>
                <w:sz w:val="24"/>
                <w:szCs w:val="24"/>
              </w:rPr>
              <w:t>Con fundamento en los artículos 8 numeral 1 fracción VIII de la Ley Orgánica del Tribunal de Justicia Administrativa del Estado de Jalisco, los Magistrados integrantes de la Sala Superior de est</w:t>
            </w:r>
            <w:r>
              <w:rPr>
                <w:rFonts w:ascii="Century Gothic" w:eastAsia="Calibri" w:hAnsi="Century Gothic" w:cs="Arial"/>
                <w:sz w:val="24"/>
                <w:szCs w:val="24"/>
              </w:rPr>
              <w:t>e Tribunal, califican de legal la excusa presentada</w:t>
            </w:r>
            <w:r w:rsidRPr="004E4538">
              <w:rPr>
                <w:rFonts w:ascii="Century Gothic" w:eastAsia="Calibri" w:hAnsi="Century Gothic" w:cs="Arial"/>
                <w:sz w:val="24"/>
                <w:szCs w:val="24"/>
              </w:rPr>
              <w:t xml:space="preserve"> por el Magistrado Armando García </w:t>
            </w:r>
            <w:r>
              <w:rPr>
                <w:rFonts w:ascii="Century Gothic" w:eastAsia="Calibri" w:hAnsi="Century Gothic" w:cs="Arial"/>
                <w:sz w:val="24"/>
                <w:szCs w:val="24"/>
              </w:rPr>
              <w:t>Est</w:t>
            </w:r>
            <w:r>
              <w:rPr>
                <w:rFonts w:ascii="Century Gothic" w:eastAsia="Calibri" w:hAnsi="Century Gothic" w:cs="Arial"/>
                <w:sz w:val="24"/>
                <w:szCs w:val="24"/>
              </w:rPr>
              <w:t>rada, para conocer del</w:t>
            </w:r>
            <w:r w:rsidR="009E1AC3">
              <w:rPr>
                <w:rFonts w:ascii="Century Gothic" w:eastAsia="Calibri" w:hAnsi="Century Gothic" w:cs="Arial"/>
                <w:sz w:val="24"/>
                <w:szCs w:val="24"/>
              </w:rPr>
              <w:t xml:space="preserve"> expediente IV-4174/2021</w:t>
            </w:r>
            <w:r w:rsidRPr="004E4538">
              <w:rPr>
                <w:rFonts w:ascii="Century Gothic" w:eastAsia="Calibri" w:hAnsi="Century Gothic" w:cs="Arial"/>
                <w:sz w:val="24"/>
                <w:szCs w:val="24"/>
              </w:rPr>
              <w:t>, debiéndose t</w:t>
            </w:r>
            <w:r w:rsidR="009E1AC3">
              <w:rPr>
                <w:rFonts w:ascii="Century Gothic" w:eastAsia="Calibri" w:hAnsi="Century Gothic" w:cs="Arial"/>
                <w:sz w:val="24"/>
                <w:szCs w:val="24"/>
              </w:rPr>
              <w:t>urnar de forma equitativa a una de las cinco S</w:t>
            </w:r>
            <w:r w:rsidRPr="004E4538">
              <w:rPr>
                <w:rFonts w:ascii="Century Gothic" w:eastAsia="Calibri" w:hAnsi="Century Gothic" w:cs="Arial"/>
                <w:sz w:val="24"/>
                <w:szCs w:val="24"/>
              </w:rPr>
              <w:t>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761B46" w:rsidRDefault="00761B46" w:rsidP="00761B46">
      <w:pPr>
        <w:pStyle w:val="Sangradetextonormal"/>
        <w:ind w:left="0" w:firstLine="0"/>
        <w:jc w:val="both"/>
        <w:rPr>
          <w:rFonts w:ascii="Century Gothic" w:hAnsi="Century Gothic"/>
          <w:b w:val="0"/>
          <w:i/>
          <w:sz w:val="24"/>
          <w:szCs w:val="24"/>
        </w:rPr>
      </w:pPr>
    </w:p>
    <w:p w:rsidR="009E1AC3" w:rsidRPr="00AC2D33" w:rsidRDefault="009E1AC3" w:rsidP="009E1AC3">
      <w:pPr>
        <w:autoSpaceDE w:val="0"/>
        <w:autoSpaceDN w:val="0"/>
        <w:spacing w:after="0" w:line="240" w:lineRule="auto"/>
        <w:jc w:val="both"/>
        <w:rPr>
          <w:rFonts w:ascii="Century Gothic" w:eastAsia="Times New Roman" w:hAnsi="Century Gothic" w:cs="Times New Roman"/>
          <w:sz w:val="24"/>
          <w:szCs w:val="24"/>
          <w:lang w:eastAsia="es-ES"/>
        </w:rPr>
      </w:pPr>
      <w:r>
        <w:rPr>
          <w:rFonts w:ascii="Century Gothic" w:eastAsia="Times New Roman" w:hAnsi="Century Gothic" w:cs="Verdana"/>
          <w:b/>
          <w:sz w:val="24"/>
          <w:szCs w:val="24"/>
          <w:lang w:val="es-ES_tradnl" w:eastAsia="es-ES"/>
        </w:rPr>
        <w:t>6</w:t>
      </w:r>
      <w:r>
        <w:rPr>
          <w:rFonts w:ascii="Century Gothic" w:eastAsia="Times New Roman" w:hAnsi="Century Gothic" w:cs="Verdana"/>
          <w:b/>
          <w:sz w:val="24"/>
          <w:szCs w:val="24"/>
          <w:lang w:eastAsia="es-ES"/>
        </w:rPr>
        <w:t>.2</w:t>
      </w:r>
      <w:r w:rsidRPr="00AC2D33">
        <w:rPr>
          <w:rFonts w:ascii="Century Gothic" w:eastAsia="Times New Roman" w:hAnsi="Century Gothic" w:cs="Verdana"/>
          <w:b/>
          <w:sz w:val="24"/>
          <w:szCs w:val="24"/>
          <w:lang w:eastAsia="es-ES"/>
        </w:rPr>
        <w:t xml:space="preserve"> </w:t>
      </w:r>
      <w:r w:rsidRPr="00AC2D33">
        <w:rPr>
          <w:rFonts w:ascii="Century Gothic" w:eastAsia="Times New Roman" w:hAnsi="Century Gothic" w:cs="Verdana"/>
          <w:sz w:val="24"/>
          <w:szCs w:val="24"/>
          <w:lang w:eastAsia="es-ES"/>
        </w:rPr>
        <w:t>En uso de la voz el</w:t>
      </w:r>
      <w:r w:rsidRPr="00AC2D33">
        <w:rPr>
          <w:rFonts w:ascii="Century Gothic" w:eastAsia="Times New Roman" w:hAnsi="Century Gothic" w:cs="Verdana"/>
          <w:b/>
          <w:sz w:val="24"/>
          <w:szCs w:val="24"/>
          <w:lang w:eastAsia="es-ES"/>
        </w:rPr>
        <w:t xml:space="preserve"> Secretario General de Acuerdos: </w:t>
      </w:r>
      <w:r w:rsidRPr="00AC2D33">
        <w:rPr>
          <w:rFonts w:ascii="Century Gothic" w:eastAsia="Times New Roman" w:hAnsi="Century Gothic" w:cs="Times New Roman"/>
          <w:sz w:val="24"/>
          <w:szCs w:val="24"/>
          <w:lang w:eastAsia="es-ES"/>
        </w:rPr>
        <w:t>Magistrados, doy cuenta que de la revisión de las d</w:t>
      </w:r>
      <w:r>
        <w:rPr>
          <w:rFonts w:ascii="Century Gothic" w:eastAsia="Times New Roman" w:hAnsi="Century Gothic" w:cs="Times New Roman"/>
          <w:sz w:val="24"/>
          <w:szCs w:val="24"/>
          <w:lang w:eastAsia="es-ES"/>
        </w:rPr>
        <w:t xml:space="preserve">emandas presentadas en la </w:t>
      </w:r>
      <w:r w:rsidR="004D524E">
        <w:rPr>
          <w:rFonts w:ascii="Century Gothic" w:eastAsia="Times New Roman" w:hAnsi="Century Gothic" w:cs="Times New Roman"/>
          <w:sz w:val="24"/>
          <w:szCs w:val="24"/>
          <w:lang w:eastAsia="es-ES"/>
        </w:rPr>
        <w:t>Oficialía</w:t>
      </w:r>
      <w:r>
        <w:rPr>
          <w:rFonts w:ascii="Century Gothic" w:eastAsia="Times New Roman" w:hAnsi="Century Gothic" w:cs="Times New Roman"/>
          <w:sz w:val="24"/>
          <w:szCs w:val="24"/>
          <w:lang w:eastAsia="es-ES"/>
        </w:rPr>
        <w:t xml:space="preserve"> de Partes Común de este Tribunal</w:t>
      </w:r>
      <w:r w:rsidRPr="00AC2D33">
        <w:rPr>
          <w:rFonts w:ascii="Century Gothic" w:eastAsia="Times New Roman" w:hAnsi="Century Gothic" w:cs="Times New Roman"/>
          <w:sz w:val="24"/>
          <w:szCs w:val="24"/>
          <w:lang w:eastAsia="es-ES"/>
        </w:rPr>
        <w:t xml:space="preserve">, en particular la </w:t>
      </w:r>
      <w:r>
        <w:rPr>
          <w:rFonts w:ascii="Century Gothic" w:eastAsia="Times New Roman" w:hAnsi="Century Gothic" w:cs="Times New Roman"/>
          <w:b/>
          <w:sz w:val="24"/>
          <w:szCs w:val="24"/>
          <w:lang w:eastAsia="es-ES"/>
        </w:rPr>
        <w:t>V</w:t>
      </w:r>
      <w:r>
        <w:rPr>
          <w:rFonts w:ascii="Century Gothic" w:eastAsia="Times New Roman" w:hAnsi="Century Gothic" w:cs="Times New Roman"/>
          <w:b/>
          <w:sz w:val="24"/>
          <w:szCs w:val="24"/>
          <w:lang w:eastAsia="es-ES"/>
        </w:rPr>
        <w:t>-5033</w:t>
      </w:r>
      <w:r w:rsidRPr="00AC2D33">
        <w:rPr>
          <w:rFonts w:ascii="Century Gothic" w:eastAsia="Times New Roman" w:hAnsi="Century Gothic" w:cs="Times New Roman"/>
          <w:b/>
          <w:sz w:val="24"/>
          <w:szCs w:val="24"/>
          <w:lang w:eastAsia="es-ES"/>
        </w:rPr>
        <w:t xml:space="preserve">/2022, </w:t>
      </w:r>
      <w:r w:rsidRPr="00AC2D33">
        <w:rPr>
          <w:rFonts w:ascii="Century Gothic" w:eastAsia="Times New Roman" w:hAnsi="Century Gothic" w:cs="Times New Roman"/>
          <w:sz w:val="24"/>
          <w:szCs w:val="24"/>
          <w:lang w:eastAsia="es-ES"/>
        </w:rPr>
        <w:t xml:space="preserve">en la cual de su lectura se advierte que está en los supuestos previstos en el artículo 70 </w:t>
      </w:r>
      <w:proofErr w:type="spellStart"/>
      <w:r w:rsidRPr="00AC2D33">
        <w:rPr>
          <w:rFonts w:ascii="Century Gothic" w:eastAsia="Times New Roman" w:hAnsi="Century Gothic" w:cs="Times New Roman"/>
          <w:sz w:val="24"/>
          <w:szCs w:val="24"/>
          <w:lang w:eastAsia="es-ES"/>
        </w:rPr>
        <w:t>nonies</w:t>
      </w:r>
      <w:proofErr w:type="spellEnd"/>
      <w:r w:rsidRPr="00AC2D33">
        <w:rPr>
          <w:rFonts w:ascii="Century Gothic" w:eastAsia="Times New Roman" w:hAnsi="Century Gothic" w:cs="Times New Roman"/>
          <w:sz w:val="24"/>
          <w:szCs w:val="24"/>
          <w:lang w:eastAsia="es-ES"/>
        </w:rPr>
        <w:t xml:space="preserve"> inciso a) de la Ley de Justicia Administrativa del Estado de Jalisco, para que esta Sala Superior, ejerza la facultad de atracción para resolver sobre la susp</w:t>
      </w:r>
      <w:r>
        <w:rPr>
          <w:rFonts w:ascii="Century Gothic" w:eastAsia="Times New Roman" w:hAnsi="Century Gothic" w:cs="Times New Roman"/>
          <w:sz w:val="24"/>
          <w:szCs w:val="24"/>
          <w:lang w:eastAsia="es-ES"/>
        </w:rPr>
        <w:t>ensión solicitada, en dicha demanda</w:t>
      </w:r>
      <w:r w:rsidRPr="00AC2D33">
        <w:rPr>
          <w:rFonts w:ascii="Century Gothic" w:eastAsia="Times New Roman" w:hAnsi="Century Gothic" w:cs="Times New Roman"/>
          <w:sz w:val="24"/>
          <w:szCs w:val="24"/>
          <w:lang w:eastAsia="es-ES"/>
        </w:rPr>
        <w:t xml:space="preserve"> </w:t>
      </w:r>
      <w:r>
        <w:rPr>
          <w:rFonts w:ascii="Century Gothic" w:eastAsia="Times New Roman" w:hAnsi="Century Gothic" w:cs="Times New Roman"/>
          <w:sz w:val="24"/>
          <w:szCs w:val="24"/>
          <w:lang w:eastAsia="es-ES"/>
        </w:rPr>
        <w:t xml:space="preserve">la parte actora señala como actos administrativos impugnados, </w:t>
      </w:r>
      <w:r w:rsidR="000A1692">
        <w:rPr>
          <w:rFonts w:ascii="Century Gothic" w:eastAsia="Times New Roman" w:hAnsi="Century Gothic" w:cs="Times New Roman"/>
          <w:sz w:val="24"/>
          <w:szCs w:val="24"/>
          <w:lang w:eastAsia="es-ES"/>
        </w:rPr>
        <w:t xml:space="preserve"> el otorgamiento y ejecución de la licencia de construcción con número </w:t>
      </w:r>
      <w:r w:rsidR="000A1692" w:rsidRPr="000A1692">
        <w:rPr>
          <w:rFonts w:ascii="Century Gothic" w:eastAsia="Times New Roman" w:hAnsi="Century Gothic" w:cs="Times New Roman"/>
          <w:sz w:val="24"/>
          <w:szCs w:val="24"/>
          <w:lang w:eastAsia="es-ES"/>
        </w:rPr>
        <w:t>14030/0156/2021</w:t>
      </w:r>
      <w:r w:rsidR="000A1692">
        <w:rPr>
          <w:rFonts w:ascii="Century Gothic" w:eastAsia="Times New Roman" w:hAnsi="Century Gothic" w:cs="Times New Roman"/>
          <w:sz w:val="24"/>
          <w:szCs w:val="24"/>
          <w:lang w:eastAsia="es-ES"/>
        </w:rPr>
        <w:t xml:space="preserve">, emitida por la Dirección de Desarrollo Urbano y Ecología del Ayuntamiento de Cabo Corrientes, Jalisco, en virtud de que los actos que se </w:t>
      </w:r>
      <w:r w:rsidR="004D524E">
        <w:rPr>
          <w:rFonts w:ascii="Century Gothic" w:eastAsia="Times New Roman" w:hAnsi="Century Gothic" w:cs="Times New Roman"/>
          <w:sz w:val="24"/>
          <w:szCs w:val="24"/>
          <w:lang w:eastAsia="es-ES"/>
        </w:rPr>
        <w:t>está</w:t>
      </w:r>
      <w:r w:rsidR="000A1692">
        <w:rPr>
          <w:rFonts w:ascii="Century Gothic" w:eastAsia="Times New Roman" w:hAnsi="Century Gothic" w:cs="Times New Roman"/>
          <w:sz w:val="24"/>
          <w:szCs w:val="24"/>
          <w:lang w:eastAsia="es-ES"/>
        </w:rPr>
        <w:t>n ejecutando contravienen disposiciones</w:t>
      </w:r>
      <w:r w:rsidR="004D524E">
        <w:rPr>
          <w:rFonts w:ascii="Century Gothic" w:eastAsia="Times New Roman" w:hAnsi="Century Gothic" w:cs="Times New Roman"/>
          <w:sz w:val="24"/>
          <w:szCs w:val="24"/>
          <w:lang w:eastAsia="es-ES"/>
        </w:rPr>
        <w:t xml:space="preserve"> de la </w:t>
      </w:r>
      <w:r w:rsidR="00AD6DC5">
        <w:rPr>
          <w:rFonts w:ascii="Century Gothic" w:eastAsia="Times New Roman" w:hAnsi="Century Gothic" w:cs="Times New Roman"/>
          <w:sz w:val="24"/>
          <w:szCs w:val="24"/>
          <w:lang w:eastAsia="es-ES"/>
        </w:rPr>
        <w:t>Constitución</w:t>
      </w:r>
      <w:r w:rsidR="004D524E">
        <w:rPr>
          <w:rFonts w:ascii="Century Gothic" w:eastAsia="Times New Roman" w:hAnsi="Century Gothic" w:cs="Times New Roman"/>
          <w:sz w:val="24"/>
          <w:szCs w:val="24"/>
          <w:lang w:eastAsia="es-ES"/>
        </w:rPr>
        <w:t xml:space="preserve"> </w:t>
      </w:r>
      <w:r w:rsidR="00AD6DC5">
        <w:rPr>
          <w:rFonts w:ascii="Century Gothic" w:eastAsia="Times New Roman" w:hAnsi="Century Gothic" w:cs="Times New Roman"/>
          <w:sz w:val="24"/>
          <w:szCs w:val="24"/>
          <w:lang w:eastAsia="es-ES"/>
        </w:rPr>
        <w:t>Política</w:t>
      </w:r>
      <w:r w:rsidR="004D524E">
        <w:rPr>
          <w:rFonts w:ascii="Century Gothic" w:eastAsia="Times New Roman" w:hAnsi="Century Gothic" w:cs="Times New Roman"/>
          <w:sz w:val="24"/>
          <w:szCs w:val="24"/>
          <w:lang w:eastAsia="es-ES"/>
        </w:rPr>
        <w:t xml:space="preserve"> de los Estados Unidos Mexicanos, la Ley de Asentamiento Humanos y Desarrollo Urbano del Estado de Jalisco, el Reglamento</w:t>
      </w:r>
      <w:r w:rsidR="00AD6DC5">
        <w:rPr>
          <w:rFonts w:ascii="Century Gothic" w:eastAsia="Times New Roman" w:hAnsi="Century Gothic" w:cs="Times New Roman"/>
          <w:sz w:val="24"/>
          <w:szCs w:val="24"/>
          <w:lang w:eastAsia="es-ES"/>
        </w:rPr>
        <w:t xml:space="preserve"> Municipal de Zonificación y el Plan de Desarrollo Urbano de Cabo Corrientes, Jalisco, ya que dichas disposiciones son </w:t>
      </w:r>
      <w:r w:rsidR="000A1692">
        <w:rPr>
          <w:rFonts w:ascii="Century Gothic" w:eastAsia="Times New Roman" w:hAnsi="Century Gothic" w:cs="Times New Roman"/>
          <w:sz w:val="24"/>
          <w:szCs w:val="24"/>
          <w:lang w:eastAsia="es-ES"/>
        </w:rPr>
        <w:t>de orden público e interés social</w:t>
      </w:r>
      <w:r w:rsidRPr="00AC2D33">
        <w:rPr>
          <w:rFonts w:ascii="Century Gothic" w:eastAsia="Times New Roman" w:hAnsi="Century Gothic" w:cs="Times New Roman"/>
          <w:sz w:val="24"/>
          <w:szCs w:val="24"/>
          <w:lang w:eastAsia="es-ES"/>
        </w:rPr>
        <w:t>.</w:t>
      </w:r>
    </w:p>
    <w:p w:rsidR="009E1AC3" w:rsidRPr="00AC2D33" w:rsidRDefault="009E1AC3" w:rsidP="009E1AC3">
      <w:pPr>
        <w:autoSpaceDE w:val="0"/>
        <w:autoSpaceDN w:val="0"/>
        <w:spacing w:after="0" w:line="240" w:lineRule="auto"/>
        <w:jc w:val="both"/>
        <w:rPr>
          <w:rFonts w:ascii="Century Gothic" w:eastAsia="Times New Roman" w:hAnsi="Century Gothic" w:cs="Verdana"/>
          <w:sz w:val="23"/>
          <w:szCs w:val="23"/>
          <w:lang w:eastAsia="es-ES"/>
        </w:rPr>
      </w:pPr>
    </w:p>
    <w:p w:rsidR="009E1AC3" w:rsidRPr="00AC2D33" w:rsidRDefault="009E1AC3" w:rsidP="009E1AC3">
      <w:pPr>
        <w:spacing w:after="0" w:line="240" w:lineRule="auto"/>
        <w:jc w:val="both"/>
        <w:rPr>
          <w:rFonts w:ascii="Century Gothic" w:eastAsia="Times New Roman" w:hAnsi="Century Gothic" w:cs="Verdana"/>
          <w:kern w:val="18"/>
          <w:sz w:val="24"/>
          <w:szCs w:val="24"/>
          <w:lang w:val="es-ES" w:eastAsia="es-ES"/>
        </w:rPr>
      </w:pPr>
      <w:r w:rsidRPr="00AC2D33">
        <w:rPr>
          <w:rFonts w:ascii="Century Gothic" w:eastAsia="Times New Roman" w:hAnsi="Century Gothic" w:cs="Verdana"/>
          <w:kern w:val="18"/>
          <w:sz w:val="24"/>
          <w:szCs w:val="24"/>
          <w:lang w:val="es-ES" w:eastAsia="es-ES"/>
        </w:rPr>
        <w:lastRenderedPageBreak/>
        <w:t xml:space="preserve">En uso de la voz la </w:t>
      </w:r>
      <w:r w:rsidRPr="00AC2D33">
        <w:rPr>
          <w:rFonts w:ascii="Century Gothic" w:eastAsia="Times New Roman" w:hAnsi="Century Gothic" w:cs="Verdana"/>
          <w:b/>
          <w:kern w:val="18"/>
          <w:sz w:val="24"/>
          <w:szCs w:val="24"/>
          <w:lang w:val="es-ES" w:eastAsia="es-ES"/>
        </w:rPr>
        <w:t>Magistrada Presidenta:</w:t>
      </w:r>
      <w:r w:rsidRPr="00AC2D33">
        <w:rPr>
          <w:rFonts w:ascii="Century Gothic" w:eastAsia="Times New Roman" w:hAnsi="Century Gothic" w:cs="Verdana"/>
          <w:kern w:val="18"/>
          <w:sz w:val="24"/>
          <w:szCs w:val="24"/>
          <w:lang w:val="es-ES" w:eastAsia="es-ES"/>
        </w:rPr>
        <w:t xml:space="preserve"> Dada la cuenta del Secretario General,</w:t>
      </w:r>
      <w:r w:rsidRPr="00AC2D33">
        <w:rPr>
          <w:rFonts w:ascii="Arial" w:eastAsia="Batang" w:hAnsi="Arial" w:cs="Times New Roman"/>
          <w:kern w:val="18"/>
          <w:sz w:val="24"/>
          <w:szCs w:val="24"/>
          <w:lang w:val="es-ES_tradnl"/>
        </w:rPr>
        <w:t xml:space="preserve"> </w:t>
      </w:r>
      <w:r w:rsidRPr="00AC2D33">
        <w:rPr>
          <w:rFonts w:ascii="Century Gothic" w:eastAsia="Times New Roman" w:hAnsi="Century Gothic" w:cs="Verdana"/>
          <w:kern w:val="18"/>
          <w:sz w:val="24"/>
          <w:szCs w:val="24"/>
          <w:lang w:val="es-ES" w:eastAsia="es-ES"/>
        </w:rPr>
        <w:t>se propone que esta Sala Superior ejerza la facultad de atracción para resolver el incidente de suspensión del juicio en materia administrativa</w:t>
      </w:r>
      <w:r>
        <w:rPr>
          <w:rFonts w:ascii="Century Gothic" w:eastAsia="Times New Roman" w:hAnsi="Century Gothic" w:cs="Times New Roman"/>
          <w:b/>
          <w:sz w:val="24"/>
          <w:szCs w:val="24"/>
          <w:lang w:eastAsia="es-ES"/>
        </w:rPr>
        <w:t xml:space="preserve"> V</w:t>
      </w:r>
      <w:r w:rsidR="004D524E">
        <w:rPr>
          <w:rFonts w:ascii="Century Gothic" w:eastAsia="Times New Roman" w:hAnsi="Century Gothic" w:cs="Times New Roman"/>
          <w:b/>
          <w:sz w:val="24"/>
          <w:szCs w:val="24"/>
          <w:lang w:eastAsia="es-ES"/>
        </w:rPr>
        <w:t>-5033</w:t>
      </w:r>
      <w:r w:rsidRPr="00AC2D33">
        <w:rPr>
          <w:rFonts w:ascii="Century Gothic" w:eastAsia="Times New Roman" w:hAnsi="Century Gothic" w:cs="Times New Roman"/>
          <w:b/>
          <w:sz w:val="24"/>
          <w:szCs w:val="24"/>
          <w:lang w:eastAsia="es-ES"/>
        </w:rPr>
        <w:t>/2022</w:t>
      </w:r>
      <w:r w:rsidRPr="00AC2D33">
        <w:rPr>
          <w:rFonts w:ascii="Century Gothic" w:eastAsia="Times New Roman" w:hAnsi="Century Gothic" w:cs="Verdana"/>
          <w:b/>
          <w:kern w:val="18"/>
          <w:sz w:val="24"/>
          <w:szCs w:val="24"/>
          <w:lang w:val="es-ES" w:eastAsia="es-ES"/>
        </w:rPr>
        <w:t>,</w:t>
      </w:r>
      <w:r w:rsidR="004D524E">
        <w:rPr>
          <w:rFonts w:ascii="Century Gothic" w:eastAsia="Times New Roman" w:hAnsi="Century Gothic" w:cs="Verdana"/>
          <w:kern w:val="18"/>
          <w:sz w:val="24"/>
          <w:szCs w:val="24"/>
          <w:lang w:val="es-ES" w:eastAsia="es-ES"/>
        </w:rPr>
        <w:t xml:space="preserve"> del índice de la Quinta</w:t>
      </w:r>
      <w:r w:rsidRPr="00AC2D33">
        <w:rPr>
          <w:rFonts w:ascii="Century Gothic" w:eastAsia="Times New Roman" w:hAnsi="Century Gothic" w:cs="Verdana"/>
          <w:kern w:val="18"/>
          <w:sz w:val="24"/>
          <w:szCs w:val="24"/>
          <w:lang w:val="es-ES" w:eastAsia="es-ES"/>
        </w:rPr>
        <w:t xml:space="preserve"> Sala Unitaria, </w:t>
      </w:r>
      <w:r>
        <w:rPr>
          <w:rFonts w:ascii="Century Gothic" w:eastAsia="Times New Roman" w:hAnsi="Century Gothic" w:cs="Verdana"/>
          <w:sz w:val="24"/>
          <w:szCs w:val="24"/>
          <w:lang w:eastAsia="es-ES"/>
        </w:rPr>
        <w:t xml:space="preserve">ya que por su materia, ostenta características especiales que son de interés y trascendencia, </w:t>
      </w:r>
      <w:r w:rsidR="004D524E">
        <w:rPr>
          <w:rFonts w:ascii="Century Gothic" w:eastAsia="Times New Roman" w:hAnsi="Century Gothic" w:cs="Verdana"/>
          <w:sz w:val="24"/>
          <w:szCs w:val="24"/>
          <w:lang w:eastAsia="es-ES"/>
        </w:rPr>
        <w:t>dado que permitirá fijar un criterio respecto al trámite y resolución del incidente de suspensión que tenga como finalidad dictar medidas cautelares con respecto a una acción urbanística que cuenta con la autorización correspondiente, y que se precisa, violenta disposiciones normativas en materia de asentamientos humanos, ordenamiento territorial y desarrollo urbano</w:t>
      </w:r>
      <w:r>
        <w:rPr>
          <w:rFonts w:ascii="Century Gothic" w:eastAsia="Times New Roman" w:hAnsi="Century Gothic" w:cs="Verdana"/>
          <w:sz w:val="24"/>
          <w:szCs w:val="24"/>
          <w:lang w:eastAsia="es-ES"/>
        </w:rPr>
        <w:t>, si no existe consideración alguna, Secretario nos toma la votación</w:t>
      </w:r>
      <w:r w:rsidRPr="00AC2D33">
        <w:rPr>
          <w:rFonts w:ascii="Century Gothic" w:eastAsia="Times New Roman" w:hAnsi="Century Gothic" w:cs="Verdana"/>
          <w:kern w:val="18"/>
          <w:sz w:val="24"/>
          <w:szCs w:val="24"/>
          <w:lang w:val="es-ES" w:eastAsia="es-ES"/>
        </w:rPr>
        <w:t>.</w:t>
      </w:r>
    </w:p>
    <w:p w:rsidR="009E1AC3" w:rsidRPr="00AC2D33" w:rsidRDefault="009E1AC3" w:rsidP="009E1AC3">
      <w:pPr>
        <w:autoSpaceDE w:val="0"/>
        <w:autoSpaceDN w:val="0"/>
        <w:spacing w:after="0" w:line="240" w:lineRule="auto"/>
        <w:ind w:right="-284"/>
        <w:jc w:val="both"/>
        <w:rPr>
          <w:rFonts w:ascii="Century Gothic" w:eastAsia="Times New Roman" w:hAnsi="Century Gothic" w:cs="Verdana"/>
          <w:b/>
          <w:sz w:val="24"/>
          <w:szCs w:val="24"/>
          <w:lang w:val="es-ES" w:eastAsia="es-ES"/>
        </w:rPr>
      </w:pPr>
    </w:p>
    <w:p w:rsidR="009E1AC3" w:rsidRPr="00AC2D33" w:rsidRDefault="009E1AC3" w:rsidP="009E1AC3">
      <w:pPr>
        <w:autoSpaceDE w:val="0"/>
        <w:autoSpaceDN w:val="0"/>
        <w:spacing w:after="0" w:line="240" w:lineRule="auto"/>
        <w:jc w:val="both"/>
        <w:rPr>
          <w:rFonts w:ascii="Century Gothic" w:eastAsia="Times New Roman" w:hAnsi="Century Gothic" w:cs="Verdana"/>
          <w:sz w:val="24"/>
          <w:szCs w:val="24"/>
          <w:lang w:eastAsia="es-ES"/>
        </w:rPr>
      </w:pPr>
      <w:r w:rsidRPr="00AC2D33">
        <w:rPr>
          <w:rFonts w:ascii="Century Gothic" w:eastAsia="Times New Roman" w:hAnsi="Century Gothic" w:cs="Verdana"/>
          <w:sz w:val="24"/>
          <w:szCs w:val="24"/>
          <w:lang w:eastAsia="es-ES"/>
        </w:rPr>
        <w:t xml:space="preserve">En uso de la voz el </w:t>
      </w:r>
      <w:r w:rsidRPr="00AC2D33">
        <w:rPr>
          <w:rFonts w:ascii="Century Gothic" w:eastAsia="Times New Roman" w:hAnsi="Century Gothic" w:cs="Verdana"/>
          <w:b/>
          <w:sz w:val="24"/>
          <w:szCs w:val="24"/>
          <w:lang w:eastAsia="es-ES"/>
        </w:rPr>
        <w:t>Secretario General de Acuerdos</w:t>
      </w:r>
      <w:r w:rsidRPr="00AC2D33">
        <w:rPr>
          <w:rFonts w:ascii="Century Gothic" w:eastAsia="Times New Roman" w:hAnsi="Century Gothic" w:cs="Verdana"/>
          <w:sz w:val="24"/>
          <w:szCs w:val="24"/>
          <w:lang w:eastAsia="es-ES"/>
        </w:rPr>
        <w:t xml:space="preserve">: Como ordena Presidenta. </w:t>
      </w:r>
    </w:p>
    <w:p w:rsidR="009E1AC3" w:rsidRPr="00AC2D33" w:rsidRDefault="009E1AC3" w:rsidP="009E1AC3">
      <w:pPr>
        <w:autoSpaceDE w:val="0"/>
        <w:autoSpaceDN w:val="0"/>
        <w:spacing w:after="0" w:line="240" w:lineRule="auto"/>
        <w:jc w:val="both"/>
        <w:rPr>
          <w:rFonts w:ascii="Century Gothic" w:eastAsia="Times New Roman" w:hAnsi="Century Gothic" w:cs="Verdana"/>
          <w:sz w:val="24"/>
          <w:szCs w:val="24"/>
          <w:lang w:eastAsia="es-ES"/>
        </w:rPr>
      </w:pPr>
    </w:p>
    <w:p w:rsidR="009E1AC3" w:rsidRPr="00AC2D33" w:rsidRDefault="009E1AC3" w:rsidP="009E1AC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 xml:space="preserve">Magistrado AVELINO BRAVO CACHO. </w:t>
      </w:r>
      <w:r w:rsidRPr="00AC2D33">
        <w:rPr>
          <w:rFonts w:ascii="Century Gothic" w:eastAsia="Times New Roman" w:hAnsi="Century Gothic" w:cs="Verdana"/>
          <w:b/>
          <w:sz w:val="24"/>
          <w:szCs w:val="24"/>
          <w:lang w:val="es-ES" w:eastAsia="es-ES"/>
        </w:rPr>
        <w:t>A favor.</w:t>
      </w:r>
    </w:p>
    <w:p w:rsidR="009E1AC3" w:rsidRPr="00AC2D33" w:rsidRDefault="009E1AC3" w:rsidP="009E1AC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 xml:space="preserve">Magistrado JOSÉ RAMÓN JIMÉNEZ GUTIÉRREZ. </w:t>
      </w:r>
      <w:r w:rsidRPr="00AC2D33">
        <w:rPr>
          <w:rFonts w:ascii="Century Gothic" w:eastAsia="Times New Roman" w:hAnsi="Century Gothic" w:cs="Verdana"/>
          <w:b/>
          <w:sz w:val="24"/>
          <w:szCs w:val="24"/>
          <w:lang w:val="es-ES" w:eastAsia="es-ES"/>
        </w:rPr>
        <w:t>A favor.</w:t>
      </w:r>
    </w:p>
    <w:p w:rsidR="009E1AC3" w:rsidRPr="00AC2D33" w:rsidRDefault="009E1AC3" w:rsidP="009E1AC3">
      <w:pPr>
        <w:autoSpaceDE w:val="0"/>
        <w:autoSpaceDN w:val="0"/>
        <w:spacing w:after="0" w:line="240" w:lineRule="auto"/>
        <w:jc w:val="both"/>
        <w:rPr>
          <w:rFonts w:ascii="Century Gothic" w:eastAsia="Times New Roman" w:hAnsi="Century Gothic" w:cs="Verdana"/>
          <w:b/>
          <w:sz w:val="24"/>
          <w:szCs w:val="24"/>
          <w:lang w:val="es-ES" w:eastAsia="es-ES"/>
        </w:rPr>
      </w:pPr>
      <w:r w:rsidRPr="00AC2D33">
        <w:rPr>
          <w:rFonts w:ascii="Century Gothic" w:eastAsia="Times New Roman" w:hAnsi="Century Gothic" w:cs="Verdana"/>
          <w:sz w:val="24"/>
          <w:szCs w:val="24"/>
          <w:lang w:val="es-ES" w:eastAsia="es-ES"/>
        </w:rPr>
        <w:t>Magistrada FANY LORENA JIMÉNEZ AGUIRRE</w:t>
      </w:r>
      <w:r w:rsidRPr="00AC2D33">
        <w:rPr>
          <w:rFonts w:ascii="Century Gothic" w:eastAsia="Times New Roman" w:hAnsi="Century Gothic" w:cs="Verdana"/>
          <w:b/>
          <w:sz w:val="24"/>
          <w:szCs w:val="24"/>
          <w:lang w:val="es-ES" w:eastAsia="es-ES"/>
        </w:rPr>
        <w:t>. A favor.</w:t>
      </w:r>
    </w:p>
    <w:p w:rsidR="009E1AC3" w:rsidRPr="00AC2D33" w:rsidRDefault="009E1AC3" w:rsidP="009E1AC3">
      <w:pPr>
        <w:spacing w:after="0" w:line="240" w:lineRule="auto"/>
        <w:ind w:left="-142"/>
        <w:jc w:val="both"/>
        <w:rPr>
          <w:rFonts w:ascii="Century Gothic" w:eastAsia="Times New Roman" w:hAnsi="Century Gothic" w:cs="Times New Roman"/>
          <w:i/>
          <w:sz w:val="24"/>
          <w:szCs w:val="24"/>
          <w:lang w:val="es-ES_tradnl" w:eastAsia="es-ES"/>
        </w:rPr>
      </w:pPr>
    </w:p>
    <w:p w:rsidR="009E1AC3" w:rsidRPr="00AC2D33" w:rsidRDefault="009E1AC3" w:rsidP="009E1AC3">
      <w:pPr>
        <w:autoSpaceDE w:val="0"/>
        <w:autoSpaceDN w:val="0"/>
        <w:spacing w:after="0" w:line="240" w:lineRule="auto"/>
        <w:jc w:val="both"/>
        <w:rPr>
          <w:rFonts w:ascii="Century Gothic" w:eastAsia="Times New Roman" w:hAnsi="Century Gothic" w:cs="Verdana"/>
          <w:sz w:val="24"/>
          <w:szCs w:val="24"/>
          <w:lang w:val="es-ES_tradnl" w:eastAsia="es-ES"/>
        </w:rPr>
      </w:pPr>
      <w:r w:rsidRPr="00AC2D33">
        <w:rPr>
          <w:rFonts w:ascii="Century Gothic" w:eastAsia="Times New Roman" w:hAnsi="Century Gothic" w:cs="Verdana"/>
          <w:sz w:val="24"/>
          <w:szCs w:val="24"/>
          <w:lang w:val="es-ES_tradnl" w:eastAsia="es-ES"/>
        </w:rPr>
        <w:t xml:space="preserve">Registrada la votación por parte del Secretario General de Acuerdos, se emite el siguiente punto de Acuerdo: </w:t>
      </w:r>
    </w:p>
    <w:p w:rsidR="009E1AC3" w:rsidRPr="00AC2D33" w:rsidRDefault="009E1AC3" w:rsidP="009E1AC3">
      <w:pPr>
        <w:autoSpaceDE w:val="0"/>
        <w:autoSpaceDN w:val="0"/>
        <w:spacing w:after="0" w:line="240" w:lineRule="auto"/>
        <w:jc w:val="both"/>
        <w:rPr>
          <w:rFonts w:ascii="Century Gothic" w:eastAsia="Times New Roman" w:hAnsi="Century Gothic" w:cs="Verdana"/>
          <w:sz w:val="23"/>
          <w:szCs w:val="23"/>
          <w:highlight w:val="yellow"/>
          <w:lang w:val="es-ES_tradnl"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E1AC3" w:rsidRPr="00AC2D33" w:rsidTr="00F35D5D">
        <w:tc>
          <w:tcPr>
            <w:tcW w:w="8934" w:type="dxa"/>
            <w:tcBorders>
              <w:top w:val="single" w:sz="12" w:space="0" w:color="auto"/>
              <w:left w:val="single" w:sz="12" w:space="0" w:color="auto"/>
              <w:bottom w:val="single" w:sz="12" w:space="0" w:color="auto"/>
              <w:right w:val="single" w:sz="12" w:space="0" w:color="auto"/>
            </w:tcBorders>
            <w:hideMark/>
          </w:tcPr>
          <w:p w:rsidR="009E1AC3" w:rsidRPr="00AC2D33" w:rsidRDefault="00AD6DC5" w:rsidP="00F35D5D">
            <w:pPr>
              <w:autoSpaceDE w:val="0"/>
              <w:autoSpaceDN w:val="0"/>
              <w:spacing w:after="0" w:line="240" w:lineRule="auto"/>
              <w:jc w:val="both"/>
              <w:rPr>
                <w:rFonts w:ascii="Century Gothic" w:eastAsia="Calibri" w:hAnsi="Century Gothic" w:cs="Verdana"/>
                <w:sz w:val="24"/>
                <w:szCs w:val="24"/>
                <w:lang w:val="es-ES" w:eastAsia="es-ES"/>
              </w:rPr>
            </w:pPr>
            <w:r>
              <w:rPr>
                <w:rFonts w:ascii="Century Gothic" w:eastAsia="Calibri" w:hAnsi="Century Gothic" w:cs="Verdana"/>
                <w:b/>
                <w:sz w:val="24"/>
                <w:szCs w:val="24"/>
                <w:lang w:val="es-ES" w:eastAsia="es-ES"/>
              </w:rPr>
              <w:t>ACU/SS/05/106</w:t>
            </w:r>
            <w:r w:rsidR="009E1AC3" w:rsidRPr="00AC2D33">
              <w:rPr>
                <w:rFonts w:ascii="Century Gothic" w:eastAsia="Calibri" w:hAnsi="Century Gothic" w:cs="Verdana"/>
                <w:b/>
                <w:sz w:val="24"/>
                <w:szCs w:val="24"/>
                <w:lang w:val="es-ES" w:eastAsia="es-ES"/>
              </w:rPr>
              <w:t xml:space="preserve">/E/2022. </w:t>
            </w:r>
            <w:r w:rsidR="009E1AC3" w:rsidRPr="00AC2D33">
              <w:rPr>
                <w:rFonts w:ascii="Century Gothic" w:eastAsia="Calibri" w:hAnsi="Century Gothic" w:cs="Verdana"/>
                <w:sz w:val="24"/>
                <w:szCs w:val="24"/>
                <w:lang w:eastAsia="es-ES"/>
              </w:rPr>
              <w:t xml:space="preserve">Con fundamento en lo dispuesto por el artículo 8 numeral 1 fracción XVII y XIX de la Ley Orgánica del Tribunal de Justicia Administrativa del Estado de Jalisco, en relación con el artículo 70 </w:t>
            </w:r>
            <w:proofErr w:type="spellStart"/>
            <w:r w:rsidR="009E1AC3" w:rsidRPr="00AC2D33">
              <w:rPr>
                <w:rFonts w:ascii="Century Gothic" w:eastAsia="Calibri" w:hAnsi="Century Gothic" w:cs="Verdana"/>
                <w:sz w:val="24"/>
                <w:szCs w:val="24"/>
                <w:lang w:eastAsia="es-ES"/>
              </w:rPr>
              <w:t>Nonies</w:t>
            </w:r>
            <w:proofErr w:type="spellEnd"/>
            <w:r w:rsidR="009E1AC3" w:rsidRPr="00AC2D33">
              <w:rPr>
                <w:rFonts w:ascii="Century Gothic" w:eastAsia="Calibri" w:hAnsi="Century Gothic" w:cs="Verdana"/>
                <w:sz w:val="24"/>
                <w:szCs w:val="24"/>
                <w:lang w:eastAsia="es-ES"/>
              </w:rPr>
              <w:t xml:space="preserve"> de la Ley de Justicia Administrativa del Estado de Jalisco </w:t>
            </w:r>
            <w:r w:rsidR="009E1AC3" w:rsidRPr="00AC2D33">
              <w:rPr>
                <w:rFonts w:ascii="Century Gothic" w:eastAsia="Calibri" w:hAnsi="Century Gothic" w:cs="Verdana"/>
                <w:sz w:val="24"/>
                <w:szCs w:val="24"/>
                <w:lang w:val="es-ES" w:eastAsia="es-ES"/>
              </w:rPr>
              <w:t xml:space="preserve">los Magistrados integrantes de la Sala Superior, </w:t>
            </w:r>
            <w:r w:rsidR="009E1AC3" w:rsidRPr="00890B2D">
              <w:rPr>
                <w:rFonts w:ascii="Century Gothic" w:eastAsia="Calibri" w:hAnsi="Century Gothic" w:cs="Verdana"/>
                <w:sz w:val="24"/>
                <w:szCs w:val="24"/>
                <w:lang w:eastAsia="es-ES"/>
              </w:rPr>
              <w:t>en atención a las manifestaciones realizadas previamente, determinan ejercer la facultad de atracción para resolver sobre la suspen</w:t>
            </w:r>
            <w:r w:rsidR="009E1AC3">
              <w:rPr>
                <w:rFonts w:ascii="Century Gothic" w:eastAsia="Calibri" w:hAnsi="Century Gothic" w:cs="Verdana"/>
                <w:sz w:val="24"/>
                <w:szCs w:val="24"/>
                <w:lang w:eastAsia="es-ES"/>
              </w:rPr>
              <w:t>sión solicitada en el Juicio Administrativo</w:t>
            </w:r>
            <w:r w:rsidR="009E1AC3" w:rsidRPr="00890B2D">
              <w:rPr>
                <w:rFonts w:ascii="Century Gothic" w:eastAsia="Calibri" w:hAnsi="Century Gothic" w:cs="Verdana"/>
                <w:sz w:val="24"/>
                <w:szCs w:val="24"/>
                <w:lang w:eastAsia="es-ES"/>
              </w:rPr>
              <w:t xml:space="preserve"> </w:t>
            </w:r>
            <w:r w:rsidR="009E1AC3">
              <w:rPr>
                <w:rFonts w:ascii="Century Gothic" w:eastAsia="Calibri" w:hAnsi="Century Gothic" w:cs="Verdana"/>
                <w:b/>
                <w:sz w:val="24"/>
                <w:szCs w:val="24"/>
                <w:lang w:val="es-ES_tradnl" w:eastAsia="es-ES"/>
              </w:rPr>
              <w:t>V</w:t>
            </w:r>
            <w:r>
              <w:rPr>
                <w:rFonts w:ascii="Century Gothic" w:eastAsia="Calibri" w:hAnsi="Century Gothic" w:cs="Verdana"/>
                <w:b/>
                <w:sz w:val="24"/>
                <w:szCs w:val="24"/>
                <w:lang w:val="es-ES_tradnl" w:eastAsia="es-ES"/>
              </w:rPr>
              <w:t>-5033</w:t>
            </w:r>
            <w:r w:rsidR="009E1AC3" w:rsidRPr="00890B2D">
              <w:rPr>
                <w:rFonts w:ascii="Century Gothic" w:eastAsia="Calibri" w:hAnsi="Century Gothic" w:cs="Verdana"/>
                <w:b/>
                <w:sz w:val="24"/>
                <w:szCs w:val="24"/>
                <w:lang w:val="es-ES_tradnl" w:eastAsia="es-ES"/>
              </w:rPr>
              <w:t xml:space="preserve">/2022 </w:t>
            </w:r>
            <w:r w:rsidR="009E1AC3" w:rsidRPr="00890B2D">
              <w:rPr>
                <w:rFonts w:ascii="Century Gothic" w:eastAsia="Calibri" w:hAnsi="Century Gothic" w:cs="Verdana"/>
                <w:sz w:val="24"/>
                <w:szCs w:val="24"/>
                <w:lang w:val="es-ES_tradnl" w:eastAsia="es-ES"/>
              </w:rPr>
              <w:t xml:space="preserve">del índice de la </w:t>
            </w:r>
            <w:r>
              <w:rPr>
                <w:rFonts w:ascii="Century Gothic" w:eastAsia="Calibri" w:hAnsi="Century Gothic" w:cs="Verdana"/>
                <w:sz w:val="24"/>
                <w:szCs w:val="24"/>
                <w:lang w:val="es-ES_tradnl" w:eastAsia="es-ES"/>
              </w:rPr>
              <w:t>Quin</w:t>
            </w:r>
            <w:r w:rsidR="009E1AC3" w:rsidRPr="00890B2D">
              <w:rPr>
                <w:rFonts w:ascii="Century Gothic" w:eastAsia="Calibri" w:hAnsi="Century Gothic" w:cs="Verdana"/>
                <w:sz w:val="24"/>
                <w:szCs w:val="24"/>
                <w:lang w:val="es-ES_tradnl" w:eastAsia="es-ES"/>
              </w:rPr>
              <w:t>ta Sala Unitaria. Se instruye al Secretario General, para que</w:t>
            </w:r>
            <w:r w:rsidR="009E1AC3">
              <w:rPr>
                <w:rFonts w:ascii="Century Gothic" w:eastAsia="Calibri" w:hAnsi="Century Gothic" w:cs="Verdana"/>
                <w:sz w:val="24"/>
                <w:szCs w:val="24"/>
                <w:lang w:val="es-ES_tradnl" w:eastAsia="es-ES"/>
              </w:rPr>
              <w:t>, de manera inmediata, forme el cuaderno incidental y remita los originales de la demandada</w:t>
            </w:r>
            <w:r w:rsidR="009E1AC3" w:rsidRPr="00890B2D">
              <w:rPr>
                <w:rFonts w:ascii="Century Gothic" w:eastAsia="Calibri" w:hAnsi="Century Gothic" w:cs="Verdana"/>
                <w:sz w:val="24"/>
                <w:szCs w:val="24"/>
                <w:lang w:val="es-ES_tradnl" w:eastAsia="es-ES"/>
              </w:rPr>
              <w:t xml:space="preserve"> a</w:t>
            </w:r>
            <w:r w:rsidR="009E1AC3">
              <w:rPr>
                <w:rFonts w:ascii="Century Gothic" w:eastAsia="Calibri" w:hAnsi="Century Gothic" w:cs="Verdana"/>
                <w:sz w:val="24"/>
                <w:szCs w:val="24"/>
                <w:lang w:val="es-ES_tradnl" w:eastAsia="es-ES"/>
              </w:rPr>
              <w:t>l Magistrado que conozca del juicio</w:t>
            </w:r>
            <w:r w:rsidR="009E1AC3" w:rsidRPr="00890B2D">
              <w:rPr>
                <w:rFonts w:ascii="Century Gothic" w:eastAsia="Calibri" w:hAnsi="Century Gothic" w:cs="Verdana"/>
                <w:sz w:val="24"/>
                <w:szCs w:val="24"/>
                <w:lang w:val="es-ES_tradnl" w:eastAsia="es-ES"/>
              </w:rPr>
              <w:t xml:space="preserve"> en lo principal</w:t>
            </w:r>
            <w:r w:rsidR="009E1AC3" w:rsidRPr="00890B2D">
              <w:rPr>
                <w:rFonts w:ascii="Century Gothic" w:eastAsia="Calibri" w:hAnsi="Century Gothic" w:cs="Verdana"/>
                <w:sz w:val="24"/>
                <w:szCs w:val="24"/>
                <w:lang w:eastAsia="es-ES"/>
              </w:rPr>
              <w:t>, informándole sobre la facultad de atracción ejercida, para el efecto de</w:t>
            </w:r>
            <w:r w:rsidR="009E1AC3">
              <w:rPr>
                <w:rFonts w:ascii="Century Gothic" w:eastAsia="Calibri" w:hAnsi="Century Gothic" w:cs="Verdana"/>
                <w:sz w:val="24"/>
                <w:szCs w:val="24"/>
                <w:lang w:eastAsia="es-ES"/>
              </w:rPr>
              <w:t xml:space="preserve"> que se abstenga de instruir el incidente de suspensión planteado</w:t>
            </w:r>
            <w:r w:rsidR="009E1AC3" w:rsidRPr="00890B2D">
              <w:rPr>
                <w:rFonts w:ascii="Century Gothic" w:eastAsia="Calibri" w:hAnsi="Century Gothic" w:cs="Verdana"/>
                <w:sz w:val="24"/>
                <w:szCs w:val="24"/>
                <w:lang w:eastAsia="es-ES"/>
              </w:rPr>
              <w:t xml:space="preserve"> o cualquier otra medida cautelar solicitada en el futuro por las partes, debiendo remitir a la Presidencia de este Tribunal cualquier </w:t>
            </w:r>
            <w:r w:rsidR="009E1AC3">
              <w:rPr>
                <w:rFonts w:ascii="Century Gothic" w:eastAsia="Calibri" w:hAnsi="Century Gothic" w:cs="Verdana"/>
                <w:sz w:val="24"/>
                <w:szCs w:val="24"/>
                <w:lang w:eastAsia="es-ES"/>
              </w:rPr>
              <w:t>promoción relacionada con dicho tópico</w:t>
            </w:r>
            <w:r w:rsidR="009E1AC3" w:rsidRPr="00890B2D">
              <w:rPr>
                <w:rFonts w:ascii="Century Gothic" w:eastAsia="Calibri" w:hAnsi="Century Gothic" w:cs="Verdana"/>
                <w:sz w:val="24"/>
                <w:szCs w:val="24"/>
                <w:lang w:eastAsia="es-ES"/>
              </w:rPr>
              <w:t xml:space="preserve"> dentro de las veinticuatro horas siguientes de su presentación. Asimismo, se instruye a la Magistrada Presidenta para que una vez que le sea</w:t>
            </w:r>
            <w:r w:rsidR="009E1AC3">
              <w:rPr>
                <w:rFonts w:ascii="Century Gothic" w:eastAsia="Calibri" w:hAnsi="Century Gothic" w:cs="Verdana"/>
                <w:sz w:val="24"/>
                <w:szCs w:val="24"/>
                <w:lang w:eastAsia="es-ES"/>
              </w:rPr>
              <w:t xml:space="preserve"> turnado el cuaderno incidental</w:t>
            </w:r>
            <w:r w:rsidR="009E1AC3" w:rsidRPr="00890B2D">
              <w:rPr>
                <w:rFonts w:ascii="Century Gothic" w:eastAsia="Calibri" w:hAnsi="Century Gothic" w:cs="Verdana"/>
                <w:sz w:val="24"/>
                <w:szCs w:val="24"/>
                <w:lang w:eastAsia="es-ES"/>
              </w:rPr>
              <w:t>, resuelva sobre la suspensión provisional, y en su momento, dicte t</w:t>
            </w:r>
            <w:r w:rsidR="009E1AC3">
              <w:rPr>
                <w:rFonts w:ascii="Century Gothic" w:eastAsia="Calibri" w:hAnsi="Century Gothic" w:cs="Verdana"/>
                <w:sz w:val="24"/>
                <w:szCs w:val="24"/>
                <w:lang w:eastAsia="es-ES"/>
              </w:rPr>
              <w:t>odos los acuerdos hasta ponerlo</w:t>
            </w:r>
            <w:r w:rsidR="009E1AC3" w:rsidRPr="00890B2D">
              <w:rPr>
                <w:rFonts w:ascii="Century Gothic" w:eastAsia="Calibri" w:hAnsi="Century Gothic" w:cs="Verdana"/>
                <w:sz w:val="24"/>
                <w:szCs w:val="24"/>
                <w:lang w:eastAsia="es-ES"/>
              </w:rPr>
              <w:t xml:space="preserve"> en estado de resolución y en general, dicte todos los </w:t>
            </w:r>
            <w:r w:rsidR="009E1AC3">
              <w:rPr>
                <w:rFonts w:ascii="Century Gothic" w:eastAsia="Calibri" w:hAnsi="Century Gothic" w:cs="Verdana"/>
                <w:sz w:val="24"/>
                <w:szCs w:val="24"/>
                <w:lang w:eastAsia="es-ES"/>
              </w:rPr>
              <w:t>acuerdos relacionados con dicho incidente</w:t>
            </w:r>
            <w:r w:rsidR="009E1AC3" w:rsidRPr="00AC2D33">
              <w:rPr>
                <w:rFonts w:ascii="Century Gothic" w:eastAsia="Times New Roman" w:hAnsi="Century Gothic" w:cs="Verdana"/>
                <w:sz w:val="24"/>
                <w:szCs w:val="24"/>
                <w:lang w:val="es-ES" w:eastAsia="es-ES"/>
              </w:rPr>
              <w:t>.</w:t>
            </w:r>
          </w:p>
        </w:tc>
      </w:tr>
    </w:tbl>
    <w:p w:rsidR="0019436D" w:rsidRDefault="0019436D" w:rsidP="00281703">
      <w:pPr>
        <w:pStyle w:val="Textosinformato"/>
        <w:rPr>
          <w:szCs w:val="24"/>
          <w:lang w:val="es-MX"/>
        </w:rPr>
      </w:pPr>
    </w:p>
    <w:p w:rsidR="009167D6" w:rsidRDefault="001B214B" w:rsidP="0019436D">
      <w:pPr>
        <w:pStyle w:val="Textosinformato"/>
        <w:jc w:val="center"/>
        <w:rPr>
          <w:b/>
          <w:szCs w:val="24"/>
        </w:rPr>
      </w:pPr>
      <w:r>
        <w:rPr>
          <w:b/>
          <w:szCs w:val="24"/>
        </w:rPr>
        <w:t>-</w:t>
      </w:r>
      <w:r w:rsidR="0019436D">
        <w:rPr>
          <w:b/>
          <w:szCs w:val="24"/>
        </w:rPr>
        <w:t>7</w:t>
      </w:r>
      <w:r>
        <w:rPr>
          <w:b/>
          <w:szCs w:val="24"/>
        </w:rPr>
        <w:t>-</w:t>
      </w:r>
    </w:p>
    <w:p w:rsidR="0019436D" w:rsidRDefault="0019436D" w:rsidP="0019436D">
      <w:pPr>
        <w:pStyle w:val="Textosinformato"/>
        <w:jc w:val="center"/>
        <w:rPr>
          <w:b/>
          <w:szCs w:val="24"/>
        </w:rPr>
      </w:pPr>
    </w:p>
    <w:p w:rsidR="001B214B" w:rsidRPr="001B214B" w:rsidRDefault="001B214B" w:rsidP="001B214B">
      <w:pPr>
        <w:pStyle w:val="Sangradetextonormal"/>
        <w:ind w:left="0" w:firstLine="0"/>
        <w:jc w:val="both"/>
        <w:rPr>
          <w:rFonts w:ascii="Century Gothic" w:hAnsi="Century Gothic"/>
          <w:b w:val="0"/>
          <w:sz w:val="24"/>
          <w:szCs w:val="24"/>
          <w:lang w:val="es-MX"/>
        </w:rPr>
      </w:pPr>
      <w:r w:rsidRPr="001B214B">
        <w:rPr>
          <w:rFonts w:ascii="Century Gothic" w:hAnsi="Century Gothic"/>
          <w:b w:val="0"/>
          <w:sz w:val="24"/>
          <w:szCs w:val="24"/>
          <w:lang w:val="es-MX"/>
        </w:rPr>
        <w:t xml:space="preserve">En uso de la voz la </w:t>
      </w:r>
      <w:r w:rsidRPr="001B214B">
        <w:rPr>
          <w:rFonts w:ascii="Century Gothic" w:hAnsi="Century Gothic"/>
          <w:sz w:val="24"/>
          <w:szCs w:val="24"/>
          <w:lang w:val="es-MX"/>
        </w:rPr>
        <w:t>Magistrada Presidenta</w:t>
      </w:r>
      <w:r w:rsidRPr="001B214B">
        <w:rPr>
          <w:rFonts w:ascii="Century Gothic" w:hAnsi="Century Gothic"/>
          <w:b w:val="0"/>
          <w:sz w:val="24"/>
          <w:szCs w:val="24"/>
          <w:lang w:val="es-MX"/>
        </w:rPr>
        <w:t>: Secretario nos da cuenta del siguiente punto del orden del día por favor</w:t>
      </w:r>
      <w:r w:rsidR="00AD6DC5">
        <w:rPr>
          <w:rFonts w:ascii="Century Gothic" w:hAnsi="Century Gothic"/>
          <w:b w:val="0"/>
          <w:sz w:val="24"/>
          <w:szCs w:val="24"/>
          <w:lang w:val="es-MX"/>
        </w:rPr>
        <w:t>.</w:t>
      </w:r>
    </w:p>
    <w:p w:rsidR="001B214B" w:rsidRPr="001B214B" w:rsidRDefault="001B214B" w:rsidP="001B214B">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AD6DC5">
        <w:rPr>
          <w:b/>
          <w:szCs w:val="24"/>
        </w:rPr>
        <w:t>veinti</w:t>
      </w:r>
      <w:r w:rsidR="00B345D3">
        <w:rPr>
          <w:b/>
          <w:szCs w:val="24"/>
        </w:rPr>
        <w:t>cinco</w:t>
      </w:r>
      <w:r w:rsidR="00876036" w:rsidRPr="00B339E5">
        <w:rPr>
          <w:b/>
          <w:szCs w:val="24"/>
        </w:rPr>
        <w:t xml:space="preserve"> minutos </w:t>
      </w:r>
      <w:r w:rsidRPr="00B339E5">
        <w:rPr>
          <w:szCs w:val="24"/>
        </w:rPr>
        <w:t>del</w:t>
      </w:r>
      <w:r w:rsidR="00876036" w:rsidRPr="00B339E5">
        <w:rPr>
          <w:b/>
          <w:szCs w:val="24"/>
        </w:rPr>
        <w:t xml:space="preserve"> </w:t>
      </w:r>
      <w:r w:rsidR="00AD6DC5">
        <w:rPr>
          <w:b/>
          <w:szCs w:val="24"/>
        </w:rPr>
        <w:t>doce</w:t>
      </w:r>
      <w:r w:rsidR="00B345D3">
        <w:rPr>
          <w:b/>
          <w:szCs w:val="24"/>
        </w:rPr>
        <w:t xml:space="preserve"> de diciembre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AD6DC5">
        <w:rPr>
          <w:szCs w:val="24"/>
        </w:rPr>
        <w:t>-------------------</w:t>
      </w:r>
      <w:bookmarkStart w:id="0" w:name="_GoBack"/>
      <w:bookmarkEnd w:id="0"/>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68C" w:rsidRDefault="007B768C" w:rsidP="003041CF">
      <w:pPr>
        <w:spacing w:after="0" w:line="240" w:lineRule="auto"/>
      </w:pPr>
      <w:r>
        <w:separator/>
      </w:r>
    </w:p>
  </w:endnote>
  <w:endnote w:type="continuationSeparator" w:id="0">
    <w:p w:rsidR="007B768C" w:rsidRDefault="007B768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D6DC5">
      <w:rPr>
        <w:rStyle w:val="Nmerodepgina"/>
        <w:noProof/>
      </w:rPr>
      <w:t>7</w:t>
    </w:r>
    <w:r>
      <w:rPr>
        <w:rStyle w:val="Nmerodepgina"/>
      </w:rPr>
      <w:fldChar w:fldCharType="end"/>
    </w:r>
    <w:r w:rsidR="004D524E">
      <w:rPr>
        <w:rStyle w:val="Nmerodepgina"/>
        <w:sz w:val="18"/>
      </w:rPr>
      <w:t>/7</w:t>
    </w:r>
  </w:p>
  <w:p w:rsidR="007B768C" w:rsidRPr="0052553A" w:rsidRDefault="004D524E" w:rsidP="001A3344">
    <w:pPr>
      <w:pStyle w:val="Piedepgina"/>
      <w:jc w:val="right"/>
      <w:rPr>
        <w:rStyle w:val="Nmerodepgina"/>
        <w:rFonts w:ascii="Century Gothic" w:hAnsi="Century Gothic"/>
        <w:smallCaps/>
      </w:rPr>
    </w:pPr>
    <w:r>
      <w:rPr>
        <w:rStyle w:val="Nmerodepgina"/>
        <w:rFonts w:ascii="Century Gothic" w:hAnsi="Century Gothic"/>
        <w:smallCaps/>
      </w:rPr>
      <w:t>CENTÉSIMA SEXTA</w:t>
    </w:r>
    <w:r w:rsidR="007B768C">
      <w:rPr>
        <w:rStyle w:val="Nmerodepgina"/>
        <w:rFonts w:ascii="Century Gothic" w:hAnsi="Century Gothic"/>
        <w:smallCaps/>
      </w:rPr>
      <w:t xml:space="preserve"> SESIÓN</w:t>
    </w:r>
    <w:r w:rsidR="007B768C" w:rsidRPr="0052553A">
      <w:rPr>
        <w:rStyle w:val="Nmerodepgina"/>
        <w:rFonts w:ascii="Century Gothic" w:hAnsi="Century Gothic"/>
        <w:smallCaps/>
      </w:rPr>
      <w:t xml:space="preserve"> EXTRAORDINARIA </w:t>
    </w:r>
  </w:p>
  <w:p w:rsidR="007B768C" w:rsidRPr="0052553A" w:rsidRDefault="004D524E" w:rsidP="00975397">
    <w:pPr>
      <w:pStyle w:val="Piedepgina"/>
      <w:jc w:val="right"/>
      <w:rPr>
        <w:rStyle w:val="Nmerodepgina"/>
        <w:rFonts w:ascii="Century Gothic" w:hAnsi="Century Gothic"/>
        <w:smallCaps/>
      </w:rPr>
    </w:pPr>
    <w:r>
      <w:rPr>
        <w:rStyle w:val="Nmerodepgina"/>
        <w:rFonts w:ascii="Century Gothic" w:hAnsi="Century Gothic"/>
        <w:smallCaps/>
      </w:rPr>
      <w:t>DOCE</w:t>
    </w:r>
    <w:r w:rsidR="009167D6">
      <w:rPr>
        <w:rStyle w:val="Nmerodepgina"/>
        <w:rFonts w:ascii="Century Gothic" w:hAnsi="Century Gothic"/>
        <w:smallCaps/>
      </w:rPr>
      <w:t xml:space="preserve"> DE DICIEMBRE</w:t>
    </w:r>
    <w:r w:rsidR="007B768C">
      <w:rPr>
        <w:rStyle w:val="Nmerodepgina"/>
        <w:rFonts w:ascii="Century Gothic" w:hAnsi="Century Gothic"/>
        <w:smallCaps/>
      </w:rPr>
      <w:t xml:space="preserve"> DE DOS MIL VEINTIDÓS</w:t>
    </w:r>
  </w:p>
  <w:p w:rsidR="007B768C" w:rsidRDefault="007B768C" w:rsidP="00975397">
    <w:pPr>
      <w:pStyle w:val="Piedepgina"/>
    </w:pPr>
  </w:p>
  <w:p w:rsidR="007B768C" w:rsidRPr="007A710B" w:rsidRDefault="007B768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68C" w:rsidRDefault="007B768C" w:rsidP="003041CF">
      <w:pPr>
        <w:spacing w:after="0" w:line="240" w:lineRule="auto"/>
      </w:pPr>
      <w:r>
        <w:separator/>
      </w:r>
    </w:p>
  </w:footnote>
  <w:footnote w:type="continuationSeparator" w:id="0">
    <w:p w:rsidR="007B768C" w:rsidRDefault="007B768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68C" w:rsidRDefault="007B768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A1692"/>
    <w:rsid w:val="000B344D"/>
    <w:rsid w:val="000B3B1A"/>
    <w:rsid w:val="000C07C3"/>
    <w:rsid w:val="000E4F79"/>
    <w:rsid w:val="000F2910"/>
    <w:rsid w:val="00101CD2"/>
    <w:rsid w:val="00102B0E"/>
    <w:rsid w:val="0010367F"/>
    <w:rsid w:val="00105C4C"/>
    <w:rsid w:val="00106E55"/>
    <w:rsid w:val="001123FD"/>
    <w:rsid w:val="00122263"/>
    <w:rsid w:val="001257C0"/>
    <w:rsid w:val="00127116"/>
    <w:rsid w:val="00130240"/>
    <w:rsid w:val="00134873"/>
    <w:rsid w:val="0014586E"/>
    <w:rsid w:val="00145A71"/>
    <w:rsid w:val="00163527"/>
    <w:rsid w:val="00170CB3"/>
    <w:rsid w:val="001723F9"/>
    <w:rsid w:val="0018453C"/>
    <w:rsid w:val="0019015A"/>
    <w:rsid w:val="0019436D"/>
    <w:rsid w:val="001A02D4"/>
    <w:rsid w:val="001A3344"/>
    <w:rsid w:val="001A6FD7"/>
    <w:rsid w:val="001B214B"/>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279E4"/>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2E46"/>
    <w:rsid w:val="0044797F"/>
    <w:rsid w:val="0045320F"/>
    <w:rsid w:val="00462FA1"/>
    <w:rsid w:val="00473CBB"/>
    <w:rsid w:val="0048367A"/>
    <w:rsid w:val="00490D33"/>
    <w:rsid w:val="004932DC"/>
    <w:rsid w:val="00495003"/>
    <w:rsid w:val="004960D7"/>
    <w:rsid w:val="004A7D8B"/>
    <w:rsid w:val="004B7F6C"/>
    <w:rsid w:val="004B7FEC"/>
    <w:rsid w:val="004C00DF"/>
    <w:rsid w:val="004D0AB6"/>
    <w:rsid w:val="004D1511"/>
    <w:rsid w:val="004D20A5"/>
    <w:rsid w:val="004D233F"/>
    <w:rsid w:val="004D524E"/>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B1176"/>
    <w:rsid w:val="005C2DC2"/>
    <w:rsid w:val="005D07BC"/>
    <w:rsid w:val="005E39C4"/>
    <w:rsid w:val="005E758C"/>
    <w:rsid w:val="005F12F1"/>
    <w:rsid w:val="005F4020"/>
    <w:rsid w:val="00602514"/>
    <w:rsid w:val="006152B1"/>
    <w:rsid w:val="0061581D"/>
    <w:rsid w:val="00617CE8"/>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1B46"/>
    <w:rsid w:val="00762A6F"/>
    <w:rsid w:val="00765FF2"/>
    <w:rsid w:val="00775C06"/>
    <w:rsid w:val="00777F54"/>
    <w:rsid w:val="0079425E"/>
    <w:rsid w:val="007B768C"/>
    <w:rsid w:val="007C3FB4"/>
    <w:rsid w:val="007D2C81"/>
    <w:rsid w:val="007E329A"/>
    <w:rsid w:val="007E3B50"/>
    <w:rsid w:val="007F2DED"/>
    <w:rsid w:val="007F3043"/>
    <w:rsid w:val="007F4EEB"/>
    <w:rsid w:val="008048F8"/>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7D6"/>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1AC3"/>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D6DC5"/>
    <w:rsid w:val="00AE3106"/>
    <w:rsid w:val="00AF78FC"/>
    <w:rsid w:val="00B045BE"/>
    <w:rsid w:val="00B13937"/>
    <w:rsid w:val="00B13FFB"/>
    <w:rsid w:val="00B1463A"/>
    <w:rsid w:val="00B1616A"/>
    <w:rsid w:val="00B1684D"/>
    <w:rsid w:val="00B23258"/>
    <w:rsid w:val="00B27AE2"/>
    <w:rsid w:val="00B339E5"/>
    <w:rsid w:val="00B34241"/>
    <w:rsid w:val="00B345D3"/>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2F4"/>
    <w:rsid w:val="00BE5716"/>
    <w:rsid w:val="00BF39B6"/>
    <w:rsid w:val="00C03B0F"/>
    <w:rsid w:val="00C070FF"/>
    <w:rsid w:val="00C14F63"/>
    <w:rsid w:val="00C17B86"/>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614DF"/>
    <w:rsid w:val="00E6622E"/>
    <w:rsid w:val="00E82D97"/>
    <w:rsid w:val="00E8568E"/>
    <w:rsid w:val="00E928C0"/>
    <w:rsid w:val="00E95249"/>
    <w:rsid w:val="00EB5241"/>
    <w:rsid w:val="00ED0DFC"/>
    <w:rsid w:val="00ED7D1D"/>
    <w:rsid w:val="00EE5FE6"/>
    <w:rsid w:val="00F00CFE"/>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6F80-027E-4180-B71C-7C11DE82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2329</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2023-01-10T19:46:00Z</cp:lastPrinted>
  <dcterms:created xsi:type="dcterms:W3CDTF">2023-01-20T21:17:00Z</dcterms:created>
  <dcterms:modified xsi:type="dcterms:W3CDTF">2023-01-23T16:47:00Z</dcterms:modified>
</cp:coreProperties>
</file>