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1CCF2FB" w14:textId="5E112843" w:rsidR="002A5414" w:rsidRDefault="002A5414" w:rsidP="00CF1ABC">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534277F1" w14:textId="38003E14" w:rsidR="00CF1ABC" w:rsidRDefault="00CF1ABC" w:rsidP="00CF1ABC">
      <w:pPr>
        <w:autoSpaceDE w:val="0"/>
        <w:autoSpaceDN w:val="0"/>
        <w:spacing w:after="0" w:line="240" w:lineRule="auto"/>
        <w:jc w:val="center"/>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6DB57019" w:rsidR="002A5414" w:rsidRPr="00947EBF" w:rsidRDefault="002D47B6"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VIGÉSIMA</w:t>
      </w:r>
      <w:r w:rsidR="00630F73">
        <w:rPr>
          <w:rFonts w:ascii="Century Gothic" w:eastAsia="Times New Roman" w:hAnsi="Century Gothic" w:cs="Verdana"/>
          <w:b/>
          <w:sz w:val="28"/>
          <w:szCs w:val="28"/>
          <w:lang w:val="es-ES" w:eastAsia="es-ES"/>
        </w:rPr>
        <w:t xml:space="preserve"> PRIMERA</w:t>
      </w:r>
      <w:r w:rsidR="0096130B">
        <w:rPr>
          <w:rFonts w:ascii="Century Gothic" w:eastAsia="Times New Roman" w:hAnsi="Century Gothic" w:cs="Verdana"/>
          <w:b/>
          <w:sz w:val="28"/>
          <w:szCs w:val="28"/>
          <w:lang w:val="es-ES" w:eastAsia="es-ES"/>
        </w:rPr>
        <w:t xml:space="preserve"> </w:t>
      </w:r>
      <w:r w:rsidR="002A5414" w:rsidRPr="006D625C">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50793742" w14:textId="77777777" w:rsidR="00CF1ABC" w:rsidRPr="006D625C" w:rsidRDefault="00CF1ABC"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6D880D2D"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C01795">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630F73">
        <w:rPr>
          <w:rFonts w:ascii="Century Gothic" w:eastAsia="Times New Roman" w:hAnsi="Century Gothic" w:cs="Verdana"/>
          <w:b/>
          <w:sz w:val="24"/>
          <w:szCs w:val="24"/>
          <w:lang w:val="es-ES" w:eastAsia="es-ES"/>
        </w:rPr>
        <w:t>catorce</w:t>
      </w:r>
      <w:r w:rsidR="00150946">
        <w:rPr>
          <w:rFonts w:ascii="Century Gothic" w:eastAsia="Times New Roman" w:hAnsi="Century Gothic" w:cs="Verdana"/>
          <w:b/>
          <w:sz w:val="24"/>
          <w:szCs w:val="24"/>
          <w:lang w:val="es-ES" w:eastAsia="es-ES"/>
        </w:rPr>
        <w:t xml:space="preserve"> de marzo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2D47B6">
        <w:rPr>
          <w:rFonts w:ascii="Century Gothic" w:eastAsia="Times New Roman" w:hAnsi="Century Gothic" w:cs="Verdana"/>
          <w:b/>
          <w:sz w:val="24"/>
          <w:szCs w:val="24"/>
          <w:lang w:val="es-ES" w:eastAsia="es-ES"/>
        </w:rPr>
        <w:t>Vigésima</w:t>
      </w:r>
      <w:r w:rsidR="00630F73">
        <w:rPr>
          <w:rFonts w:ascii="Century Gothic" w:eastAsia="Times New Roman" w:hAnsi="Century Gothic" w:cs="Verdana"/>
          <w:b/>
          <w:sz w:val="24"/>
          <w:szCs w:val="24"/>
          <w:lang w:val="es-ES" w:eastAsia="es-ES"/>
        </w:rPr>
        <w:t xml:space="preserve"> Primera</w:t>
      </w:r>
      <w:r w:rsidR="007554DA">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529D439B" w14:textId="77777777" w:rsidR="002D47B6" w:rsidRDefault="002D47B6"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3A471DE5" w14:textId="77777777" w:rsidR="00CF1ABC" w:rsidRPr="00B339E5" w:rsidRDefault="00CF1ABC"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r w:rsidRPr="00B339E5">
        <w:rPr>
          <w:rFonts w:ascii="Century Gothic" w:hAnsi="Century Gothic"/>
          <w:b w:val="0"/>
          <w:sz w:val="24"/>
          <w:szCs w:val="24"/>
        </w:rPr>
        <w:t xml:space="preserve">Lista de asistencia, constatación de quórum legal y declaratoria correspondiente; </w:t>
      </w:r>
    </w:p>
    <w:p w14:paraId="6A29CD71" w14:textId="25DD0AD0" w:rsidR="00064D9B" w:rsidRDefault="00064D9B" w:rsidP="00064D9B">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lastRenderedPageBreak/>
        <w:t>Aprobación del Orden del Día;</w:t>
      </w:r>
    </w:p>
    <w:p w14:paraId="2BF48649" w14:textId="28F5BF9A" w:rsidR="00364977" w:rsidRPr="00630F73" w:rsidRDefault="00364977" w:rsidP="00630F73">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 xml:space="preserve">Recepción </w:t>
      </w:r>
      <w:bookmarkStart w:id="1" w:name="_Hlk192754111"/>
      <w:r>
        <w:rPr>
          <w:rFonts w:ascii="Century Gothic" w:hAnsi="Century Gothic"/>
          <w:b w:val="0"/>
          <w:sz w:val="24"/>
          <w:szCs w:val="24"/>
        </w:rPr>
        <w:t xml:space="preserve">del oficio </w:t>
      </w:r>
      <w:r w:rsidR="00630F73">
        <w:rPr>
          <w:rFonts w:ascii="Century Gothic" w:hAnsi="Century Gothic"/>
          <w:b w:val="0"/>
          <w:sz w:val="24"/>
          <w:szCs w:val="24"/>
        </w:rPr>
        <w:t>16850</w:t>
      </w:r>
      <w:r w:rsidR="00E63186" w:rsidRPr="00630F73">
        <w:rPr>
          <w:rFonts w:ascii="Century Gothic" w:hAnsi="Century Gothic"/>
          <w:b w:val="0"/>
          <w:sz w:val="24"/>
          <w:szCs w:val="24"/>
        </w:rPr>
        <w:t>/2025</w:t>
      </w:r>
      <w:r w:rsidR="001107FE" w:rsidRPr="00630F73">
        <w:rPr>
          <w:rFonts w:ascii="Century Gothic" w:hAnsi="Century Gothic"/>
          <w:b w:val="0"/>
          <w:sz w:val="24"/>
          <w:szCs w:val="24"/>
        </w:rPr>
        <w:t xml:space="preserve"> </w:t>
      </w:r>
      <w:r w:rsidR="00E25341" w:rsidRPr="00630F73">
        <w:rPr>
          <w:rFonts w:ascii="Century Gothic" w:hAnsi="Century Gothic"/>
          <w:b w:val="0"/>
          <w:sz w:val="24"/>
          <w:szCs w:val="24"/>
        </w:rPr>
        <w:t xml:space="preserve">que remite </w:t>
      </w:r>
      <w:r w:rsidR="00E63186" w:rsidRPr="00630F73">
        <w:rPr>
          <w:rFonts w:ascii="Century Gothic" w:hAnsi="Century Gothic"/>
          <w:b w:val="0"/>
          <w:sz w:val="24"/>
          <w:szCs w:val="24"/>
        </w:rPr>
        <w:t>el</w:t>
      </w:r>
      <w:r w:rsidR="00E25341" w:rsidRPr="00630F73">
        <w:rPr>
          <w:rFonts w:ascii="Century Gothic" w:hAnsi="Century Gothic"/>
          <w:b w:val="0"/>
          <w:sz w:val="24"/>
          <w:szCs w:val="24"/>
        </w:rPr>
        <w:t xml:space="preserve"> </w:t>
      </w:r>
      <w:proofErr w:type="gramStart"/>
      <w:r w:rsidR="00E25341" w:rsidRPr="00630F73">
        <w:rPr>
          <w:rFonts w:ascii="Century Gothic" w:hAnsi="Century Gothic"/>
          <w:b w:val="0"/>
          <w:sz w:val="24"/>
          <w:szCs w:val="24"/>
        </w:rPr>
        <w:t>Secretario</w:t>
      </w:r>
      <w:proofErr w:type="gramEnd"/>
      <w:r w:rsidR="00E25341" w:rsidRPr="00630F73">
        <w:rPr>
          <w:rFonts w:ascii="Century Gothic" w:hAnsi="Century Gothic"/>
          <w:b w:val="0"/>
          <w:sz w:val="24"/>
          <w:szCs w:val="24"/>
        </w:rPr>
        <w:t xml:space="preserve"> de Acuerdos </w:t>
      </w:r>
      <w:r w:rsidR="001107FE" w:rsidRPr="00630F73">
        <w:rPr>
          <w:rFonts w:ascii="Century Gothic" w:hAnsi="Century Gothic"/>
          <w:b w:val="0"/>
          <w:sz w:val="24"/>
          <w:szCs w:val="24"/>
        </w:rPr>
        <w:t xml:space="preserve">del </w:t>
      </w:r>
      <w:r w:rsidR="00630F73">
        <w:rPr>
          <w:rFonts w:ascii="Century Gothic" w:hAnsi="Century Gothic"/>
          <w:b w:val="0"/>
          <w:sz w:val="24"/>
          <w:szCs w:val="24"/>
        </w:rPr>
        <w:t>Juzgado Tercero de Distrito en Materia Administrativa en el Estado de Jalisco</w:t>
      </w:r>
      <w:r w:rsidR="007F7AF9" w:rsidRPr="00630F73">
        <w:rPr>
          <w:rFonts w:ascii="Century Gothic" w:hAnsi="Century Gothic"/>
          <w:b w:val="0"/>
          <w:sz w:val="24"/>
          <w:szCs w:val="24"/>
        </w:rPr>
        <w:t xml:space="preserve">, </w:t>
      </w:r>
      <w:r w:rsidR="00E25341" w:rsidRPr="00630F73">
        <w:rPr>
          <w:rFonts w:ascii="Century Gothic" w:hAnsi="Century Gothic"/>
          <w:b w:val="0"/>
          <w:sz w:val="24"/>
          <w:szCs w:val="24"/>
        </w:rPr>
        <w:t xml:space="preserve">relativo al juicio de amparo </w:t>
      </w:r>
      <w:r w:rsidR="00630F73">
        <w:rPr>
          <w:rFonts w:ascii="Century Gothic" w:hAnsi="Century Gothic"/>
          <w:b w:val="0"/>
          <w:sz w:val="24"/>
          <w:szCs w:val="24"/>
        </w:rPr>
        <w:t>814</w:t>
      </w:r>
      <w:r w:rsidR="00E25341" w:rsidRPr="00630F73">
        <w:rPr>
          <w:rFonts w:ascii="Century Gothic" w:hAnsi="Century Gothic"/>
          <w:b w:val="0"/>
          <w:sz w:val="24"/>
          <w:szCs w:val="24"/>
        </w:rPr>
        <w:t>/202</w:t>
      </w:r>
      <w:r w:rsidR="002D47B6" w:rsidRPr="00630F73">
        <w:rPr>
          <w:rFonts w:ascii="Century Gothic" w:hAnsi="Century Gothic"/>
          <w:b w:val="0"/>
          <w:sz w:val="24"/>
          <w:szCs w:val="24"/>
        </w:rPr>
        <w:t>4</w:t>
      </w:r>
      <w:r w:rsidR="00E25341" w:rsidRPr="00630F73">
        <w:rPr>
          <w:rFonts w:ascii="Century Gothic" w:hAnsi="Century Gothic"/>
          <w:b w:val="0"/>
          <w:sz w:val="24"/>
          <w:szCs w:val="24"/>
        </w:rPr>
        <w:t xml:space="preserve">, mediante </w:t>
      </w:r>
      <w:r w:rsidR="002D47B6" w:rsidRPr="00630F73">
        <w:rPr>
          <w:rFonts w:ascii="Century Gothic" w:hAnsi="Century Gothic"/>
          <w:b w:val="0"/>
          <w:sz w:val="24"/>
          <w:szCs w:val="24"/>
        </w:rPr>
        <w:t>e</w:t>
      </w:r>
      <w:r w:rsidR="00E25341" w:rsidRPr="00630F73">
        <w:rPr>
          <w:rFonts w:ascii="Century Gothic" w:hAnsi="Century Gothic"/>
          <w:b w:val="0"/>
          <w:sz w:val="24"/>
          <w:szCs w:val="24"/>
        </w:rPr>
        <w:t xml:space="preserve">l </w:t>
      </w:r>
      <w:r w:rsidR="007F7AF9" w:rsidRPr="00630F73">
        <w:rPr>
          <w:rFonts w:ascii="Century Gothic" w:hAnsi="Century Gothic"/>
          <w:b w:val="0"/>
          <w:sz w:val="24"/>
          <w:szCs w:val="24"/>
        </w:rPr>
        <w:t>cual requiere a este Tribunal por</w:t>
      </w:r>
      <w:r w:rsidR="00E25341" w:rsidRPr="00630F73">
        <w:rPr>
          <w:rFonts w:ascii="Century Gothic" w:hAnsi="Century Gothic"/>
          <w:b w:val="0"/>
          <w:sz w:val="24"/>
          <w:szCs w:val="24"/>
        </w:rPr>
        <w:t xml:space="preserve"> el</w:t>
      </w:r>
      <w:r w:rsidR="007F7AF9" w:rsidRPr="00630F73">
        <w:rPr>
          <w:rFonts w:ascii="Century Gothic" w:hAnsi="Century Gothic"/>
          <w:b w:val="0"/>
          <w:sz w:val="24"/>
          <w:szCs w:val="24"/>
        </w:rPr>
        <w:t xml:space="preserve"> cumplimiento de</w:t>
      </w:r>
      <w:r w:rsidR="00E25341" w:rsidRPr="00630F73">
        <w:rPr>
          <w:rFonts w:ascii="Century Gothic" w:hAnsi="Century Gothic"/>
          <w:b w:val="0"/>
          <w:sz w:val="24"/>
          <w:szCs w:val="24"/>
        </w:rPr>
        <w:t xml:space="preserve"> la</w:t>
      </w:r>
      <w:r w:rsidR="007F7AF9" w:rsidRPr="00630F73">
        <w:rPr>
          <w:rFonts w:ascii="Century Gothic" w:hAnsi="Century Gothic"/>
          <w:b w:val="0"/>
          <w:sz w:val="24"/>
          <w:szCs w:val="24"/>
        </w:rPr>
        <w:t xml:space="preserve"> ejecutoria del</w:t>
      </w:r>
      <w:r w:rsidR="00E25341" w:rsidRPr="00630F73">
        <w:rPr>
          <w:rFonts w:ascii="Century Gothic" w:hAnsi="Century Gothic"/>
          <w:b w:val="0"/>
          <w:sz w:val="24"/>
          <w:szCs w:val="24"/>
        </w:rPr>
        <w:t xml:space="preserve"> juicio de amparo referido</w:t>
      </w:r>
      <w:bookmarkEnd w:id="1"/>
      <w:r w:rsidR="002D47B6" w:rsidRPr="00630F73">
        <w:rPr>
          <w:rFonts w:ascii="Century Gothic" w:hAnsi="Century Gothic"/>
          <w:b w:val="0"/>
          <w:sz w:val="24"/>
          <w:szCs w:val="24"/>
        </w:rPr>
        <w:t>;</w:t>
      </w:r>
    </w:p>
    <w:p w14:paraId="0C5C9F68" w14:textId="0CB8C947" w:rsidR="0031052D" w:rsidRPr="002D47B6" w:rsidRDefault="00064D9B" w:rsidP="002D47B6">
      <w:pPr>
        <w:pStyle w:val="Sangradetextonormal"/>
        <w:numPr>
          <w:ilvl w:val="0"/>
          <w:numId w:val="1"/>
        </w:numPr>
        <w:jc w:val="both"/>
        <w:rPr>
          <w:rFonts w:ascii="Century Gothic" w:hAnsi="Century Gothic"/>
          <w:b w:val="0"/>
          <w:sz w:val="24"/>
          <w:szCs w:val="24"/>
        </w:rPr>
      </w:pPr>
      <w:bookmarkStart w:id="2" w:name="_Hlk169259916"/>
      <w:bookmarkStart w:id="3" w:name="_Hlk158972237"/>
      <w:r>
        <w:rPr>
          <w:rFonts w:ascii="Century Gothic" w:hAnsi="Century Gothic"/>
          <w:b w:val="0"/>
          <w:sz w:val="24"/>
          <w:szCs w:val="24"/>
        </w:rPr>
        <w:t>A</w:t>
      </w:r>
      <w:r w:rsidRPr="00993705">
        <w:rPr>
          <w:rFonts w:ascii="Century Gothic" w:hAnsi="Century Gothic"/>
          <w:b w:val="0"/>
          <w:sz w:val="24"/>
          <w:szCs w:val="24"/>
        </w:rPr>
        <w:t xml:space="preserve">nálisis, </w:t>
      </w:r>
      <w:bookmarkStart w:id="4" w:name="_Hlk188961149"/>
      <w:bookmarkStart w:id="5" w:name="_Hlk188963461"/>
      <w:bookmarkStart w:id="6" w:name="_Hlk193183608"/>
      <w:r w:rsidRPr="00993705">
        <w:rPr>
          <w:rFonts w:ascii="Century Gothic" w:hAnsi="Century Gothic"/>
          <w:b w:val="0"/>
          <w:sz w:val="24"/>
          <w:szCs w:val="24"/>
        </w:rPr>
        <w:t xml:space="preserve">discusión y en su caso aprobación del proyecto de </w:t>
      </w:r>
      <w:bookmarkEnd w:id="4"/>
      <w:bookmarkEnd w:id="5"/>
      <w:r w:rsidR="00D37EEC">
        <w:rPr>
          <w:rFonts w:ascii="Century Gothic" w:hAnsi="Century Gothic"/>
          <w:b w:val="0"/>
          <w:sz w:val="24"/>
          <w:szCs w:val="24"/>
        </w:rPr>
        <w:t xml:space="preserve">sentencia del expediente </w:t>
      </w:r>
      <w:r w:rsidR="00630F73">
        <w:rPr>
          <w:rFonts w:ascii="Century Gothic" w:hAnsi="Century Gothic"/>
          <w:b w:val="0"/>
          <w:sz w:val="24"/>
          <w:szCs w:val="24"/>
        </w:rPr>
        <w:t>de Recusación con Causa</w:t>
      </w:r>
      <w:r w:rsidR="00D37EEC">
        <w:rPr>
          <w:rFonts w:ascii="Century Gothic" w:hAnsi="Century Gothic"/>
          <w:b w:val="0"/>
          <w:sz w:val="24"/>
          <w:szCs w:val="24"/>
        </w:rPr>
        <w:t xml:space="preserve"> </w:t>
      </w:r>
      <w:r w:rsidR="00630F73">
        <w:rPr>
          <w:rFonts w:ascii="Century Gothic" w:hAnsi="Century Gothic"/>
          <w:b w:val="0"/>
          <w:sz w:val="24"/>
          <w:szCs w:val="24"/>
        </w:rPr>
        <w:t>835</w:t>
      </w:r>
      <w:r w:rsidR="00315E6F">
        <w:rPr>
          <w:rFonts w:ascii="Century Gothic" w:hAnsi="Century Gothic"/>
          <w:b w:val="0"/>
          <w:sz w:val="24"/>
          <w:szCs w:val="24"/>
        </w:rPr>
        <w:t>/202</w:t>
      </w:r>
      <w:r w:rsidR="002D47B6">
        <w:rPr>
          <w:rFonts w:ascii="Century Gothic" w:hAnsi="Century Gothic"/>
          <w:b w:val="0"/>
          <w:sz w:val="24"/>
          <w:szCs w:val="24"/>
        </w:rPr>
        <w:t>3</w:t>
      </w:r>
      <w:r w:rsidR="00315E6F">
        <w:rPr>
          <w:rFonts w:ascii="Century Gothic" w:hAnsi="Century Gothic"/>
          <w:b w:val="0"/>
          <w:sz w:val="24"/>
          <w:szCs w:val="24"/>
        </w:rPr>
        <w:t xml:space="preserve"> en cumplimiento a la ejecutoria de amparo </w:t>
      </w:r>
      <w:r w:rsidR="00630F73">
        <w:rPr>
          <w:rFonts w:ascii="Century Gothic" w:hAnsi="Century Gothic"/>
          <w:b w:val="0"/>
          <w:sz w:val="24"/>
          <w:szCs w:val="24"/>
        </w:rPr>
        <w:t>814</w:t>
      </w:r>
      <w:r w:rsidR="00315E6F">
        <w:rPr>
          <w:rFonts w:ascii="Century Gothic" w:hAnsi="Century Gothic"/>
          <w:b w:val="0"/>
          <w:sz w:val="24"/>
          <w:szCs w:val="24"/>
        </w:rPr>
        <w:t>/2024</w:t>
      </w:r>
      <w:bookmarkEnd w:id="6"/>
      <w:r w:rsidR="0031052D" w:rsidRPr="002D47B6">
        <w:rPr>
          <w:rFonts w:ascii="Century Gothic" w:hAnsi="Century Gothic"/>
          <w:b w:val="0"/>
          <w:sz w:val="24"/>
          <w:szCs w:val="24"/>
          <w:lang w:val="es-MX"/>
        </w:rPr>
        <w:t xml:space="preserve">; </w:t>
      </w:r>
      <w:r w:rsidR="0031052D" w:rsidRPr="002D47B6">
        <w:rPr>
          <w:rFonts w:ascii="Century Gothic" w:hAnsi="Century Gothic"/>
          <w:b w:val="0"/>
          <w:sz w:val="24"/>
          <w:szCs w:val="24"/>
        </w:rPr>
        <w:t>y</w:t>
      </w:r>
    </w:p>
    <w:p w14:paraId="220620CE" w14:textId="207F9FFB" w:rsidR="000715B3" w:rsidRPr="00E63186" w:rsidRDefault="00064D9B" w:rsidP="00E63186">
      <w:pPr>
        <w:pStyle w:val="Sangradetextonormal"/>
        <w:numPr>
          <w:ilvl w:val="0"/>
          <w:numId w:val="1"/>
        </w:numPr>
        <w:jc w:val="both"/>
        <w:rPr>
          <w:sz w:val="24"/>
          <w:szCs w:val="24"/>
        </w:rPr>
      </w:pPr>
      <w:bookmarkStart w:id="7" w:name="_Hlk158972244"/>
      <w:bookmarkEnd w:id="2"/>
      <w:bookmarkEnd w:id="3"/>
      <w:r w:rsidRPr="00993705">
        <w:rPr>
          <w:rFonts w:ascii="Century Gothic" w:hAnsi="Century Gothic"/>
          <w:b w:val="0"/>
          <w:sz w:val="24"/>
          <w:szCs w:val="24"/>
        </w:rPr>
        <w:t>Clausura</w:t>
      </w:r>
      <w:bookmarkEnd w:id="0"/>
      <w:bookmarkEnd w:id="7"/>
      <w:r w:rsidRPr="00993705">
        <w:rPr>
          <w:rFonts w:ascii="Century Gothic" w:hAnsi="Century Gothic"/>
          <w:b w:val="0"/>
          <w:sz w:val="24"/>
          <w:szCs w:val="24"/>
        </w:rPr>
        <w:t>.</w:t>
      </w:r>
    </w:p>
    <w:p w14:paraId="7BAF62FB" w14:textId="77777777" w:rsidR="00CF1ABC" w:rsidRDefault="00CF1ABC" w:rsidP="007973C9">
      <w:pPr>
        <w:pStyle w:val="Textosinformato"/>
        <w:rPr>
          <w:b/>
          <w:szCs w:val="24"/>
        </w:rPr>
      </w:pPr>
    </w:p>
    <w:p w14:paraId="67D9FC91" w14:textId="1D66DBDD" w:rsidR="004355B1" w:rsidRDefault="002A5414" w:rsidP="007973C9">
      <w:pPr>
        <w:pStyle w:val="Textosinformato"/>
        <w:jc w:val="center"/>
        <w:rPr>
          <w:b/>
          <w:szCs w:val="24"/>
        </w:rPr>
      </w:pPr>
      <w:r w:rsidRPr="00B339E5">
        <w:rPr>
          <w:b/>
          <w:szCs w:val="24"/>
        </w:rPr>
        <w:t>- 1 –</w:t>
      </w:r>
    </w:p>
    <w:p w14:paraId="3273A9D3" w14:textId="77777777" w:rsidR="00CF1ABC" w:rsidRPr="00B339E5" w:rsidRDefault="00CF1ABC"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2902BB19" w14:textId="77777777" w:rsidR="00CF1ABC" w:rsidRPr="00B339E5" w:rsidRDefault="00CF1ABC"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1FCDBF02" w14:textId="77777777" w:rsidR="00CF1ABC" w:rsidRPr="00B339E5" w:rsidRDefault="00CF1ABC"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4A8EEDE2"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2D47B6">
              <w:rPr>
                <w:rFonts w:eastAsia="Calibri"/>
                <w:b/>
                <w:szCs w:val="24"/>
              </w:rPr>
              <w:t>2</w:t>
            </w:r>
            <w:r w:rsidR="00630F73">
              <w:rPr>
                <w:rFonts w:eastAsia="Calibri"/>
                <w:b/>
                <w:szCs w:val="24"/>
              </w:rPr>
              <w:t>1</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3187946D" w14:textId="77777777" w:rsidR="00731141" w:rsidRDefault="00731141" w:rsidP="002A5414">
      <w:pPr>
        <w:pStyle w:val="Textosinformato"/>
        <w:rPr>
          <w:b/>
          <w:szCs w:val="24"/>
        </w:rPr>
      </w:pPr>
    </w:p>
    <w:p w14:paraId="7BFEFBD6" w14:textId="0E0D712C" w:rsidR="004355B1" w:rsidRDefault="002A5414" w:rsidP="007973C9">
      <w:pPr>
        <w:pStyle w:val="Textosinformato"/>
        <w:jc w:val="center"/>
        <w:rPr>
          <w:b/>
          <w:szCs w:val="24"/>
        </w:rPr>
      </w:pPr>
      <w:r w:rsidRPr="00B339E5">
        <w:rPr>
          <w:b/>
          <w:szCs w:val="24"/>
        </w:rPr>
        <w:t>- 3 –</w:t>
      </w:r>
    </w:p>
    <w:p w14:paraId="3E9799D4" w14:textId="77777777" w:rsidR="00CF1ABC" w:rsidRDefault="00CF1ABC" w:rsidP="002A5414">
      <w:pPr>
        <w:pStyle w:val="Textosinformato"/>
        <w:rPr>
          <w:b/>
          <w:szCs w:val="24"/>
        </w:rPr>
      </w:pPr>
    </w:p>
    <w:p w14:paraId="3B6BABD7" w14:textId="77777777" w:rsidR="00F7214B" w:rsidRDefault="00F7214B" w:rsidP="00F7214B">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7235B8">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235B8">
        <w:rPr>
          <w:rFonts w:ascii="Century Gothic" w:hAnsi="Century Gothic"/>
          <w:sz w:val="24"/>
          <w:szCs w:val="24"/>
          <w:lang w:val="es-MX"/>
        </w:rPr>
        <w:t>Presidente</w:t>
      </w:r>
      <w:proofErr w:type="gramEnd"/>
      <w:r w:rsidRPr="00111862">
        <w:rPr>
          <w:rFonts w:ascii="Century Gothic" w:hAnsi="Century Gothic"/>
          <w:sz w:val="24"/>
          <w:szCs w:val="24"/>
          <w:lang w:val="es-MX"/>
        </w:rPr>
        <w:t xml:space="preserve">: </w:t>
      </w:r>
      <w:r w:rsidRPr="00B339E5">
        <w:rPr>
          <w:rFonts w:ascii="Century Gothic" w:hAnsi="Century Gothic"/>
          <w:b w:val="0"/>
          <w:sz w:val="24"/>
          <w:szCs w:val="24"/>
          <w:lang w:val="es-MX"/>
        </w:rPr>
        <w:t>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w:t>
      </w:r>
      <w:r>
        <w:rPr>
          <w:rFonts w:ascii="Century Gothic" w:hAnsi="Century Gothic"/>
          <w:b w:val="0"/>
          <w:sz w:val="24"/>
          <w:szCs w:val="24"/>
          <w:lang w:val="es-MX"/>
        </w:rPr>
        <w:t xml:space="preserve">. </w:t>
      </w:r>
    </w:p>
    <w:p w14:paraId="2CAC3990" w14:textId="77777777" w:rsidR="00F7214B" w:rsidRDefault="00F7214B" w:rsidP="00F7214B">
      <w:pPr>
        <w:pStyle w:val="Sangradetextonormal"/>
        <w:ind w:left="0" w:firstLine="0"/>
        <w:jc w:val="both"/>
        <w:rPr>
          <w:rFonts w:ascii="Century Gothic" w:hAnsi="Century Gothic"/>
          <w:b w:val="0"/>
          <w:sz w:val="24"/>
          <w:szCs w:val="24"/>
          <w:lang w:val="es-MX"/>
        </w:rPr>
      </w:pPr>
    </w:p>
    <w:p w14:paraId="662916B6" w14:textId="2756E32C" w:rsidR="00F7214B" w:rsidRPr="00064D9B" w:rsidRDefault="00F7214B" w:rsidP="00F7214B">
      <w:pPr>
        <w:pStyle w:val="Sangradetextonormal"/>
        <w:ind w:left="0" w:firstLine="0"/>
        <w:jc w:val="both"/>
        <w:rPr>
          <w:rFonts w:ascii="Century Gothic" w:hAnsi="Century Gothic"/>
          <w:b w:val="0"/>
          <w:i/>
          <w:sz w:val="24"/>
          <w:szCs w:val="24"/>
        </w:rPr>
      </w:pPr>
      <w:r w:rsidRPr="00064D9B">
        <w:rPr>
          <w:rFonts w:ascii="Century Gothic" w:hAnsi="Century Gothic"/>
          <w:b w:val="0"/>
          <w:sz w:val="24"/>
          <w:szCs w:val="24"/>
          <w:lang w:val="es-MX"/>
        </w:rPr>
        <w:t xml:space="preserve">En uso de la voz el </w:t>
      </w:r>
      <w:proofErr w:type="gramStart"/>
      <w:r w:rsidRPr="00064D9B">
        <w:rPr>
          <w:rFonts w:ascii="Century Gothic" w:hAnsi="Century Gothic"/>
          <w:sz w:val="24"/>
          <w:szCs w:val="24"/>
          <w:lang w:val="es-MX"/>
        </w:rPr>
        <w:t>Secretario General</w:t>
      </w:r>
      <w:proofErr w:type="gramEnd"/>
      <w:r w:rsidRPr="00064D9B">
        <w:rPr>
          <w:rFonts w:ascii="Century Gothic" w:hAnsi="Century Gothic"/>
          <w:sz w:val="24"/>
          <w:szCs w:val="24"/>
          <w:lang w:val="es-MX"/>
        </w:rPr>
        <w:t xml:space="preserve"> de Acuerdos:</w:t>
      </w:r>
      <w:r w:rsidRPr="00064D9B">
        <w:rPr>
          <w:rFonts w:ascii="Century Gothic" w:hAnsi="Century Gothic"/>
          <w:b w:val="0"/>
          <w:sz w:val="24"/>
          <w:szCs w:val="24"/>
          <w:lang w:val="es-MX"/>
        </w:rPr>
        <w:t xml:space="preserve"> El punto número tres del orden del día, es el relativo </w:t>
      </w:r>
      <w:r>
        <w:rPr>
          <w:rFonts w:ascii="Century Gothic" w:hAnsi="Century Gothic"/>
          <w:b w:val="0"/>
          <w:sz w:val="24"/>
          <w:szCs w:val="24"/>
          <w:lang w:val="es-MX"/>
        </w:rPr>
        <w:t xml:space="preserve">a la recepción </w:t>
      </w:r>
      <w:r w:rsidR="00630F73">
        <w:rPr>
          <w:rFonts w:ascii="Century Gothic" w:hAnsi="Century Gothic"/>
          <w:b w:val="0"/>
          <w:sz w:val="24"/>
          <w:szCs w:val="24"/>
        </w:rPr>
        <w:t>del oficio 16850</w:t>
      </w:r>
      <w:r w:rsidR="00630F73" w:rsidRPr="00630F73">
        <w:rPr>
          <w:rFonts w:ascii="Century Gothic" w:hAnsi="Century Gothic"/>
          <w:b w:val="0"/>
          <w:sz w:val="24"/>
          <w:szCs w:val="24"/>
        </w:rPr>
        <w:t xml:space="preserve">/2025 que remite el Secretario de Acuerdos del </w:t>
      </w:r>
      <w:r w:rsidR="00630F73">
        <w:rPr>
          <w:rFonts w:ascii="Century Gothic" w:hAnsi="Century Gothic"/>
          <w:b w:val="0"/>
          <w:sz w:val="24"/>
          <w:szCs w:val="24"/>
        </w:rPr>
        <w:t>Juzgado Tercero de Distrito en Materia Administrativa en el Estado de Jalisco</w:t>
      </w:r>
      <w:r w:rsidR="00630F73" w:rsidRPr="00630F73">
        <w:rPr>
          <w:rFonts w:ascii="Century Gothic" w:hAnsi="Century Gothic"/>
          <w:b w:val="0"/>
          <w:sz w:val="24"/>
          <w:szCs w:val="24"/>
        </w:rPr>
        <w:t xml:space="preserve">, relativo al juicio de amparo </w:t>
      </w:r>
      <w:r w:rsidR="00630F73">
        <w:rPr>
          <w:rFonts w:ascii="Century Gothic" w:hAnsi="Century Gothic"/>
          <w:b w:val="0"/>
          <w:sz w:val="24"/>
          <w:szCs w:val="24"/>
        </w:rPr>
        <w:t>814</w:t>
      </w:r>
      <w:r w:rsidR="00630F73" w:rsidRPr="00630F73">
        <w:rPr>
          <w:rFonts w:ascii="Century Gothic" w:hAnsi="Century Gothic"/>
          <w:b w:val="0"/>
          <w:sz w:val="24"/>
          <w:szCs w:val="24"/>
        </w:rPr>
        <w:t xml:space="preserve">/2024, </w:t>
      </w:r>
      <w:r w:rsidR="00630F73" w:rsidRPr="00630F73">
        <w:rPr>
          <w:rFonts w:ascii="Century Gothic" w:hAnsi="Century Gothic"/>
          <w:b w:val="0"/>
          <w:sz w:val="24"/>
          <w:szCs w:val="24"/>
        </w:rPr>
        <w:lastRenderedPageBreak/>
        <w:t>mediante el cual requiere a este Tribunal por el cumplimiento de la ejecutoria del juicio de amparo referido</w:t>
      </w:r>
      <w:r>
        <w:rPr>
          <w:rFonts w:ascii="Century Gothic" w:hAnsi="Century Gothic"/>
          <w:b w:val="0"/>
          <w:sz w:val="24"/>
          <w:szCs w:val="24"/>
          <w:lang w:val="es-MX"/>
        </w:rPr>
        <w:t>.</w:t>
      </w:r>
    </w:p>
    <w:p w14:paraId="5159364F" w14:textId="77777777" w:rsidR="00F7214B" w:rsidRPr="00064D9B" w:rsidRDefault="00F7214B" w:rsidP="00F7214B">
      <w:pPr>
        <w:pStyle w:val="Sangradetextonormal"/>
        <w:ind w:left="0" w:firstLine="0"/>
        <w:jc w:val="both"/>
        <w:rPr>
          <w:rFonts w:ascii="Century Gothic" w:hAnsi="Century Gothic"/>
          <w:b w:val="0"/>
          <w:i/>
          <w:sz w:val="24"/>
          <w:szCs w:val="24"/>
        </w:rPr>
      </w:pPr>
    </w:p>
    <w:p w14:paraId="7ED5FEFB" w14:textId="5DCF4D1D" w:rsidR="00CF1ABC" w:rsidRPr="007973C9" w:rsidRDefault="00F7214B" w:rsidP="00CF1ABC">
      <w:pPr>
        <w:pStyle w:val="Textosinformato"/>
        <w:numPr>
          <w:ilvl w:val="0"/>
          <w:numId w:val="3"/>
        </w:numPr>
        <w:rPr>
          <w:szCs w:val="24"/>
        </w:rPr>
      </w:pPr>
      <w:r w:rsidRPr="00B339E5">
        <w:rPr>
          <w:rFonts w:cs="Times New Roman"/>
          <w:szCs w:val="24"/>
          <w:lang w:val="es-ES_tradnl"/>
        </w:rPr>
        <w:t>L</w:t>
      </w:r>
      <w:r w:rsidRPr="00B339E5">
        <w:rPr>
          <w:szCs w:val="24"/>
        </w:rPr>
        <w:t>os Magistrados qued</w:t>
      </w:r>
      <w:r>
        <w:rPr>
          <w:szCs w:val="24"/>
        </w:rPr>
        <w:t>aron enterados del contenido de los oficios</w:t>
      </w:r>
      <w:r w:rsidRPr="00B339E5">
        <w:rPr>
          <w:szCs w:val="24"/>
        </w:rPr>
        <w:t xml:space="preserve"> de referencia.</w:t>
      </w:r>
    </w:p>
    <w:p w14:paraId="13E703AF" w14:textId="77777777" w:rsidR="00CF1ABC" w:rsidRPr="00CF1ABC" w:rsidRDefault="00CF1ABC" w:rsidP="00CF1ABC">
      <w:pPr>
        <w:pStyle w:val="Textosinformato"/>
        <w:rPr>
          <w:szCs w:val="24"/>
        </w:rPr>
      </w:pPr>
    </w:p>
    <w:p w14:paraId="73E7D0CC" w14:textId="0F3D471A" w:rsidR="00F7214B" w:rsidRDefault="00F7214B" w:rsidP="00F7214B">
      <w:pPr>
        <w:pStyle w:val="Textosinformato"/>
        <w:ind w:left="720"/>
        <w:jc w:val="center"/>
        <w:rPr>
          <w:b/>
          <w:szCs w:val="24"/>
        </w:rPr>
      </w:pPr>
      <w:r w:rsidRPr="00B339E5">
        <w:rPr>
          <w:b/>
          <w:szCs w:val="24"/>
        </w:rPr>
        <w:t xml:space="preserve">- </w:t>
      </w:r>
      <w:r>
        <w:rPr>
          <w:b/>
          <w:szCs w:val="24"/>
        </w:rPr>
        <w:t>4</w:t>
      </w:r>
      <w:r w:rsidRPr="00B339E5">
        <w:rPr>
          <w:b/>
          <w:szCs w:val="24"/>
        </w:rPr>
        <w:t xml:space="preserve"> –</w:t>
      </w:r>
    </w:p>
    <w:p w14:paraId="2B01AC80" w14:textId="77777777" w:rsidR="00CF1ABC" w:rsidRPr="00B339E5" w:rsidRDefault="00CF1ABC" w:rsidP="002A5414">
      <w:pPr>
        <w:pStyle w:val="Textosinformato"/>
        <w:rPr>
          <w:b/>
          <w:szCs w:val="24"/>
        </w:rPr>
      </w:pPr>
    </w:p>
    <w:p w14:paraId="158D1AD2" w14:textId="77777777" w:rsidR="002A5414" w:rsidRPr="00B339E5" w:rsidRDefault="002A5414" w:rsidP="002A5414">
      <w:pPr>
        <w:pStyle w:val="Sangradetextonormal"/>
        <w:ind w:left="0"/>
        <w:jc w:val="both"/>
        <w:rPr>
          <w:rFonts w:ascii="Century Gothic" w:hAnsi="Century Gothic"/>
          <w:b w:val="0"/>
          <w:sz w:val="24"/>
          <w:szCs w:val="24"/>
          <w:lang w:val="es-MX"/>
        </w:rPr>
      </w:pPr>
      <w:r w:rsidRPr="00B339E5">
        <w:rPr>
          <w:sz w:val="24"/>
          <w:szCs w:val="24"/>
          <w:lang w:val="es-MX"/>
        </w:rPr>
        <w:t xml:space="preserve">         </w:t>
      </w:r>
      <w:r>
        <w:rPr>
          <w:rFonts w:ascii="Century Gothic" w:hAnsi="Century Gothic"/>
          <w:b w:val="0"/>
          <w:sz w:val="24"/>
          <w:szCs w:val="24"/>
          <w:lang w:val="es-MX"/>
        </w:rPr>
        <w:t xml:space="preserve">En uso de la voz el </w:t>
      </w:r>
      <w:r w:rsidRPr="007C7030">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C7030">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614A9452" w14:textId="77777777" w:rsidR="002A5414" w:rsidRPr="00B339E5" w:rsidRDefault="002A5414" w:rsidP="002A5414">
      <w:pPr>
        <w:pStyle w:val="Sangradetextonormal"/>
        <w:ind w:left="0"/>
        <w:jc w:val="both"/>
        <w:rPr>
          <w:rFonts w:ascii="Century Gothic" w:hAnsi="Century Gothic"/>
          <w:b w:val="0"/>
          <w:sz w:val="24"/>
          <w:szCs w:val="24"/>
          <w:lang w:val="es-MX"/>
        </w:rPr>
      </w:pPr>
    </w:p>
    <w:p w14:paraId="05290A2D" w14:textId="7128DEDF" w:rsidR="002A5414" w:rsidRPr="00C400DD"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al</w:t>
      </w:r>
      <w:r w:rsidRPr="00B339E5">
        <w:rPr>
          <w:rFonts w:ascii="Century Gothic" w:hAnsi="Century Gothic"/>
          <w:b w:val="0"/>
          <w:sz w:val="24"/>
          <w:szCs w:val="24"/>
          <w:lang w:val="es-MX"/>
        </w:rPr>
        <w:t xml:space="preserve"> </w:t>
      </w:r>
      <w:r w:rsidRPr="007E36F2">
        <w:rPr>
          <w:rFonts w:ascii="Century Gothic" w:hAnsi="Century Gothic"/>
          <w:b w:val="0"/>
          <w:sz w:val="24"/>
          <w:szCs w:val="24"/>
        </w:rPr>
        <w:t xml:space="preserve">análisis, </w:t>
      </w:r>
      <w:r w:rsidR="00630F73" w:rsidRPr="00630F73">
        <w:rPr>
          <w:rFonts w:ascii="Century Gothic" w:hAnsi="Century Gothic"/>
          <w:b w:val="0"/>
          <w:sz w:val="24"/>
          <w:szCs w:val="24"/>
          <w:lang w:val="es-MX"/>
        </w:rPr>
        <w:t>discusión y en su caso aprobación del proyecto de sentencia del expediente de Recusación con Causa 835/2023 en cumplimiento a la ejecutoria de amparo 814/2024</w:t>
      </w:r>
      <w:r w:rsidR="005C4C15">
        <w:rPr>
          <w:rFonts w:ascii="Century Gothic" w:hAnsi="Century Gothic"/>
          <w:b w:val="0"/>
          <w:sz w:val="24"/>
          <w:szCs w:val="24"/>
          <w:lang w:val="es-MX"/>
        </w:rPr>
        <w:t>.</w:t>
      </w:r>
    </w:p>
    <w:p w14:paraId="1278018B" w14:textId="30328F6B" w:rsidR="002A5414" w:rsidRPr="008F4F46" w:rsidRDefault="002A5414" w:rsidP="00A735CD">
      <w:pPr>
        <w:pStyle w:val="Sangradetextonormal"/>
        <w:ind w:left="0" w:firstLine="0"/>
        <w:jc w:val="both"/>
        <w:rPr>
          <w:rFonts w:ascii="Century Gothic" w:hAnsi="Century Gothic"/>
          <w:b w:val="0"/>
          <w:sz w:val="24"/>
          <w:szCs w:val="24"/>
        </w:rPr>
      </w:pPr>
    </w:p>
    <w:p w14:paraId="20DFF6E2" w14:textId="77777777" w:rsidR="002A5414" w:rsidRPr="00B339E5" w:rsidRDefault="002A5414" w:rsidP="002A5414">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4B0EF738" w14:textId="77777777" w:rsidR="002A5414" w:rsidRPr="00B339E5" w:rsidRDefault="002A5414" w:rsidP="002A5414">
      <w:pPr>
        <w:pStyle w:val="Textosinformato"/>
        <w:rPr>
          <w:szCs w:val="24"/>
        </w:rPr>
      </w:pPr>
    </w:p>
    <w:p w14:paraId="182F0540"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5EE91CEC" w14:textId="77777777" w:rsidR="002A5414" w:rsidRPr="00B339E5" w:rsidRDefault="002A5414" w:rsidP="002A5414">
      <w:pPr>
        <w:pStyle w:val="Textosinformato"/>
        <w:rPr>
          <w:szCs w:val="24"/>
          <w:lang w:val="es-MX"/>
        </w:rPr>
      </w:pPr>
    </w:p>
    <w:p w14:paraId="30077E2D" w14:textId="57817D34"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00C01795">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2A80422A" w14:textId="0C6DB77F"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00174754">
        <w:rPr>
          <w:rFonts w:ascii="Century Gothic" w:eastAsia="Times New Roman" w:hAnsi="Century Gothic" w:cs="Verdana"/>
          <w:b/>
          <w:sz w:val="24"/>
          <w:szCs w:val="24"/>
          <w:lang w:val="es-ES" w:eastAsia="es-ES"/>
        </w:rPr>
        <w:t>A favor</w:t>
      </w:r>
      <w:r w:rsidR="00C01795">
        <w:rPr>
          <w:rFonts w:ascii="Century Gothic" w:eastAsia="Times New Roman" w:hAnsi="Century Gothic" w:cs="Verdana"/>
          <w:b/>
          <w:sz w:val="24"/>
          <w:szCs w:val="24"/>
          <w:lang w:val="es-ES" w:eastAsia="es-ES"/>
        </w:rPr>
        <w:t>.</w:t>
      </w:r>
    </w:p>
    <w:p w14:paraId="1577197B"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15193D75" w14:textId="77777777" w:rsidR="002A5414" w:rsidRPr="00B339E5" w:rsidRDefault="002A5414" w:rsidP="002A5414">
      <w:pPr>
        <w:pStyle w:val="Sangradetextonormal"/>
        <w:ind w:left="-142" w:firstLine="0"/>
        <w:jc w:val="both"/>
        <w:rPr>
          <w:rFonts w:ascii="Century Gothic" w:hAnsi="Century Gothic"/>
          <w:b w:val="0"/>
          <w:i/>
          <w:sz w:val="24"/>
          <w:szCs w:val="24"/>
        </w:rPr>
      </w:pPr>
    </w:p>
    <w:p w14:paraId="045766B5" w14:textId="77777777" w:rsidR="002A5414" w:rsidRPr="00B339E5" w:rsidRDefault="002A5414" w:rsidP="002A5414">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280BDFE2" w14:textId="77777777" w:rsidR="002A5414" w:rsidRPr="00B339E5" w:rsidRDefault="002A5414" w:rsidP="002A5414">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A5414" w:rsidRPr="00B339E5" w14:paraId="7D82812A" w14:textId="77777777" w:rsidTr="004957A0">
        <w:tc>
          <w:tcPr>
            <w:tcW w:w="8934" w:type="dxa"/>
            <w:shd w:val="clear" w:color="auto" w:fill="auto"/>
          </w:tcPr>
          <w:p w14:paraId="6A98A86E" w14:textId="459B6584" w:rsidR="002A5414" w:rsidRPr="00B339E5" w:rsidRDefault="002A5414" w:rsidP="004957A0">
            <w:pPr>
              <w:pStyle w:val="Textosinformato"/>
              <w:rPr>
                <w:rFonts w:eastAsia="Calibri"/>
                <w:szCs w:val="24"/>
              </w:rPr>
            </w:pPr>
            <w:r w:rsidRPr="00B339E5">
              <w:rPr>
                <w:rFonts w:eastAsia="Calibri"/>
                <w:b/>
                <w:szCs w:val="24"/>
              </w:rPr>
              <w:t>ACU/SS/</w:t>
            </w:r>
            <w:r>
              <w:rPr>
                <w:rFonts w:eastAsia="Calibri"/>
                <w:b/>
                <w:szCs w:val="24"/>
              </w:rPr>
              <w:t>02/</w:t>
            </w:r>
            <w:r w:rsidR="007973C9">
              <w:rPr>
                <w:rFonts w:eastAsia="Calibri"/>
                <w:b/>
                <w:szCs w:val="24"/>
              </w:rPr>
              <w:t>2</w:t>
            </w:r>
            <w:r w:rsidR="00630F73">
              <w:rPr>
                <w:rFonts w:eastAsia="Calibri"/>
                <w:b/>
                <w:szCs w:val="24"/>
              </w:rPr>
              <w:t>1</w:t>
            </w:r>
            <w:r>
              <w:rPr>
                <w:rFonts w:eastAsia="Calibri"/>
                <w:b/>
                <w:szCs w:val="24"/>
              </w:rPr>
              <w:t>/E/202</w:t>
            </w:r>
            <w:r w:rsidR="005C4C15">
              <w:rPr>
                <w:rFonts w:eastAsia="Calibri"/>
                <w:b/>
                <w:szCs w:val="24"/>
              </w:rPr>
              <w:t>5</w:t>
            </w:r>
            <w:r w:rsidRPr="00B339E5">
              <w:rPr>
                <w:rFonts w:eastAsia="Calibri"/>
                <w:b/>
                <w:szCs w:val="24"/>
              </w:rPr>
              <w:t>.</w:t>
            </w:r>
            <w:r w:rsidR="00630F73" w:rsidRPr="00630F73">
              <w:rPr>
                <w:rFonts w:eastAsia="Calibri"/>
                <w:b/>
                <w:color w:val="000000" w:themeColor="text1"/>
                <w:szCs w:val="24"/>
                <w:lang w:val="es-MX"/>
              </w:rPr>
              <w:t xml:space="preserve"> </w:t>
            </w:r>
            <w:r w:rsidR="00630F73" w:rsidRPr="00630F73">
              <w:rPr>
                <w:rFonts w:eastAsia="Calibri"/>
                <w:color w:val="000000" w:themeColor="text1"/>
                <w:szCs w:val="24"/>
                <w:lang w:val="es-MX"/>
              </w:rPr>
              <w:t>Con fundamento en lo dispuesto por el artículo 8 numeral 1 fracción VIII de la Ley Orgánica del Tribunal de Justicia Administrativa del Estado de Jalisco</w:t>
            </w:r>
            <w:r w:rsidR="00F7214B" w:rsidRPr="005B0990">
              <w:rPr>
                <w:rFonts w:eastAsia="Calibri"/>
                <w:color w:val="000000" w:themeColor="text1"/>
                <w:szCs w:val="24"/>
              </w:rPr>
              <w:t>,</w:t>
            </w:r>
            <w:r w:rsidR="00F7214B">
              <w:rPr>
                <w:rFonts w:eastAsia="Calibri"/>
                <w:color w:val="000000" w:themeColor="text1"/>
                <w:szCs w:val="24"/>
              </w:rPr>
              <w:t xml:space="preserve"> </w:t>
            </w:r>
            <w:r w:rsidR="0098651A" w:rsidRPr="005B0990">
              <w:rPr>
                <w:rFonts w:eastAsia="Calibri"/>
                <w:color w:val="000000" w:themeColor="text1"/>
                <w:szCs w:val="24"/>
              </w:rPr>
              <w:t xml:space="preserve">los Magistrados integrantes de la Sala Superior, aprobaron por </w:t>
            </w:r>
            <w:r w:rsidR="00174754">
              <w:rPr>
                <w:rFonts w:eastAsia="Calibri"/>
                <w:color w:val="000000" w:themeColor="text1"/>
                <w:szCs w:val="24"/>
              </w:rPr>
              <w:t>unanimidad</w:t>
            </w:r>
            <w:r w:rsidR="0098651A" w:rsidRPr="005B0990">
              <w:rPr>
                <w:rFonts w:eastAsia="Calibri"/>
                <w:color w:val="000000" w:themeColor="text1"/>
                <w:szCs w:val="24"/>
              </w:rPr>
              <w:t xml:space="preserve"> de votos, el proyecto</w:t>
            </w:r>
            <w:r w:rsidR="00F72363">
              <w:rPr>
                <w:rFonts w:eastAsia="Calibri"/>
                <w:color w:val="000000" w:themeColor="text1"/>
                <w:szCs w:val="24"/>
              </w:rPr>
              <w:t xml:space="preserve"> de </w:t>
            </w:r>
            <w:r w:rsidR="00F7214B">
              <w:rPr>
                <w:rFonts w:eastAsia="Calibri"/>
                <w:color w:val="000000" w:themeColor="text1"/>
                <w:szCs w:val="24"/>
              </w:rPr>
              <w:t>s</w:t>
            </w:r>
            <w:r w:rsidR="0098651A" w:rsidRPr="005B0990">
              <w:rPr>
                <w:rFonts w:eastAsia="Calibri"/>
                <w:color w:val="000000" w:themeColor="text1"/>
                <w:szCs w:val="24"/>
              </w:rPr>
              <w:t xml:space="preserve">entencia del </w:t>
            </w:r>
            <w:r w:rsidR="00F7214B">
              <w:rPr>
                <w:rFonts w:eastAsia="Calibri"/>
                <w:color w:val="000000" w:themeColor="text1"/>
                <w:szCs w:val="24"/>
              </w:rPr>
              <w:t xml:space="preserve">expediente </w:t>
            </w:r>
            <w:r w:rsidR="00630F73">
              <w:rPr>
                <w:rFonts w:eastAsia="Calibri"/>
                <w:color w:val="000000" w:themeColor="text1"/>
                <w:szCs w:val="24"/>
              </w:rPr>
              <w:t>de Recusación con Causa</w:t>
            </w:r>
            <w:r w:rsidR="007973C9">
              <w:rPr>
                <w:rFonts w:eastAsia="Calibri"/>
                <w:color w:val="000000" w:themeColor="text1"/>
                <w:szCs w:val="24"/>
              </w:rPr>
              <w:t xml:space="preserve"> </w:t>
            </w:r>
            <w:r w:rsidR="00630F73">
              <w:rPr>
                <w:rFonts w:eastAsia="Calibri"/>
                <w:color w:val="000000" w:themeColor="text1"/>
                <w:szCs w:val="24"/>
              </w:rPr>
              <w:t>835</w:t>
            </w:r>
            <w:r w:rsidR="007973C9">
              <w:rPr>
                <w:rFonts w:eastAsia="Calibri"/>
                <w:color w:val="000000" w:themeColor="text1"/>
                <w:szCs w:val="24"/>
              </w:rPr>
              <w:t>/2023</w:t>
            </w:r>
            <w:r w:rsidR="00F7214B">
              <w:rPr>
                <w:rFonts w:eastAsia="Calibri"/>
                <w:color w:val="000000" w:themeColor="text1"/>
                <w:szCs w:val="24"/>
              </w:rPr>
              <w:t>, en cumplimiento a la ejecutoria de amparo</w:t>
            </w:r>
            <w:r w:rsidR="008E09DA">
              <w:rPr>
                <w:rFonts w:eastAsia="Calibri"/>
                <w:color w:val="000000" w:themeColor="text1"/>
                <w:szCs w:val="24"/>
              </w:rPr>
              <w:t>.</w:t>
            </w:r>
          </w:p>
        </w:tc>
      </w:tr>
    </w:tbl>
    <w:p w14:paraId="6703F1F9" w14:textId="77777777" w:rsidR="007973C9" w:rsidRDefault="007973C9" w:rsidP="00463F05">
      <w:pPr>
        <w:pStyle w:val="Textosinformato"/>
        <w:rPr>
          <w:b/>
          <w:szCs w:val="24"/>
        </w:rPr>
      </w:pPr>
    </w:p>
    <w:p w14:paraId="2C6A3D4B" w14:textId="4EC34828" w:rsidR="00C75D62" w:rsidRDefault="004355B1" w:rsidP="007973C9">
      <w:pPr>
        <w:pStyle w:val="Textosinformato"/>
        <w:jc w:val="center"/>
        <w:rPr>
          <w:b/>
          <w:szCs w:val="24"/>
        </w:rPr>
      </w:pPr>
      <w:r w:rsidRPr="00B339E5">
        <w:rPr>
          <w:b/>
          <w:szCs w:val="24"/>
        </w:rPr>
        <w:t xml:space="preserve">- </w:t>
      </w:r>
      <w:r w:rsidR="007973C9">
        <w:rPr>
          <w:b/>
          <w:szCs w:val="24"/>
        </w:rPr>
        <w:t>5</w:t>
      </w:r>
      <w:r w:rsidRPr="00B339E5">
        <w:rPr>
          <w:b/>
          <w:szCs w:val="24"/>
        </w:rPr>
        <w:t xml:space="preserve"> </w:t>
      </w:r>
      <w:r w:rsidR="005F63EB">
        <w:rPr>
          <w:b/>
          <w:szCs w:val="24"/>
        </w:rPr>
        <w:t>-</w:t>
      </w:r>
    </w:p>
    <w:p w14:paraId="263BAA66" w14:textId="77777777" w:rsidR="00CF1ABC" w:rsidRDefault="00CF1ABC" w:rsidP="002649F6">
      <w:pPr>
        <w:pStyle w:val="Textosinformato"/>
        <w:rPr>
          <w:b/>
          <w:szCs w:val="24"/>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6B3D0990" w14:textId="53DDC5A2" w:rsidR="002A5414" w:rsidRPr="00B339E5" w:rsidRDefault="002A5414" w:rsidP="002A5414">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B8754C" w:rsidRPr="00BB501F">
        <w:rPr>
          <w:b/>
          <w:szCs w:val="24"/>
        </w:rPr>
        <w:t>co</w:t>
      </w:r>
      <w:r w:rsidR="00B8754C">
        <w:rPr>
          <w:b/>
          <w:szCs w:val="24"/>
        </w:rPr>
        <w:t>n</w:t>
      </w:r>
      <w:r w:rsidR="000715B3">
        <w:rPr>
          <w:b/>
          <w:szCs w:val="24"/>
        </w:rPr>
        <w:t xml:space="preserve"> </w:t>
      </w:r>
      <w:r w:rsidR="007973C9">
        <w:rPr>
          <w:b/>
          <w:szCs w:val="24"/>
        </w:rPr>
        <w:t>ocho</w:t>
      </w:r>
      <w:r w:rsidR="00B8754C">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630F73">
        <w:rPr>
          <w:b/>
          <w:szCs w:val="24"/>
        </w:rPr>
        <w:t>catorce</w:t>
      </w:r>
      <w:r w:rsidR="00F72363">
        <w:rPr>
          <w:b/>
          <w:szCs w:val="24"/>
        </w:rPr>
        <w:t xml:space="preserve"> de marzo</w:t>
      </w:r>
      <w:r w:rsidR="00463F05">
        <w:rPr>
          <w:b/>
          <w:szCs w:val="24"/>
        </w:rPr>
        <w:t xml:space="preserve"> de</w:t>
      </w:r>
      <w:r>
        <w:rPr>
          <w:b/>
          <w:szCs w:val="24"/>
        </w:rPr>
        <w:t xml:space="preserve"> dos mil veintic</w:t>
      </w:r>
      <w:r w:rsidR="000715B3">
        <w:rPr>
          <w:b/>
          <w:szCs w:val="24"/>
        </w:rPr>
        <w:t>inco</w:t>
      </w:r>
      <w:r w:rsidRPr="00B339E5">
        <w:rPr>
          <w:szCs w:val="24"/>
        </w:rPr>
        <w:t xml:space="preserve">, se concluye con la misma. Firman la presente acta para constancia los Magistrados integrantes </w:t>
      </w:r>
      <w:r w:rsidRPr="00B339E5">
        <w:rPr>
          <w:szCs w:val="24"/>
        </w:rPr>
        <w:lastRenderedPageBreak/>
        <w:t>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Pr>
          <w:szCs w:val="24"/>
        </w:rPr>
        <w:t>-------------------------------------------------------------------------</w:t>
      </w:r>
      <w:r w:rsidR="000B3B2E">
        <w:rPr>
          <w:szCs w:val="24"/>
        </w:rPr>
        <w:t>-</w:t>
      </w:r>
      <w:r w:rsidR="00F72363">
        <w:rPr>
          <w:szCs w:val="24"/>
        </w:rPr>
        <w:t>---------------</w:t>
      </w:r>
    </w:p>
    <w:p w14:paraId="0E1D5E09"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17AD4568" w14:textId="3F3647BC" w:rsidR="002A5414" w:rsidRDefault="002A5414" w:rsidP="002A5414">
      <w:pPr>
        <w:spacing w:after="0" w:line="240" w:lineRule="auto"/>
        <w:rPr>
          <w:rFonts w:ascii="Century Gothic" w:eastAsia="Times New Roman" w:hAnsi="Century Gothic" w:cs="Times New Roman"/>
          <w:sz w:val="24"/>
          <w:szCs w:val="24"/>
          <w:lang w:val="es-ES" w:eastAsia="es-ES"/>
        </w:rPr>
      </w:pPr>
    </w:p>
    <w:p w14:paraId="206AC96C" w14:textId="77777777" w:rsidR="00CF1ABC" w:rsidRDefault="00CF1ABC" w:rsidP="002A5414">
      <w:pPr>
        <w:spacing w:after="0" w:line="240" w:lineRule="auto"/>
        <w:rPr>
          <w:rFonts w:ascii="Century Gothic" w:eastAsia="Times New Roman" w:hAnsi="Century Gothic" w:cs="Times New Roman"/>
          <w:sz w:val="24"/>
          <w:szCs w:val="24"/>
          <w:lang w:val="es-ES" w:eastAsia="es-ES"/>
        </w:rPr>
      </w:pPr>
    </w:p>
    <w:p w14:paraId="6D4C5ADB"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0E25F37" w14:textId="5A04DE00" w:rsidR="00F7214B" w:rsidRDefault="00F7214B" w:rsidP="002A5414">
      <w:pPr>
        <w:spacing w:after="0" w:line="240" w:lineRule="auto"/>
        <w:rPr>
          <w:rFonts w:ascii="Century Gothic" w:eastAsia="Times New Roman" w:hAnsi="Century Gothic" w:cs="Times New Roman"/>
          <w:sz w:val="24"/>
          <w:szCs w:val="24"/>
          <w:lang w:val="es-ES" w:eastAsia="es-ES"/>
        </w:rPr>
      </w:pPr>
    </w:p>
    <w:p w14:paraId="07C582C4" w14:textId="77777777" w:rsidR="00CF1ABC" w:rsidRDefault="00CF1ABC"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79123170" w14:textId="4DCADB3F" w:rsidR="005B0CAE" w:rsidRPr="00CF1ABC" w:rsidRDefault="002A5414" w:rsidP="00CF1ABC">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63115F23" w14:textId="3BBDEAB5"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7FE1FD9D" w14:textId="77777777" w:rsidR="00CF1ABC" w:rsidRDefault="00CF1ABC"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B5154A0" w14:textId="246BB1B1" w:rsidR="002A5414" w:rsidRPr="00B8754C"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A28696C" w14:textId="1BCB6467" w:rsidR="002A5414" w:rsidRDefault="002A5414" w:rsidP="002A5414">
      <w:pPr>
        <w:spacing w:after="0" w:line="240" w:lineRule="auto"/>
        <w:rPr>
          <w:rFonts w:ascii="Century Gothic" w:eastAsia="Times New Roman" w:hAnsi="Century Gothic" w:cs="Times New Roman"/>
          <w:b/>
          <w:sz w:val="24"/>
          <w:szCs w:val="24"/>
          <w:lang w:val="es-ES" w:eastAsia="es-ES"/>
        </w:rPr>
      </w:pPr>
    </w:p>
    <w:p w14:paraId="64D77A57" w14:textId="77777777" w:rsidR="00CF1ABC" w:rsidRDefault="00CF1ABC"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2C7BA37F" w:rsidR="00C75D62" w:rsidRPr="00F7214B"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sectPr w:rsidR="00C75D62" w:rsidRPr="00F7214B"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9764CFA"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7973C9">
      <w:rPr>
        <w:rStyle w:val="Nmerodepgina"/>
        <w:sz w:val="18"/>
      </w:rPr>
      <w:t>4</w:t>
    </w:r>
  </w:p>
  <w:p w14:paraId="67678C94" w14:textId="22E91EEE"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7973C9">
      <w:rPr>
        <w:rStyle w:val="Nmerodepgina"/>
        <w:rFonts w:ascii="Century Gothic" w:hAnsi="Century Gothic"/>
        <w:smallCaps/>
      </w:rPr>
      <w:t>VIGÉSIMA</w:t>
    </w:r>
    <w:r w:rsidR="005F63EB">
      <w:rPr>
        <w:rStyle w:val="Nmerodepgina"/>
        <w:rFonts w:ascii="Century Gothic" w:hAnsi="Century Gothic"/>
        <w:smallCaps/>
      </w:rPr>
      <w:t xml:space="preserve"> </w:t>
    </w:r>
    <w:r w:rsidR="00630F73">
      <w:rPr>
        <w:rStyle w:val="Nmerodepgina"/>
        <w:rFonts w:ascii="Century Gothic" w:hAnsi="Century Gothic"/>
        <w:smallCaps/>
      </w:rPr>
      <w:t xml:space="preserve">PRIMERA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7F195F1B" w:rsidR="00A566FC" w:rsidRPr="000715B3" w:rsidRDefault="00630F73" w:rsidP="00975397">
    <w:pPr>
      <w:pStyle w:val="Piedepgina"/>
      <w:jc w:val="right"/>
      <w:rPr>
        <w:rStyle w:val="Nmerodepgina"/>
        <w:rFonts w:ascii="Century Gothic" w:hAnsi="Century Gothic"/>
        <w:smallCaps/>
      </w:rPr>
    </w:pPr>
    <w:r>
      <w:rPr>
        <w:rStyle w:val="Nmerodepgina"/>
        <w:rFonts w:ascii="Century Gothic" w:hAnsi="Century Gothic"/>
        <w:smallCaps/>
      </w:rPr>
      <w:t>CATORCE</w:t>
    </w:r>
    <w:r w:rsidR="00F72363">
      <w:rPr>
        <w:rStyle w:val="Nmerodepgina"/>
        <w:rFonts w:ascii="Century Gothic" w:hAnsi="Century Gothic"/>
        <w:smallCaps/>
      </w:rPr>
      <w:t xml:space="preserve"> DE MARZO</w:t>
    </w:r>
    <w:r w:rsidR="00C01795">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209E"/>
    <w:rsid w:val="000131B7"/>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1874"/>
    <w:rsid w:val="00082919"/>
    <w:rsid w:val="000907A4"/>
    <w:rsid w:val="00091838"/>
    <w:rsid w:val="00091DED"/>
    <w:rsid w:val="00092D7D"/>
    <w:rsid w:val="00096208"/>
    <w:rsid w:val="000A116C"/>
    <w:rsid w:val="000B03F6"/>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511E0"/>
    <w:rsid w:val="002548AC"/>
    <w:rsid w:val="0025565D"/>
    <w:rsid w:val="0026127C"/>
    <w:rsid w:val="00262FE5"/>
    <w:rsid w:val="00264047"/>
    <w:rsid w:val="002649F6"/>
    <w:rsid w:val="00266EFA"/>
    <w:rsid w:val="002672C8"/>
    <w:rsid w:val="00274907"/>
    <w:rsid w:val="0027541F"/>
    <w:rsid w:val="00281703"/>
    <w:rsid w:val="00282FC3"/>
    <w:rsid w:val="00283650"/>
    <w:rsid w:val="00291031"/>
    <w:rsid w:val="00291321"/>
    <w:rsid w:val="002A4855"/>
    <w:rsid w:val="002A5414"/>
    <w:rsid w:val="002A6C67"/>
    <w:rsid w:val="002B12D3"/>
    <w:rsid w:val="002B7E88"/>
    <w:rsid w:val="002C2C7E"/>
    <w:rsid w:val="002C2FFC"/>
    <w:rsid w:val="002C7E50"/>
    <w:rsid w:val="002D02A5"/>
    <w:rsid w:val="002D08B7"/>
    <w:rsid w:val="002D0C31"/>
    <w:rsid w:val="002D3A1A"/>
    <w:rsid w:val="002D47B6"/>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41281"/>
    <w:rsid w:val="0034235A"/>
    <w:rsid w:val="00342C3F"/>
    <w:rsid w:val="00342CBA"/>
    <w:rsid w:val="00344D19"/>
    <w:rsid w:val="00344E99"/>
    <w:rsid w:val="003453E1"/>
    <w:rsid w:val="00350FDA"/>
    <w:rsid w:val="0035395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4A9"/>
    <w:rsid w:val="00551E07"/>
    <w:rsid w:val="00553DC7"/>
    <w:rsid w:val="00556EBE"/>
    <w:rsid w:val="00557D97"/>
    <w:rsid w:val="00560185"/>
    <w:rsid w:val="00560987"/>
    <w:rsid w:val="00571E0B"/>
    <w:rsid w:val="00573D94"/>
    <w:rsid w:val="00577F6B"/>
    <w:rsid w:val="00582358"/>
    <w:rsid w:val="00583908"/>
    <w:rsid w:val="00584BA3"/>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E39C4"/>
    <w:rsid w:val="005E758C"/>
    <w:rsid w:val="005F12F1"/>
    <w:rsid w:val="005F4020"/>
    <w:rsid w:val="005F63EB"/>
    <w:rsid w:val="00601180"/>
    <w:rsid w:val="00602514"/>
    <w:rsid w:val="00605924"/>
    <w:rsid w:val="00605BD0"/>
    <w:rsid w:val="0061109B"/>
    <w:rsid w:val="00612A4E"/>
    <w:rsid w:val="0061497F"/>
    <w:rsid w:val="0061581D"/>
    <w:rsid w:val="00617CE8"/>
    <w:rsid w:val="00617DF0"/>
    <w:rsid w:val="00617F5F"/>
    <w:rsid w:val="00624B10"/>
    <w:rsid w:val="006277FF"/>
    <w:rsid w:val="00630F73"/>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DF4"/>
    <w:rsid w:val="007233B2"/>
    <w:rsid w:val="007235B8"/>
    <w:rsid w:val="00724FA8"/>
    <w:rsid w:val="00731141"/>
    <w:rsid w:val="00731C84"/>
    <w:rsid w:val="00734154"/>
    <w:rsid w:val="00734FDE"/>
    <w:rsid w:val="007538E8"/>
    <w:rsid w:val="00754049"/>
    <w:rsid w:val="007554DA"/>
    <w:rsid w:val="00757555"/>
    <w:rsid w:val="007620B1"/>
    <w:rsid w:val="00762829"/>
    <w:rsid w:val="00762A6F"/>
    <w:rsid w:val="00763429"/>
    <w:rsid w:val="00765FF2"/>
    <w:rsid w:val="00775C06"/>
    <w:rsid w:val="0077631F"/>
    <w:rsid w:val="00777F54"/>
    <w:rsid w:val="0078139D"/>
    <w:rsid w:val="007909F6"/>
    <w:rsid w:val="0079425E"/>
    <w:rsid w:val="00794EE1"/>
    <w:rsid w:val="0079592F"/>
    <w:rsid w:val="007973C9"/>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5F91"/>
    <w:rsid w:val="00807A5F"/>
    <w:rsid w:val="00807AB7"/>
    <w:rsid w:val="0081701A"/>
    <w:rsid w:val="00817F18"/>
    <w:rsid w:val="00817F8C"/>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5C2C"/>
    <w:rsid w:val="00950326"/>
    <w:rsid w:val="0095050C"/>
    <w:rsid w:val="00953A52"/>
    <w:rsid w:val="0096130B"/>
    <w:rsid w:val="00972362"/>
    <w:rsid w:val="009733A3"/>
    <w:rsid w:val="009740F2"/>
    <w:rsid w:val="00974B6C"/>
    <w:rsid w:val="00975027"/>
    <w:rsid w:val="00975397"/>
    <w:rsid w:val="0098088E"/>
    <w:rsid w:val="00981913"/>
    <w:rsid w:val="00981AA0"/>
    <w:rsid w:val="0098651A"/>
    <w:rsid w:val="00991629"/>
    <w:rsid w:val="00993705"/>
    <w:rsid w:val="009967A4"/>
    <w:rsid w:val="009A3C52"/>
    <w:rsid w:val="009A64A1"/>
    <w:rsid w:val="009A679A"/>
    <w:rsid w:val="009B3E35"/>
    <w:rsid w:val="009B47B5"/>
    <w:rsid w:val="009B6753"/>
    <w:rsid w:val="009C30EA"/>
    <w:rsid w:val="009C5D24"/>
    <w:rsid w:val="009C6CBB"/>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7E08"/>
    <w:rsid w:val="00AB0113"/>
    <w:rsid w:val="00AB0A0A"/>
    <w:rsid w:val="00AB1FEE"/>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58AC"/>
    <w:rsid w:val="00BC642C"/>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6101A"/>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6159"/>
    <w:rsid w:val="00CC62FF"/>
    <w:rsid w:val="00CC6BE3"/>
    <w:rsid w:val="00CC7E95"/>
    <w:rsid w:val="00CD134F"/>
    <w:rsid w:val="00CD16DF"/>
    <w:rsid w:val="00CD3C05"/>
    <w:rsid w:val="00CD6B8C"/>
    <w:rsid w:val="00CD7A2E"/>
    <w:rsid w:val="00CE09AC"/>
    <w:rsid w:val="00CE4560"/>
    <w:rsid w:val="00CE6E9D"/>
    <w:rsid w:val="00CF18A2"/>
    <w:rsid w:val="00CF1ABC"/>
    <w:rsid w:val="00CF7BCC"/>
    <w:rsid w:val="00D0010A"/>
    <w:rsid w:val="00D001CA"/>
    <w:rsid w:val="00D01159"/>
    <w:rsid w:val="00D0122D"/>
    <w:rsid w:val="00D01A8A"/>
    <w:rsid w:val="00D04503"/>
    <w:rsid w:val="00D11C16"/>
    <w:rsid w:val="00D12224"/>
    <w:rsid w:val="00D15905"/>
    <w:rsid w:val="00D2281B"/>
    <w:rsid w:val="00D22F90"/>
    <w:rsid w:val="00D255C9"/>
    <w:rsid w:val="00D34901"/>
    <w:rsid w:val="00D37AE5"/>
    <w:rsid w:val="00D37EEC"/>
    <w:rsid w:val="00D4531F"/>
    <w:rsid w:val="00D53897"/>
    <w:rsid w:val="00D55EFD"/>
    <w:rsid w:val="00D62D81"/>
    <w:rsid w:val="00D63AC3"/>
    <w:rsid w:val="00D643A1"/>
    <w:rsid w:val="00D652F2"/>
    <w:rsid w:val="00D7267B"/>
    <w:rsid w:val="00D732F3"/>
    <w:rsid w:val="00D75AD5"/>
    <w:rsid w:val="00D76BB0"/>
    <w:rsid w:val="00D77041"/>
    <w:rsid w:val="00D83F69"/>
    <w:rsid w:val="00D90553"/>
    <w:rsid w:val="00D9069A"/>
    <w:rsid w:val="00D9325D"/>
    <w:rsid w:val="00DA3D55"/>
    <w:rsid w:val="00DA4BFD"/>
    <w:rsid w:val="00DA5263"/>
    <w:rsid w:val="00DA59CF"/>
    <w:rsid w:val="00DB2EA2"/>
    <w:rsid w:val="00DB34FB"/>
    <w:rsid w:val="00DB56E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3186"/>
    <w:rsid w:val="00E71A02"/>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C355A"/>
    <w:rsid w:val="00EC367F"/>
    <w:rsid w:val="00EC541C"/>
    <w:rsid w:val="00EC7A97"/>
    <w:rsid w:val="00ED0DFC"/>
    <w:rsid w:val="00ED7D1D"/>
    <w:rsid w:val="00EE25BA"/>
    <w:rsid w:val="00EE5FE6"/>
    <w:rsid w:val="00EE6716"/>
    <w:rsid w:val="00EF39CF"/>
    <w:rsid w:val="00F003F9"/>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925AD"/>
    <w:rsid w:val="00F93EAE"/>
    <w:rsid w:val="00F94073"/>
    <w:rsid w:val="00F964A5"/>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2977"/>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1032</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2</cp:revision>
  <cp:lastPrinted>2025-03-05T20:20:00Z</cp:lastPrinted>
  <dcterms:created xsi:type="dcterms:W3CDTF">2025-03-18T15:49:00Z</dcterms:created>
  <dcterms:modified xsi:type="dcterms:W3CDTF">2025-03-18T15:49:00Z</dcterms:modified>
</cp:coreProperties>
</file>