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69505" w14:textId="4A90B078" w:rsidR="007407D9" w:rsidRPr="00A31A2F" w:rsidRDefault="000C71AD"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A31A2F">
        <w:rPr>
          <w:rFonts w:ascii="Century Gothic" w:eastAsia="Times New Roman" w:hAnsi="Century Gothic" w:cs="Verdana"/>
          <w:b/>
          <w:sz w:val="24"/>
          <w:szCs w:val="24"/>
          <w:lang w:val="es-ES" w:eastAsia="es-ES"/>
        </w:rPr>
        <w:t>S</w:t>
      </w:r>
      <w:r w:rsidR="007407D9" w:rsidRPr="00A31A2F">
        <w:rPr>
          <w:rFonts w:ascii="Century Gothic" w:eastAsia="Times New Roman" w:hAnsi="Century Gothic" w:cs="Verdana"/>
          <w:b/>
          <w:sz w:val="24"/>
          <w:szCs w:val="24"/>
          <w:lang w:val="es-ES" w:eastAsia="es-ES"/>
        </w:rPr>
        <w:t>ALA SUPERIOR DEL TRIBUNAL DE JUSTICIA ADMINISTRATIVA</w:t>
      </w:r>
    </w:p>
    <w:p w14:paraId="252F99EA" w14:textId="77777777" w:rsidR="007407D9" w:rsidRPr="00A31A2F"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A31A2F">
        <w:rPr>
          <w:rFonts w:ascii="Century Gothic" w:eastAsia="Times New Roman" w:hAnsi="Century Gothic" w:cs="Verdana"/>
          <w:b/>
          <w:sz w:val="24"/>
          <w:szCs w:val="24"/>
          <w:lang w:val="es-ES" w:eastAsia="es-ES"/>
        </w:rPr>
        <w:t xml:space="preserve"> DEL ESTADO DE JALISCO </w:t>
      </w:r>
    </w:p>
    <w:p w14:paraId="2E306938" w14:textId="77777777" w:rsidR="007407D9" w:rsidRPr="00A31A2F"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12416090" w14:textId="77777777" w:rsidR="007079AE" w:rsidRPr="00A31A2F" w:rsidRDefault="007079AE"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71223845" w14:textId="326FEEE7" w:rsidR="007407D9" w:rsidRPr="00A31A2F" w:rsidRDefault="00851223"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A31A2F">
        <w:rPr>
          <w:rFonts w:ascii="Century Gothic" w:eastAsia="Times New Roman" w:hAnsi="Century Gothic" w:cs="Verdana"/>
          <w:b/>
          <w:sz w:val="24"/>
          <w:szCs w:val="24"/>
          <w:lang w:val="es-ES" w:eastAsia="es-ES"/>
        </w:rPr>
        <w:t>TRIGÉSIMA</w:t>
      </w:r>
      <w:r w:rsidR="00571509" w:rsidRPr="00A31A2F">
        <w:rPr>
          <w:rFonts w:ascii="Century Gothic" w:eastAsia="Times New Roman" w:hAnsi="Century Gothic" w:cs="Verdana"/>
          <w:b/>
          <w:sz w:val="24"/>
          <w:szCs w:val="24"/>
          <w:lang w:val="es-ES" w:eastAsia="es-ES"/>
        </w:rPr>
        <w:t xml:space="preserve"> </w:t>
      </w:r>
      <w:r w:rsidR="005C483C" w:rsidRPr="00A31A2F">
        <w:rPr>
          <w:rFonts w:ascii="Century Gothic" w:eastAsia="Times New Roman" w:hAnsi="Century Gothic" w:cs="Verdana"/>
          <w:b/>
          <w:sz w:val="24"/>
          <w:szCs w:val="24"/>
          <w:lang w:val="es-ES" w:eastAsia="es-ES"/>
        </w:rPr>
        <w:t>SÉPTIMA</w:t>
      </w:r>
      <w:r w:rsidR="00A33D7E" w:rsidRPr="00A31A2F">
        <w:rPr>
          <w:rFonts w:ascii="Century Gothic" w:eastAsia="Times New Roman" w:hAnsi="Century Gothic" w:cs="Verdana"/>
          <w:b/>
          <w:sz w:val="24"/>
          <w:szCs w:val="24"/>
          <w:lang w:val="es-ES" w:eastAsia="es-ES"/>
        </w:rPr>
        <w:t xml:space="preserve"> </w:t>
      </w:r>
      <w:r w:rsidR="007407D9" w:rsidRPr="00A31A2F">
        <w:rPr>
          <w:rFonts w:ascii="Century Gothic" w:eastAsia="Times New Roman" w:hAnsi="Century Gothic" w:cs="Verdana"/>
          <w:b/>
          <w:sz w:val="24"/>
          <w:szCs w:val="24"/>
          <w:lang w:val="es-ES" w:eastAsia="es-ES"/>
        </w:rPr>
        <w:t>SESIÓN EXTRAORDINARIA</w:t>
      </w:r>
      <w:r w:rsidR="007079AE" w:rsidRPr="00A31A2F">
        <w:rPr>
          <w:rFonts w:ascii="Century Gothic" w:eastAsia="Times New Roman" w:hAnsi="Century Gothic" w:cs="Verdana"/>
          <w:b/>
          <w:sz w:val="24"/>
          <w:szCs w:val="24"/>
          <w:lang w:val="es-ES" w:eastAsia="es-ES"/>
        </w:rPr>
        <w:t xml:space="preserve"> DOS MIL </w:t>
      </w:r>
      <w:r w:rsidR="00361FB5" w:rsidRPr="00A31A2F">
        <w:rPr>
          <w:rFonts w:ascii="Century Gothic" w:eastAsia="Times New Roman" w:hAnsi="Century Gothic" w:cs="Verdana"/>
          <w:b/>
          <w:sz w:val="24"/>
          <w:szCs w:val="24"/>
          <w:lang w:val="es-ES" w:eastAsia="es-ES"/>
        </w:rPr>
        <w:t>VEINTISÉIS.</w:t>
      </w:r>
    </w:p>
    <w:p w14:paraId="48D5A59A" w14:textId="77777777" w:rsidR="007407D9" w:rsidRPr="00A31A2F"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473EEC92" w14:textId="77777777" w:rsidR="007407D9" w:rsidRPr="00A31A2F"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54067EE5" w14:textId="1BCBDA5F" w:rsidR="007407D9" w:rsidRPr="00A31A2F" w:rsidRDefault="007407D9" w:rsidP="007407D9">
      <w:pPr>
        <w:autoSpaceDE w:val="0"/>
        <w:autoSpaceDN w:val="0"/>
        <w:spacing w:after="0" w:line="240" w:lineRule="auto"/>
        <w:jc w:val="both"/>
        <w:rPr>
          <w:rFonts w:ascii="Century Gothic" w:eastAsia="Times New Roman" w:hAnsi="Century Gothic" w:cs="Verdana"/>
          <w:b/>
          <w:sz w:val="24"/>
          <w:szCs w:val="24"/>
          <w:lang w:val="es-ES" w:eastAsia="es-ES"/>
        </w:rPr>
      </w:pPr>
      <w:r w:rsidRPr="00A31A2F">
        <w:rPr>
          <w:rFonts w:ascii="Century Gothic" w:eastAsia="Times New Roman" w:hAnsi="Century Gothic" w:cs="Verdana"/>
          <w:sz w:val="24"/>
          <w:szCs w:val="24"/>
          <w:lang w:val="es-ES" w:eastAsia="es-ES"/>
        </w:rPr>
        <w:t>En la Ciudad de Guadalajara, Jalisco, siendo las</w:t>
      </w:r>
      <w:r w:rsidRPr="00A31A2F">
        <w:rPr>
          <w:rFonts w:ascii="Century Gothic" w:eastAsia="Times New Roman" w:hAnsi="Century Gothic" w:cs="Verdana"/>
          <w:b/>
          <w:sz w:val="24"/>
          <w:szCs w:val="24"/>
          <w:lang w:val="es-ES" w:eastAsia="es-ES"/>
        </w:rPr>
        <w:t xml:space="preserve"> </w:t>
      </w:r>
      <w:r w:rsidR="009568A3" w:rsidRPr="00A31A2F">
        <w:rPr>
          <w:rFonts w:ascii="Century Gothic" w:eastAsia="Times New Roman" w:hAnsi="Century Gothic" w:cs="Verdana"/>
          <w:b/>
          <w:sz w:val="24"/>
          <w:szCs w:val="24"/>
          <w:lang w:val="es-ES" w:eastAsia="es-ES"/>
        </w:rPr>
        <w:t>catorce</w:t>
      </w:r>
      <w:r w:rsidR="00FF3B2A" w:rsidRPr="00A31A2F">
        <w:rPr>
          <w:rFonts w:ascii="Century Gothic" w:eastAsia="Times New Roman" w:hAnsi="Century Gothic" w:cs="Verdana"/>
          <w:b/>
          <w:sz w:val="24"/>
          <w:szCs w:val="24"/>
          <w:lang w:val="es-ES" w:eastAsia="es-ES"/>
        </w:rPr>
        <w:t xml:space="preserve"> </w:t>
      </w:r>
      <w:r w:rsidR="00C008B0" w:rsidRPr="00A31A2F">
        <w:rPr>
          <w:rFonts w:ascii="Century Gothic" w:eastAsia="Times New Roman" w:hAnsi="Century Gothic" w:cs="Verdana"/>
          <w:b/>
          <w:sz w:val="24"/>
          <w:szCs w:val="24"/>
          <w:lang w:val="es-ES" w:eastAsia="es-ES"/>
        </w:rPr>
        <w:t>horas del</w:t>
      </w:r>
      <w:r w:rsidR="00C0504A" w:rsidRPr="00A31A2F">
        <w:rPr>
          <w:rFonts w:ascii="Century Gothic" w:eastAsia="Times New Roman" w:hAnsi="Century Gothic" w:cs="Verdana"/>
          <w:b/>
          <w:sz w:val="24"/>
          <w:szCs w:val="24"/>
          <w:lang w:val="es-ES" w:eastAsia="es-ES"/>
        </w:rPr>
        <w:t xml:space="preserve"> </w:t>
      </w:r>
      <w:r w:rsidR="005C483C" w:rsidRPr="00A31A2F">
        <w:rPr>
          <w:rFonts w:ascii="Century Gothic" w:eastAsia="Times New Roman" w:hAnsi="Century Gothic" w:cs="Verdana"/>
          <w:b/>
          <w:sz w:val="24"/>
          <w:szCs w:val="24"/>
          <w:lang w:val="es-ES" w:eastAsia="es-ES"/>
        </w:rPr>
        <w:t>diez</w:t>
      </w:r>
      <w:r w:rsidR="00A33D7E" w:rsidRPr="00A31A2F">
        <w:rPr>
          <w:rFonts w:ascii="Century Gothic" w:eastAsia="Times New Roman" w:hAnsi="Century Gothic" w:cs="Verdana"/>
          <w:b/>
          <w:sz w:val="24"/>
          <w:szCs w:val="24"/>
          <w:lang w:val="es-ES" w:eastAsia="es-ES"/>
        </w:rPr>
        <w:t xml:space="preserve"> de junio </w:t>
      </w:r>
      <w:r w:rsidR="00287623" w:rsidRPr="00A31A2F">
        <w:rPr>
          <w:rFonts w:ascii="Century Gothic" w:eastAsia="Times New Roman" w:hAnsi="Century Gothic" w:cs="Verdana"/>
          <w:b/>
          <w:sz w:val="24"/>
          <w:szCs w:val="24"/>
          <w:lang w:val="es-ES" w:eastAsia="es-ES"/>
        </w:rPr>
        <w:t>del dos mil veinti</w:t>
      </w:r>
      <w:r w:rsidR="00361FB5" w:rsidRPr="00A31A2F">
        <w:rPr>
          <w:rFonts w:ascii="Century Gothic" w:eastAsia="Times New Roman" w:hAnsi="Century Gothic" w:cs="Verdana"/>
          <w:b/>
          <w:sz w:val="24"/>
          <w:szCs w:val="24"/>
          <w:lang w:val="es-ES" w:eastAsia="es-ES"/>
        </w:rPr>
        <w:t>séis</w:t>
      </w:r>
      <w:r w:rsidRPr="00A31A2F">
        <w:rPr>
          <w:rFonts w:ascii="Century Gothic" w:eastAsia="Times New Roman" w:hAnsi="Century Gothic" w:cs="Verdana"/>
          <w:b/>
          <w:sz w:val="24"/>
          <w:szCs w:val="24"/>
          <w:lang w:val="es-ES" w:eastAsia="es-ES"/>
        </w:rPr>
        <w:t xml:space="preserve">, </w:t>
      </w:r>
      <w:r w:rsidRPr="00A31A2F">
        <w:rPr>
          <w:rFonts w:ascii="Century Gothic" w:eastAsia="Times New Roman" w:hAnsi="Century Gothic" w:cs="Verdana"/>
          <w:sz w:val="24"/>
          <w:szCs w:val="24"/>
          <w:lang w:val="es-ES" w:eastAsia="es-ES"/>
        </w:rPr>
        <w:t xml:space="preserve">en el Salón de Sesiones de la Sala Superior del Tribunal de Justicia Administrativa, </w:t>
      </w:r>
      <w:r w:rsidRPr="00A31A2F">
        <w:rPr>
          <w:rFonts w:ascii="Century Gothic" w:hAnsi="Century Gothic"/>
          <w:sz w:val="24"/>
          <w:szCs w:val="24"/>
        </w:rPr>
        <w:t xml:space="preserve">ubicado en la </w:t>
      </w:r>
      <w:r w:rsidR="000B0A70" w:rsidRPr="00A31A2F">
        <w:rPr>
          <w:rFonts w:ascii="Century Gothic" w:hAnsi="Century Gothic"/>
          <w:sz w:val="24"/>
          <w:szCs w:val="24"/>
          <w:lang w:val="es-ES"/>
        </w:rPr>
        <w:t>Avenida Lázaro Cárdenas n</w:t>
      </w:r>
      <w:r w:rsidR="004200F3" w:rsidRPr="00A31A2F">
        <w:rPr>
          <w:rFonts w:ascii="Century Gothic" w:hAnsi="Century Gothic"/>
          <w:sz w:val="24"/>
          <w:szCs w:val="24"/>
          <w:lang w:val="es-ES"/>
        </w:rPr>
        <w:t>ú</w:t>
      </w:r>
      <w:r w:rsidR="000B0A70" w:rsidRPr="00A31A2F">
        <w:rPr>
          <w:rFonts w:ascii="Century Gothic" w:hAnsi="Century Gothic"/>
          <w:sz w:val="24"/>
          <w:szCs w:val="24"/>
          <w:lang w:val="es-ES"/>
        </w:rPr>
        <w:t>mero 2305 zona 1, interior L-11 y L-101, Colonia Las Torres</w:t>
      </w:r>
      <w:r w:rsidRPr="00A31A2F">
        <w:rPr>
          <w:rFonts w:ascii="Century Gothic" w:eastAsia="Times New Roman" w:hAnsi="Century Gothic" w:cs="Verdana"/>
          <w:sz w:val="24"/>
          <w:szCs w:val="24"/>
          <w:lang w:val="es-ES" w:eastAsia="es-ES"/>
        </w:rPr>
        <w:t>, de esta Ciudad, conforme a lo</w:t>
      </w:r>
      <w:r w:rsidR="00815E3A" w:rsidRPr="00A31A2F">
        <w:rPr>
          <w:rFonts w:ascii="Century Gothic" w:eastAsia="Times New Roman" w:hAnsi="Century Gothic" w:cs="Verdana"/>
          <w:sz w:val="24"/>
          <w:szCs w:val="24"/>
          <w:lang w:val="es-ES" w:eastAsia="es-ES"/>
        </w:rPr>
        <w:t xml:space="preserve"> dispuesto por los artículos 3,</w:t>
      </w:r>
      <w:r w:rsidRPr="00A31A2F">
        <w:rPr>
          <w:rFonts w:ascii="Century Gothic" w:eastAsia="Times New Roman" w:hAnsi="Century Gothic" w:cs="Verdana"/>
          <w:sz w:val="24"/>
          <w:szCs w:val="24"/>
          <w:lang w:val="es-ES" w:eastAsia="es-ES"/>
        </w:rPr>
        <w:t xml:space="preserve"> 4 </w:t>
      </w:r>
      <w:r w:rsidR="00815E3A" w:rsidRPr="00A31A2F">
        <w:rPr>
          <w:rFonts w:ascii="Century Gothic" w:eastAsia="Times New Roman" w:hAnsi="Century Gothic" w:cs="Verdana"/>
          <w:sz w:val="24"/>
          <w:szCs w:val="24"/>
          <w:lang w:val="es-ES" w:eastAsia="es-ES"/>
        </w:rPr>
        <w:t>y</w:t>
      </w:r>
      <w:r w:rsidRPr="00A31A2F">
        <w:rPr>
          <w:rFonts w:ascii="Century Gothic" w:eastAsia="Times New Roman" w:hAnsi="Century Gothic" w:cs="Verdana"/>
          <w:sz w:val="24"/>
          <w:szCs w:val="24"/>
          <w:lang w:val="es-ES" w:eastAsia="es-ES"/>
        </w:rPr>
        <w:t xml:space="preserve"> 7 numeral 1 de la Ley Orgánica del Tribunal de Justicia Administrativa del Estado de Jalisco, se reunieron los Magistrados integrantes de la Sala Superior del Tribunal de Justicia Administrativa del Estado de Jalisco, </w:t>
      </w:r>
      <w:r w:rsidR="004D3892" w:rsidRPr="00A31A2F">
        <w:rPr>
          <w:rFonts w:ascii="Century Gothic" w:eastAsia="Times New Roman" w:hAnsi="Century Gothic" w:cs="Verdana"/>
          <w:b/>
          <w:sz w:val="24"/>
          <w:szCs w:val="24"/>
          <w:lang w:val="es-ES" w:eastAsia="es-ES"/>
        </w:rPr>
        <w:t>MAGISTRADO AVELINO BRAVO CACHO</w:t>
      </w:r>
      <w:r w:rsidR="004D3892" w:rsidRPr="00A31A2F">
        <w:rPr>
          <w:rFonts w:ascii="Century Gothic" w:eastAsia="Times New Roman" w:hAnsi="Century Gothic" w:cs="Verdana"/>
          <w:sz w:val="24"/>
          <w:szCs w:val="24"/>
          <w:lang w:val="es-ES" w:eastAsia="es-ES"/>
        </w:rPr>
        <w:t xml:space="preserve"> </w:t>
      </w:r>
      <w:r w:rsidRPr="00A31A2F">
        <w:rPr>
          <w:rFonts w:ascii="Century Gothic" w:eastAsia="Times New Roman" w:hAnsi="Century Gothic" w:cs="Verdana"/>
          <w:sz w:val="24"/>
          <w:szCs w:val="24"/>
          <w:lang w:val="es-ES" w:eastAsia="es-ES"/>
        </w:rPr>
        <w:t xml:space="preserve">Presidente, </w:t>
      </w:r>
      <w:r w:rsidR="004D3892" w:rsidRPr="00A31A2F">
        <w:rPr>
          <w:rFonts w:ascii="Century Gothic" w:eastAsia="Times New Roman" w:hAnsi="Century Gothic" w:cs="Verdana"/>
          <w:b/>
          <w:sz w:val="24"/>
          <w:szCs w:val="24"/>
          <w:lang w:val="es-ES" w:eastAsia="es-ES"/>
        </w:rPr>
        <w:t>MAGISTRADO</w:t>
      </w:r>
      <w:r w:rsidR="004D3892" w:rsidRPr="00A31A2F">
        <w:rPr>
          <w:rFonts w:ascii="Century Gothic" w:eastAsia="Times New Roman" w:hAnsi="Century Gothic" w:cs="Verdana"/>
          <w:sz w:val="24"/>
          <w:szCs w:val="24"/>
          <w:lang w:val="es-ES" w:eastAsia="es-ES"/>
        </w:rPr>
        <w:t xml:space="preserve"> </w:t>
      </w:r>
      <w:r w:rsidR="004D3892" w:rsidRPr="00A31A2F">
        <w:rPr>
          <w:rFonts w:ascii="Century Gothic" w:eastAsia="Times New Roman" w:hAnsi="Century Gothic" w:cs="Verdana"/>
          <w:b/>
          <w:sz w:val="24"/>
          <w:szCs w:val="24"/>
          <w:lang w:val="es-ES" w:eastAsia="es-ES"/>
        </w:rPr>
        <w:t>JOSÉ RAMÓN JIMÉNEZ GUTIÉRREZ</w:t>
      </w:r>
      <w:r w:rsidR="002A2D1E" w:rsidRPr="00A31A2F">
        <w:rPr>
          <w:rFonts w:ascii="Century Gothic" w:eastAsia="Times New Roman" w:hAnsi="Century Gothic" w:cs="Verdana"/>
          <w:b/>
          <w:sz w:val="24"/>
          <w:szCs w:val="24"/>
          <w:lang w:val="es-ES" w:eastAsia="es-ES"/>
        </w:rPr>
        <w:t>,</w:t>
      </w:r>
      <w:r w:rsidR="00913720" w:rsidRPr="00A31A2F">
        <w:rPr>
          <w:rFonts w:ascii="Century Gothic" w:eastAsia="Times New Roman" w:hAnsi="Century Gothic" w:cs="Verdana"/>
          <w:b/>
          <w:sz w:val="24"/>
          <w:szCs w:val="24"/>
          <w:lang w:val="es-ES" w:eastAsia="es-ES"/>
        </w:rPr>
        <w:t xml:space="preserve"> MAGISTRADA FANY LORENA JIMÉNEZ</w:t>
      </w:r>
      <w:r w:rsidR="004200F3" w:rsidRPr="00A31A2F">
        <w:rPr>
          <w:rFonts w:ascii="Century Gothic" w:eastAsia="Times New Roman" w:hAnsi="Century Gothic" w:cs="Verdana"/>
          <w:b/>
          <w:sz w:val="24"/>
          <w:szCs w:val="24"/>
          <w:lang w:val="es-ES" w:eastAsia="es-ES"/>
        </w:rPr>
        <w:t xml:space="preserve"> AGUIRRE</w:t>
      </w:r>
      <w:r w:rsidR="00913720" w:rsidRPr="00A31A2F">
        <w:rPr>
          <w:rFonts w:ascii="Century Gothic" w:eastAsia="Times New Roman" w:hAnsi="Century Gothic" w:cs="Verdana"/>
          <w:b/>
          <w:sz w:val="24"/>
          <w:szCs w:val="24"/>
          <w:lang w:val="es-ES" w:eastAsia="es-ES"/>
        </w:rPr>
        <w:t xml:space="preserve"> </w:t>
      </w:r>
      <w:r w:rsidRPr="00A31A2F">
        <w:rPr>
          <w:rFonts w:ascii="Century Gothic" w:hAnsi="Century Gothic"/>
          <w:sz w:val="24"/>
          <w:szCs w:val="24"/>
        </w:rPr>
        <w:t xml:space="preserve">y el Secretario General de Acuerdos </w:t>
      </w:r>
      <w:r w:rsidRPr="00A31A2F">
        <w:rPr>
          <w:rFonts w:ascii="Century Gothic" w:hAnsi="Century Gothic"/>
          <w:b/>
          <w:sz w:val="24"/>
          <w:szCs w:val="24"/>
        </w:rPr>
        <w:t>SERGIO CASTAÑEDA FLETES</w:t>
      </w:r>
      <w:r w:rsidRPr="00A31A2F">
        <w:rPr>
          <w:rFonts w:ascii="Century Gothic" w:hAnsi="Century Gothic"/>
          <w:sz w:val="24"/>
          <w:szCs w:val="24"/>
        </w:rPr>
        <w:t>,</w:t>
      </w:r>
      <w:r w:rsidRPr="00A31A2F">
        <w:rPr>
          <w:rFonts w:ascii="Century Gothic" w:hAnsi="Century Gothic"/>
          <w:sz w:val="24"/>
          <w:szCs w:val="24"/>
          <w:lang w:val="es-ES_tradnl"/>
        </w:rPr>
        <w:t xml:space="preserve"> </w:t>
      </w:r>
      <w:r w:rsidRPr="00A31A2F">
        <w:rPr>
          <w:rFonts w:ascii="Century Gothic" w:eastAsia="Times New Roman" w:hAnsi="Century Gothic" w:cs="Verdana"/>
          <w:sz w:val="24"/>
          <w:szCs w:val="24"/>
          <w:lang w:val="es-ES" w:eastAsia="es-ES"/>
        </w:rPr>
        <w:t>a fin de celebrar la</w:t>
      </w:r>
      <w:r w:rsidR="004D3892" w:rsidRPr="00A31A2F">
        <w:rPr>
          <w:rFonts w:ascii="Century Gothic" w:eastAsia="Times New Roman" w:hAnsi="Century Gothic" w:cs="Verdana"/>
          <w:sz w:val="24"/>
          <w:szCs w:val="24"/>
          <w:lang w:val="es-ES" w:eastAsia="es-ES"/>
        </w:rPr>
        <w:t xml:space="preserve"> </w:t>
      </w:r>
      <w:r w:rsidR="00851223" w:rsidRPr="00A31A2F">
        <w:rPr>
          <w:rFonts w:ascii="Century Gothic" w:eastAsia="Times New Roman" w:hAnsi="Century Gothic" w:cs="Verdana"/>
          <w:b/>
          <w:bCs/>
          <w:sz w:val="24"/>
          <w:szCs w:val="24"/>
          <w:lang w:val="es-ES" w:eastAsia="es-ES"/>
        </w:rPr>
        <w:t>Trigésima</w:t>
      </w:r>
      <w:r w:rsidR="00571509" w:rsidRPr="00A31A2F">
        <w:rPr>
          <w:rFonts w:ascii="Century Gothic" w:eastAsia="Times New Roman" w:hAnsi="Century Gothic" w:cs="Verdana"/>
          <w:b/>
          <w:bCs/>
          <w:sz w:val="24"/>
          <w:szCs w:val="24"/>
          <w:lang w:val="es-ES" w:eastAsia="es-ES"/>
        </w:rPr>
        <w:t xml:space="preserve"> </w:t>
      </w:r>
      <w:r w:rsidR="005C483C" w:rsidRPr="00A31A2F">
        <w:rPr>
          <w:rFonts w:ascii="Century Gothic" w:eastAsia="Times New Roman" w:hAnsi="Century Gothic" w:cs="Verdana"/>
          <w:b/>
          <w:bCs/>
          <w:sz w:val="24"/>
          <w:szCs w:val="24"/>
          <w:lang w:val="es-ES" w:eastAsia="es-ES"/>
        </w:rPr>
        <w:t>Séptima</w:t>
      </w:r>
      <w:r w:rsidR="00A33D7E" w:rsidRPr="00A31A2F">
        <w:rPr>
          <w:rFonts w:ascii="Century Gothic" w:eastAsia="Times New Roman" w:hAnsi="Century Gothic" w:cs="Verdana"/>
          <w:b/>
          <w:bCs/>
          <w:sz w:val="24"/>
          <w:szCs w:val="24"/>
          <w:lang w:val="es-ES" w:eastAsia="es-ES"/>
        </w:rPr>
        <w:t xml:space="preserve"> </w:t>
      </w:r>
      <w:r w:rsidRPr="00A31A2F">
        <w:rPr>
          <w:rFonts w:ascii="Century Gothic" w:eastAsia="Times New Roman" w:hAnsi="Century Gothic" w:cs="Verdana"/>
          <w:b/>
          <w:sz w:val="24"/>
          <w:szCs w:val="24"/>
          <w:lang w:val="es-ES" w:eastAsia="es-ES"/>
        </w:rPr>
        <w:t>Sesión Extraordinaria de</w:t>
      </w:r>
      <w:r w:rsidR="007079AE" w:rsidRPr="00A31A2F">
        <w:rPr>
          <w:rFonts w:ascii="Century Gothic" w:eastAsia="Times New Roman" w:hAnsi="Century Gothic" w:cs="Verdana"/>
          <w:b/>
          <w:sz w:val="24"/>
          <w:szCs w:val="24"/>
          <w:lang w:val="es-ES" w:eastAsia="es-ES"/>
        </w:rPr>
        <w:t xml:space="preserve"> dos mi</w:t>
      </w:r>
      <w:r w:rsidR="00361FB5" w:rsidRPr="00A31A2F">
        <w:rPr>
          <w:rFonts w:ascii="Century Gothic" w:eastAsia="Times New Roman" w:hAnsi="Century Gothic" w:cs="Verdana"/>
          <w:b/>
          <w:sz w:val="24"/>
          <w:szCs w:val="24"/>
          <w:lang w:val="es-ES" w:eastAsia="es-ES"/>
        </w:rPr>
        <w:t>l veintiséis</w:t>
      </w:r>
      <w:r w:rsidRPr="00A31A2F">
        <w:rPr>
          <w:rFonts w:ascii="Century Gothic" w:eastAsia="Times New Roman" w:hAnsi="Century Gothic" w:cs="Verdana"/>
          <w:b/>
          <w:sz w:val="24"/>
          <w:szCs w:val="24"/>
          <w:lang w:val="es-ES" w:eastAsia="es-ES"/>
        </w:rPr>
        <w:t xml:space="preserve">, </w:t>
      </w:r>
      <w:r w:rsidRPr="00A31A2F">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183EF993" w14:textId="77777777" w:rsidR="00A109C5" w:rsidRPr="00A31A2F"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42F942D6" w14:textId="77777777" w:rsidR="007407D9" w:rsidRPr="00A31A2F"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A31A2F">
        <w:rPr>
          <w:rFonts w:ascii="Century Gothic" w:eastAsia="Times New Roman" w:hAnsi="Century Gothic" w:cs="Verdana"/>
          <w:sz w:val="24"/>
          <w:szCs w:val="24"/>
          <w:lang w:val="es-ES" w:eastAsia="es-ES"/>
        </w:rPr>
        <w:t xml:space="preserve">El Secretario General de Acuerdos toma lista de asistencia a los Magistrados presentes: </w:t>
      </w:r>
    </w:p>
    <w:p w14:paraId="6F85DBB0" w14:textId="77777777" w:rsidR="00A109C5" w:rsidRPr="00A31A2F"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17513672" w14:textId="77777777" w:rsidR="00913720" w:rsidRPr="00A31A2F" w:rsidRDefault="007615DC"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A31A2F">
        <w:rPr>
          <w:rFonts w:ascii="Century Gothic" w:eastAsia="Times New Roman" w:hAnsi="Century Gothic" w:cs="Verdana"/>
          <w:sz w:val="24"/>
          <w:szCs w:val="24"/>
          <w:lang w:val="es-ES" w:eastAsia="es-ES"/>
        </w:rPr>
        <w:t xml:space="preserve">Magistrada FANY LORENA JIMÉNEZ AGUIRRE. </w:t>
      </w:r>
      <w:r w:rsidR="00913720" w:rsidRPr="00A31A2F">
        <w:rPr>
          <w:rFonts w:ascii="Century Gothic" w:eastAsia="Times New Roman" w:hAnsi="Century Gothic" w:cs="Verdana"/>
          <w:sz w:val="24"/>
          <w:szCs w:val="24"/>
          <w:lang w:val="es-ES" w:eastAsia="es-ES"/>
        </w:rPr>
        <w:t>(Presente)</w:t>
      </w:r>
    </w:p>
    <w:p w14:paraId="21A28490" w14:textId="08C645EC" w:rsidR="007407D9" w:rsidRPr="00A31A2F"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A31A2F">
        <w:rPr>
          <w:rFonts w:ascii="Century Gothic" w:eastAsia="Times New Roman" w:hAnsi="Century Gothic" w:cs="Verdana"/>
          <w:sz w:val="24"/>
          <w:szCs w:val="24"/>
          <w:lang w:val="es-ES" w:eastAsia="es-ES"/>
        </w:rPr>
        <w:t>Magistrado JOSÉ RAMÓN JIMÉNEZ GUTIÉRREZ. (Presente)</w:t>
      </w:r>
    </w:p>
    <w:p w14:paraId="397515C6" w14:textId="1856A646" w:rsidR="004D3892" w:rsidRPr="00A31A2F" w:rsidRDefault="004D3892" w:rsidP="007407D9">
      <w:pPr>
        <w:autoSpaceDE w:val="0"/>
        <w:autoSpaceDN w:val="0"/>
        <w:spacing w:after="0" w:line="240" w:lineRule="auto"/>
        <w:jc w:val="both"/>
        <w:rPr>
          <w:rFonts w:ascii="Century Gothic" w:eastAsia="Times New Roman" w:hAnsi="Century Gothic" w:cs="Verdana"/>
          <w:sz w:val="24"/>
          <w:szCs w:val="24"/>
          <w:lang w:val="es-ES" w:eastAsia="es-ES"/>
        </w:rPr>
      </w:pPr>
      <w:r w:rsidRPr="00A31A2F">
        <w:rPr>
          <w:rFonts w:ascii="Century Gothic" w:eastAsia="Times New Roman" w:hAnsi="Century Gothic" w:cs="Verdana"/>
          <w:sz w:val="24"/>
          <w:szCs w:val="24"/>
          <w:lang w:val="es-ES" w:eastAsia="es-ES"/>
        </w:rPr>
        <w:t>Magistrado AVELINO BRAVO CACHO. (Presente)</w:t>
      </w:r>
    </w:p>
    <w:bookmarkEnd w:id="0"/>
    <w:p w14:paraId="72C45749" w14:textId="77777777" w:rsidR="00A109C5" w:rsidRPr="00A31A2F"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71557697" w14:textId="20CE6126" w:rsidR="007407D9" w:rsidRPr="00A31A2F" w:rsidRDefault="007407D9" w:rsidP="007407D9">
      <w:pPr>
        <w:pStyle w:val="Textosinformato"/>
        <w:rPr>
          <w:szCs w:val="24"/>
        </w:rPr>
      </w:pPr>
      <w:r w:rsidRPr="00A31A2F">
        <w:rPr>
          <w:szCs w:val="24"/>
        </w:rPr>
        <w:t xml:space="preserve">En uso de la voz el </w:t>
      </w:r>
      <w:r w:rsidRPr="00A31A2F">
        <w:rPr>
          <w:b/>
          <w:szCs w:val="24"/>
        </w:rPr>
        <w:t xml:space="preserve">Secretario General </w:t>
      </w:r>
      <w:r w:rsidR="001944DB" w:rsidRPr="00A31A2F">
        <w:rPr>
          <w:b/>
          <w:szCs w:val="24"/>
        </w:rPr>
        <w:t>de Acuerdos:</w:t>
      </w:r>
      <w:r w:rsidRPr="00A31A2F">
        <w:rPr>
          <w:szCs w:val="24"/>
        </w:rPr>
        <w:t xml:space="preserve"> </w:t>
      </w:r>
      <w:r w:rsidR="001944DB" w:rsidRPr="00A31A2F">
        <w:rPr>
          <w:szCs w:val="24"/>
        </w:rPr>
        <w:t>H</w:t>
      </w:r>
      <w:r w:rsidRPr="00A31A2F">
        <w:rPr>
          <w:szCs w:val="24"/>
        </w:rPr>
        <w:t>ago del conocimiento que se encuentran presentes</w:t>
      </w:r>
      <w:r w:rsidR="004B385C" w:rsidRPr="00A31A2F">
        <w:rPr>
          <w:szCs w:val="24"/>
        </w:rPr>
        <w:t xml:space="preserve"> </w:t>
      </w:r>
      <w:r w:rsidR="00913720" w:rsidRPr="00A31A2F">
        <w:rPr>
          <w:szCs w:val="24"/>
        </w:rPr>
        <w:t>los</w:t>
      </w:r>
      <w:r w:rsidR="00347CAF" w:rsidRPr="00A31A2F">
        <w:rPr>
          <w:szCs w:val="24"/>
        </w:rPr>
        <w:t xml:space="preserve"> tres</w:t>
      </w:r>
      <w:r w:rsidR="00913720" w:rsidRPr="00A31A2F">
        <w:rPr>
          <w:szCs w:val="24"/>
        </w:rPr>
        <w:t xml:space="preserve"> </w:t>
      </w:r>
      <w:r w:rsidRPr="00A31A2F">
        <w:rPr>
          <w:szCs w:val="24"/>
        </w:rPr>
        <w:t>Magistrados</w:t>
      </w:r>
      <w:r w:rsidR="00B2371B" w:rsidRPr="00A31A2F">
        <w:rPr>
          <w:szCs w:val="24"/>
        </w:rPr>
        <w:t xml:space="preserve"> </w:t>
      </w:r>
      <w:r w:rsidRPr="00A31A2F">
        <w:rPr>
          <w:szCs w:val="24"/>
        </w:rPr>
        <w:t>que integran la Sala Superior</w:t>
      </w:r>
      <w:r w:rsidR="00CD4A82" w:rsidRPr="00A31A2F">
        <w:rPr>
          <w:szCs w:val="24"/>
        </w:rPr>
        <w:t>,</w:t>
      </w:r>
      <w:r w:rsidR="00913720" w:rsidRPr="00A31A2F">
        <w:rPr>
          <w:szCs w:val="24"/>
        </w:rPr>
        <w:t xml:space="preserve"> </w:t>
      </w:r>
      <w:r w:rsidRPr="00A31A2F">
        <w:rPr>
          <w:szCs w:val="24"/>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w:t>
      </w:r>
      <w:r w:rsidR="00361FB5" w:rsidRPr="00A31A2F">
        <w:rPr>
          <w:szCs w:val="24"/>
        </w:rPr>
        <w:t xml:space="preserve">37 fracción II </w:t>
      </w:r>
      <w:r w:rsidRPr="00A31A2F">
        <w:rPr>
          <w:szCs w:val="24"/>
        </w:rPr>
        <w:t xml:space="preserve">del Reglamento Interno del Tribunal de Justicia Administrativa del Estado de Jalisco. </w:t>
      </w:r>
    </w:p>
    <w:p w14:paraId="76B36E6C" w14:textId="77777777" w:rsidR="003D3B7C" w:rsidRPr="00A31A2F" w:rsidRDefault="003D3B7C"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CA010E8" w14:textId="77777777" w:rsidR="007407D9" w:rsidRPr="00A31A2F"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A31A2F">
        <w:rPr>
          <w:rFonts w:ascii="Century Gothic" w:eastAsia="Times New Roman" w:hAnsi="Century Gothic" w:cs="Verdana"/>
          <w:sz w:val="24"/>
          <w:szCs w:val="24"/>
          <w:lang w:val="es-ES" w:eastAsia="es-ES"/>
        </w:rPr>
        <w:t>El Magistrado Presidente, declara abierta la presente sesión y propone</w:t>
      </w:r>
      <w:r w:rsidRPr="00A31A2F">
        <w:rPr>
          <w:rFonts w:ascii="Century Gothic" w:eastAsia="Times New Roman" w:hAnsi="Century Gothic" w:cs="Verdana"/>
          <w:b/>
          <w:sz w:val="24"/>
          <w:szCs w:val="24"/>
          <w:lang w:val="es-ES" w:eastAsia="es-ES"/>
        </w:rPr>
        <w:t xml:space="preserve"> </w:t>
      </w:r>
      <w:r w:rsidRPr="00A31A2F">
        <w:rPr>
          <w:rFonts w:ascii="Century Gothic" w:eastAsia="Times New Roman" w:hAnsi="Century Gothic" w:cs="Verdana"/>
          <w:sz w:val="24"/>
          <w:szCs w:val="24"/>
          <w:lang w:val="es-ES" w:eastAsia="es-ES"/>
        </w:rPr>
        <w:t xml:space="preserve">los puntos señalados en el siguiente; </w:t>
      </w:r>
    </w:p>
    <w:p w14:paraId="18230C3C" w14:textId="77777777" w:rsidR="00B07CCE" w:rsidRPr="00A31A2F" w:rsidRDefault="00B07CCE"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626B2BA3" w14:textId="77777777" w:rsidR="007407D9" w:rsidRPr="00A31A2F"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A31A2F">
        <w:rPr>
          <w:rFonts w:ascii="Century Gothic" w:eastAsia="Times New Roman" w:hAnsi="Century Gothic" w:cs="Verdana"/>
          <w:b/>
          <w:sz w:val="24"/>
          <w:szCs w:val="24"/>
          <w:lang w:val="es-ES" w:eastAsia="es-ES"/>
        </w:rPr>
        <w:t>ORDEN DEL DÍA:</w:t>
      </w:r>
    </w:p>
    <w:p w14:paraId="7217C2AB" w14:textId="77777777" w:rsidR="00B07CCE" w:rsidRPr="00A31A2F" w:rsidRDefault="00B07CCE"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7F48BC3B" w14:textId="77777777" w:rsidR="00296114" w:rsidRPr="00A31A2F" w:rsidRDefault="007407D9" w:rsidP="002511F9">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A31A2F">
        <w:rPr>
          <w:rFonts w:ascii="Century Gothic" w:hAnsi="Century Gothic"/>
          <w:b w:val="0"/>
          <w:sz w:val="24"/>
          <w:szCs w:val="24"/>
        </w:rPr>
        <w:t xml:space="preserve">Lista de asistencia, constatación de quórum legal y declaratoria correspondiente; </w:t>
      </w:r>
    </w:p>
    <w:p w14:paraId="52B52862" w14:textId="38919560" w:rsidR="00990151" w:rsidRPr="00A31A2F" w:rsidRDefault="007407D9" w:rsidP="00270AEE">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b w:val="0"/>
          <w:sz w:val="24"/>
          <w:szCs w:val="24"/>
        </w:rPr>
        <w:t>Aprobación del Orden del Día;</w:t>
      </w:r>
    </w:p>
    <w:p w14:paraId="441C4463" w14:textId="1560E92D" w:rsidR="004B738E" w:rsidRPr="00A31A2F" w:rsidRDefault="004B738E" w:rsidP="00270AEE">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b w:val="0"/>
          <w:sz w:val="24"/>
          <w:szCs w:val="24"/>
          <w:lang w:val="es-MX"/>
        </w:rPr>
        <w:t xml:space="preserve">Recepción </w:t>
      </w:r>
      <w:bookmarkStart w:id="3" w:name="_Hlk230773633"/>
      <w:r w:rsidRPr="00A31A2F">
        <w:rPr>
          <w:rFonts w:ascii="Century Gothic" w:hAnsi="Century Gothic"/>
          <w:b w:val="0"/>
          <w:sz w:val="24"/>
          <w:szCs w:val="24"/>
          <w:lang w:val="es-MX"/>
        </w:rPr>
        <w:t>de</w:t>
      </w:r>
      <w:r w:rsidR="0070697A" w:rsidRPr="00A31A2F">
        <w:rPr>
          <w:rFonts w:ascii="Century Gothic" w:hAnsi="Century Gothic"/>
          <w:b w:val="0"/>
          <w:sz w:val="24"/>
          <w:szCs w:val="24"/>
          <w:lang w:val="es-MX"/>
        </w:rPr>
        <w:t xml:space="preserve"> </w:t>
      </w:r>
      <w:r w:rsidR="00134C79" w:rsidRPr="00A31A2F">
        <w:rPr>
          <w:rFonts w:ascii="Century Gothic" w:hAnsi="Century Gothic"/>
          <w:b w:val="0"/>
          <w:sz w:val="24"/>
          <w:szCs w:val="24"/>
          <w:lang w:val="es-MX"/>
        </w:rPr>
        <w:t>l</w:t>
      </w:r>
      <w:r w:rsidR="0070697A" w:rsidRPr="00A31A2F">
        <w:rPr>
          <w:rFonts w:ascii="Century Gothic" w:hAnsi="Century Gothic"/>
          <w:b w:val="0"/>
          <w:sz w:val="24"/>
          <w:szCs w:val="24"/>
          <w:lang w:val="es-MX"/>
        </w:rPr>
        <w:t>os</w:t>
      </w:r>
      <w:r w:rsidRPr="00A31A2F">
        <w:rPr>
          <w:rFonts w:ascii="Century Gothic" w:hAnsi="Century Gothic"/>
          <w:b w:val="0"/>
          <w:sz w:val="24"/>
          <w:szCs w:val="24"/>
          <w:lang w:val="es-MX"/>
        </w:rPr>
        <w:t xml:space="preserve"> oficio</w:t>
      </w:r>
      <w:r w:rsidR="0070697A" w:rsidRPr="00A31A2F">
        <w:rPr>
          <w:rFonts w:ascii="Century Gothic" w:hAnsi="Century Gothic"/>
          <w:b w:val="0"/>
          <w:sz w:val="24"/>
          <w:szCs w:val="24"/>
          <w:lang w:val="es-MX"/>
        </w:rPr>
        <w:t>s</w:t>
      </w:r>
      <w:r w:rsidR="005833F2" w:rsidRPr="00A31A2F">
        <w:rPr>
          <w:rFonts w:ascii="Century Gothic" w:hAnsi="Century Gothic"/>
          <w:b w:val="0"/>
          <w:sz w:val="24"/>
          <w:szCs w:val="24"/>
          <w:lang w:val="es-MX"/>
        </w:rPr>
        <w:t xml:space="preserve"> 2</w:t>
      </w:r>
      <w:r w:rsidR="005C483C" w:rsidRPr="00A31A2F">
        <w:rPr>
          <w:rFonts w:ascii="Century Gothic" w:hAnsi="Century Gothic"/>
          <w:b w:val="0"/>
          <w:sz w:val="24"/>
          <w:szCs w:val="24"/>
          <w:lang w:val="es-MX"/>
        </w:rPr>
        <w:t>75</w:t>
      </w:r>
      <w:r w:rsidR="007A3785" w:rsidRPr="00A31A2F">
        <w:rPr>
          <w:rFonts w:ascii="Century Gothic" w:hAnsi="Century Gothic"/>
          <w:b w:val="0"/>
          <w:sz w:val="24"/>
          <w:szCs w:val="24"/>
          <w:lang w:val="es-MX"/>
        </w:rPr>
        <w:t>/202</w:t>
      </w:r>
      <w:r w:rsidR="00483EEE" w:rsidRPr="00A31A2F">
        <w:rPr>
          <w:rFonts w:ascii="Century Gothic" w:hAnsi="Century Gothic"/>
          <w:b w:val="0"/>
          <w:sz w:val="24"/>
          <w:szCs w:val="24"/>
          <w:lang w:val="es-MX"/>
        </w:rPr>
        <w:t>6</w:t>
      </w:r>
      <w:r w:rsidR="005C483C" w:rsidRPr="00A31A2F">
        <w:rPr>
          <w:rFonts w:ascii="Century Gothic" w:hAnsi="Century Gothic"/>
          <w:b w:val="0"/>
          <w:sz w:val="24"/>
          <w:szCs w:val="24"/>
          <w:lang w:val="es-MX"/>
        </w:rPr>
        <w:t>-A, 303/5TCC/2026/2, 6863/2026, 236/2025-C</w:t>
      </w:r>
      <w:r w:rsidR="00202399" w:rsidRPr="00A31A2F">
        <w:rPr>
          <w:rFonts w:ascii="Century Gothic" w:hAnsi="Century Gothic"/>
          <w:b w:val="0"/>
          <w:sz w:val="24"/>
          <w:szCs w:val="24"/>
          <w:lang w:val="es-MX"/>
        </w:rPr>
        <w:t xml:space="preserve"> y </w:t>
      </w:r>
      <w:r w:rsidR="005C483C" w:rsidRPr="00A31A2F">
        <w:rPr>
          <w:rFonts w:ascii="Century Gothic" w:hAnsi="Century Gothic"/>
          <w:b w:val="0"/>
          <w:sz w:val="24"/>
          <w:szCs w:val="24"/>
          <w:lang w:val="es-MX"/>
        </w:rPr>
        <w:t>6842</w:t>
      </w:r>
      <w:r w:rsidR="00202399" w:rsidRPr="00A31A2F">
        <w:rPr>
          <w:rFonts w:ascii="Century Gothic" w:hAnsi="Century Gothic"/>
          <w:b w:val="0"/>
          <w:sz w:val="24"/>
          <w:szCs w:val="24"/>
          <w:lang w:val="es-MX"/>
        </w:rPr>
        <w:t>/2026</w:t>
      </w:r>
      <w:r w:rsidR="00BB6474" w:rsidRPr="00A31A2F">
        <w:rPr>
          <w:rFonts w:ascii="Century Gothic" w:hAnsi="Century Gothic"/>
          <w:b w:val="0"/>
          <w:sz w:val="24"/>
          <w:szCs w:val="24"/>
          <w:lang w:val="es-MX"/>
        </w:rPr>
        <w:t xml:space="preserve">, </w:t>
      </w:r>
      <w:r w:rsidRPr="00A31A2F">
        <w:rPr>
          <w:rFonts w:ascii="Century Gothic" w:hAnsi="Century Gothic"/>
          <w:b w:val="0"/>
          <w:sz w:val="24"/>
          <w:szCs w:val="24"/>
          <w:lang w:val="es-MX"/>
        </w:rPr>
        <w:t>que remite</w:t>
      </w:r>
      <w:r w:rsidR="003C0B34" w:rsidRPr="00A31A2F">
        <w:rPr>
          <w:rFonts w:ascii="Century Gothic" w:hAnsi="Century Gothic"/>
          <w:b w:val="0"/>
          <w:sz w:val="24"/>
          <w:szCs w:val="24"/>
          <w:lang w:val="es-MX"/>
        </w:rPr>
        <w:t xml:space="preserve"> </w:t>
      </w:r>
      <w:r w:rsidR="00D70E09" w:rsidRPr="00A31A2F">
        <w:rPr>
          <w:rFonts w:ascii="Century Gothic" w:hAnsi="Century Gothic"/>
          <w:b w:val="0"/>
          <w:sz w:val="24"/>
          <w:szCs w:val="24"/>
          <w:lang w:val="es-MX"/>
        </w:rPr>
        <w:t>los</w:t>
      </w:r>
      <w:r w:rsidR="00E54C34" w:rsidRPr="00A31A2F">
        <w:rPr>
          <w:rFonts w:ascii="Century Gothic" w:hAnsi="Century Gothic"/>
          <w:b w:val="0"/>
          <w:sz w:val="24"/>
          <w:szCs w:val="24"/>
          <w:lang w:val="es-MX"/>
        </w:rPr>
        <w:t xml:space="preserve"> </w:t>
      </w:r>
      <w:r w:rsidRPr="00A31A2F">
        <w:rPr>
          <w:rFonts w:ascii="Century Gothic" w:hAnsi="Century Gothic"/>
          <w:b w:val="0"/>
          <w:sz w:val="24"/>
          <w:szCs w:val="24"/>
          <w:lang w:val="es-MX"/>
        </w:rPr>
        <w:t>Secretario</w:t>
      </w:r>
      <w:r w:rsidR="00D70E0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de Acuerdos del</w:t>
      </w:r>
      <w:r w:rsidR="00A5780D" w:rsidRPr="00A31A2F">
        <w:rPr>
          <w:rFonts w:ascii="Century Gothic" w:hAnsi="Century Gothic"/>
          <w:b w:val="0"/>
          <w:sz w:val="24"/>
          <w:szCs w:val="24"/>
          <w:lang w:val="es-MX"/>
        </w:rPr>
        <w:t xml:space="preserve"> </w:t>
      </w:r>
      <w:r w:rsidR="005C483C" w:rsidRPr="00A31A2F">
        <w:rPr>
          <w:rFonts w:ascii="Century Gothic" w:hAnsi="Century Gothic"/>
          <w:b w:val="0"/>
          <w:sz w:val="24"/>
          <w:szCs w:val="24"/>
          <w:lang w:val="es-MX"/>
        </w:rPr>
        <w:t xml:space="preserve">Primer, </w:t>
      </w:r>
      <w:r w:rsidR="005C483C" w:rsidRPr="00A31A2F">
        <w:rPr>
          <w:rFonts w:ascii="Century Gothic" w:hAnsi="Century Gothic"/>
          <w:b w:val="0"/>
          <w:sz w:val="24"/>
          <w:szCs w:val="24"/>
          <w:lang w:val="es-MX"/>
        </w:rPr>
        <w:lastRenderedPageBreak/>
        <w:t>Tercer, Cuarto y Quinto</w:t>
      </w:r>
      <w:r w:rsidR="00D70E09" w:rsidRPr="00A31A2F">
        <w:rPr>
          <w:rFonts w:ascii="Century Gothic" w:hAnsi="Century Gothic"/>
          <w:b w:val="0"/>
          <w:sz w:val="24"/>
          <w:szCs w:val="24"/>
          <w:lang w:val="es-MX"/>
        </w:rPr>
        <w:t xml:space="preserve"> Tribunal Cole</w:t>
      </w:r>
      <w:r w:rsidR="00A5780D" w:rsidRPr="00A31A2F">
        <w:rPr>
          <w:rFonts w:ascii="Century Gothic" w:hAnsi="Century Gothic"/>
          <w:b w:val="0"/>
          <w:sz w:val="24"/>
          <w:szCs w:val="24"/>
          <w:lang w:val="es-MX"/>
        </w:rPr>
        <w:t>giado</w:t>
      </w:r>
      <w:r w:rsidRPr="00A31A2F">
        <w:rPr>
          <w:rFonts w:ascii="Century Gothic" w:hAnsi="Century Gothic"/>
          <w:b w:val="0"/>
          <w:sz w:val="24"/>
          <w:szCs w:val="24"/>
          <w:lang w:val="es-MX"/>
        </w:rPr>
        <w:t xml:space="preserve"> en Materia Administrativa</w:t>
      </w:r>
      <w:r w:rsidR="00FF670D" w:rsidRPr="00A31A2F">
        <w:rPr>
          <w:rFonts w:ascii="Century Gothic" w:hAnsi="Century Gothic"/>
          <w:b w:val="0"/>
          <w:sz w:val="24"/>
          <w:szCs w:val="24"/>
          <w:lang w:val="es-MX"/>
        </w:rPr>
        <w:t xml:space="preserve"> </w:t>
      </w:r>
      <w:r w:rsidR="00E13861" w:rsidRPr="00A31A2F">
        <w:rPr>
          <w:rFonts w:ascii="Century Gothic" w:hAnsi="Century Gothic"/>
          <w:b w:val="0"/>
          <w:sz w:val="24"/>
          <w:szCs w:val="24"/>
          <w:lang w:val="es-MX"/>
        </w:rPr>
        <w:t>del Tercer Circuito</w:t>
      </w:r>
      <w:r w:rsidRPr="00A31A2F">
        <w:rPr>
          <w:rFonts w:ascii="Century Gothic" w:hAnsi="Century Gothic"/>
          <w:b w:val="0"/>
          <w:sz w:val="24"/>
          <w:szCs w:val="24"/>
          <w:lang w:val="es-MX"/>
        </w:rPr>
        <w:t>, relativo</w:t>
      </w:r>
      <w:r w:rsidR="00D70E0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a</w:t>
      </w:r>
      <w:r w:rsidR="00D70E09" w:rsidRPr="00A31A2F">
        <w:rPr>
          <w:rFonts w:ascii="Century Gothic" w:hAnsi="Century Gothic"/>
          <w:b w:val="0"/>
          <w:sz w:val="24"/>
          <w:szCs w:val="24"/>
          <w:lang w:val="es-MX"/>
        </w:rPr>
        <w:t xml:space="preserve"> </w:t>
      </w:r>
      <w:r w:rsidR="003C0B34" w:rsidRPr="00A31A2F">
        <w:rPr>
          <w:rFonts w:ascii="Century Gothic" w:hAnsi="Century Gothic"/>
          <w:b w:val="0"/>
          <w:sz w:val="24"/>
          <w:szCs w:val="24"/>
          <w:lang w:val="es-MX"/>
        </w:rPr>
        <w:t>l</w:t>
      </w:r>
      <w:r w:rsidR="00D70E09" w:rsidRPr="00A31A2F">
        <w:rPr>
          <w:rFonts w:ascii="Century Gothic" w:hAnsi="Century Gothic"/>
          <w:b w:val="0"/>
          <w:sz w:val="24"/>
          <w:szCs w:val="24"/>
          <w:lang w:val="es-MX"/>
        </w:rPr>
        <w:t>os</w:t>
      </w:r>
      <w:r w:rsidR="003C0B34" w:rsidRPr="00A31A2F">
        <w:rPr>
          <w:rFonts w:ascii="Century Gothic" w:hAnsi="Century Gothic"/>
          <w:b w:val="0"/>
          <w:sz w:val="24"/>
          <w:szCs w:val="24"/>
          <w:lang w:val="es-MX"/>
        </w:rPr>
        <w:t xml:space="preserve"> </w:t>
      </w:r>
      <w:r w:rsidRPr="00A31A2F">
        <w:rPr>
          <w:rFonts w:ascii="Century Gothic" w:hAnsi="Century Gothic"/>
          <w:b w:val="0"/>
          <w:sz w:val="24"/>
          <w:szCs w:val="24"/>
          <w:lang w:val="es-MX"/>
        </w:rPr>
        <w:t>juicio</w:t>
      </w:r>
      <w:r w:rsidR="00D70E0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de amparo</w:t>
      </w:r>
      <w:r w:rsidR="008F4785" w:rsidRPr="00A31A2F">
        <w:rPr>
          <w:rFonts w:ascii="Century Gothic" w:hAnsi="Century Gothic"/>
          <w:b w:val="0"/>
          <w:sz w:val="24"/>
          <w:szCs w:val="24"/>
          <w:lang w:val="es-MX"/>
        </w:rPr>
        <w:t xml:space="preserve"> </w:t>
      </w:r>
      <w:r w:rsidR="005C483C" w:rsidRPr="00A31A2F">
        <w:rPr>
          <w:rFonts w:ascii="Century Gothic" w:hAnsi="Century Gothic"/>
          <w:b w:val="0"/>
          <w:sz w:val="24"/>
          <w:szCs w:val="24"/>
          <w:lang w:val="es-MX"/>
        </w:rPr>
        <w:t>224</w:t>
      </w:r>
      <w:r w:rsidR="0070697A" w:rsidRPr="00A31A2F">
        <w:rPr>
          <w:rFonts w:ascii="Century Gothic" w:hAnsi="Century Gothic"/>
          <w:b w:val="0"/>
          <w:sz w:val="24"/>
          <w:szCs w:val="24"/>
          <w:lang w:val="es-MX"/>
        </w:rPr>
        <w:t>/2025</w:t>
      </w:r>
      <w:r w:rsidR="005C483C" w:rsidRPr="00A31A2F">
        <w:rPr>
          <w:rFonts w:ascii="Century Gothic" w:hAnsi="Century Gothic"/>
          <w:b w:val="0"/>
          <w:sz w:val="24"/>
          <w:szCs w:val="24"/>
          <w:lang w:val="es-MX"/>
        </w:rPr>
        <w:t>, 35/2025, 134/2025, 350/2025</w:t>
      </w:r>
      <w:r w:rsidR="00D70E09" w:rsidRPr="00A31A2F">
        <w:rPr>
          <w:rFonts w:ascii="Century Gothic" w:hAnsi="Century Gothic"/>
          <w:b w:val="0"/>
          <w:sz w:val="24"/>
          <w:szCs w:val="24"/>
          <w:lang w:val="es-MX"/>
        </w:rPr>
        <w:t xml:space="preserve"> y 3</w:t>
      </w:r>
      <w:r w:rsidR="005C483C" w:rsidRPr="00A31A2F">
        <w:rPr>
          <w:rFonts w:ascii="Century Gothic" w:hAnsi="Century Gothic"/>
          <w:b w:val="0"/>
          <w:sz w:val="24"/>
          <w:szCs w:val="24"/>
          <w:lang w:val="es-MX"/>
        </w:rPr>
        <w:t>7</w:t>
      </w:r>
      <w:r w:rsidR="00D70E09" w:rsidRPr="00A31A2F">
        <w:rPr>
          <w:rFonts w:ascii="Century Gothic" w:hAnsi="Century Gothic"/>
          <w:b w:val="0"/>
          <w:sz w:val="24"/>
          <w:szCs w:val="24"/>
          <w:lang w:val="es-MX"/>
        </w:rPr>
        <w:t>/2025, respectivamente</w:t>
      </w:r>
      <w:r w:rsidR="003F4749" w:rsidRPr="00A31A2F">
        <w:rPr>
          <w:rFonts w:ascii="Century Gothic" w:hAnsi="Century Gothic"/>
          <w:b w:val="0"/>
          <w:sz w:val="24"/>
          <w:szCs w:val="24"/>
          <w:lang w:val="es-MX"/>
        </w:rPr>
        <w:t xml:space="preserve">, </w:t>
      </w:r>
      <w:r w:rsidRPr="00A31A2F">
        <w:rPr>
          <w:rFonts w:ascii="Century Gothic" w:hAnsi="Century Gothic"/>
          <w:b w:val="0"/>
          <w:sz w:val="24"/>
          <w:szCs w:val="24"/>
          <w:lang w:val="es-MX"/>
        </w:rPr>
        <w:t xml:space="preserve">mediante </w:t>
      </w:r>
      <w:r w:rsidR="00D70E09" w:rsidRPr="00A31A2F">
        <w:rPr>
          <w:rFonts w:ascii="Century Gothic" w:hAnsi="Century Gothic"/>
          <w:b w:val="0"/>
          <w:sz w:val="24"/>
          <w:szCs w:val="24"/>
          <w:lang w:val="es-MX"/>
        </w:rPr>
        <w:t>los</w:t>
      </w:r>
      <w:r w:rsidR="003C0B34" w:rsidRPr="00A31A2F">
        <w:rPr>
          <w:rFonts w:ascii="Century Gothic" w:hAnsi="Century Gothic"/>
          <w:b w:val="0"/>
          <w:sz w:val="24"/>
          <w:szCs w:val="24"/>
          <w:lang w:val="es-MX"/>
        </w:rPr>
        <w:t xml:space="preserve"> </w:t>
      </w:r>
      <w:r w:rsidRPr="00A31A2F">
        <w:rPr>
          <w:rFonts w:ascii="Century Gothic" w:hAnsi="Century Gothic"/>
          <w:b w:val="0"/>
          <w:sz w:val="24"/>
          <w:szCs w:val="24"/>
          <w:lang w:val="es-MX"/>
        </w:rPr>
        <w:t>cual</w:t>
      </w:r>
      <w:r w:rsidR="00D70E09" w:rsidRPr="00A31A2F">
        <w:rPr>
          <w:rFonts w:ascii="Century Gothic" w:hAnsi="Century Gothic"/>
          <w:b w:val="0"/>
          <w:sz w:val="24"/>
          <w:szCs w:val="24"/>
          <w:lang w:val="es-MX"/>
        </w:rPr>
        <w:t>es</w:t>
      </w:r>
      <w:r w:rsidRPr="00A31A2F">
        <w:rPr>
          <w:rFonts w:ascii="Century Gothic" w:hAnsi="Century Gothic"/>
          <w:b w:val="0"/>
          <w:sz w:val="24"/>
          <w:szCs w:val="24"/>
          <w:lang w:val="es-MX"/>
        </w:rPr>
        <w:t xml:space="preserve"> requiere</w:t>
      </w:r>
      <w:r w:rsidR="00D70E09" w:rsidRPr="00A31A2F">
        <w:rPr>
          <w:rFonts w:ascii="Century Gothic" w:hAnsi="Century Gothic"/>
          <w:b w:val="0"/>
          <w:sz w:val="24"/>
          <w:szCs w:val="24"/>
          <w:lang w:val="es-MX"/>
        </w:rPr>
        <w:t>n</w:t>
      </w:r>
      <w:r w:rsidRPr="00A31A2F">
        <w:rPr>
          <w:rFonts w:ascii="Century Gothic" w:hAnsi="Century Gothic"/>
          <w:b w:val="0"/>
          <w:sz w:val="24"/>
          <w:szCs w:val="24"/>
          <w:lang w:val="es-MX"/>
        </w:rPr>
        <w:t xml:space="preserve"> a este Tribunal por l</w:t>
      </w:r>
      <w:r w:rsidR="001D5659" w:rsidRPr="00A31A2F">
        <w:rPr>
          <w:rFonts w:ascii="Century Gothic" w:hAnsi="Century Gothic"/>
          <w:b w:val="0"/>
          <w:sz w:val="24"/>
          <w:szCs w:val="24"/>
          <w:lang w:val="es-MX"/>
        </w:rPr>
        <w:t>os</w:t>
      </w:r>
      <w:r w:rsidRPr="00A31A2F">
        <w:rPr>
          <w:rFonts w:ascii="Century Gothic" w:hAnsi="Century Gothic"/>
          <w:b w:val="0"/>
          <w:sz w:val="24"/>
          <w:szCs w:val="24"/>
          <w:lang w:val="es-MX"/>
        </w:rPr>
        <w:t xml:space="preserve"> cumplimiento</w:t>
      </w:r>
      <w:r w:rsidR="001D565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de la</w:t>
      </w:r>
      <w:r w:rsidR="001D565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ejecutoria</w:t>
      </w:r>
      <w:r w:rsidR="001D565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de</w:t>
      </w:r>
      <w:r w:rsidR="001D5659" w:rsidRPr="00A31A2F">
        <w:rPr>
          <w:rFonts w:ascii="Century Gothic" w:hAnsi="Century Gothic"/>
          <w:b w:val="0"/>
          <w:sz w:val="24"/>
          <w:szCs w:val="24"/>
          <w:lang w:val="es-MX"/>
        </w:rPr>
        <w:t xml:space="preserve"> </w:t>
      </w:r>
      <w:r w:rsidR="003C0B34" w:rsidRPr="00A31A2F">
        <w:rPr>
          <w:rFonts w:ascii="Century Gothic" w:hAnsi="Century Gothic"/>
          <w:b w:val="0"/>
          <w:sz w:val="24"/>
          <w:szCs w:val="24"/>
          <w:lang w:val="es-MX"/>
        </w:rPr>
        <w:t>l</w:t>
      </w:r>
      <w:r w:rsidR="001D5659" w:rsidRPr="00A31A2F">
        <w:rPr>
          <w:rFonts w:ascii="Century Gothic" w:hAnsi="Century Gothic"/>
          <w:b w:val="0"/>
          <w:sz w:val="24"/>
          <w:szCs w:val="24"/>
          <w:lang w:val="es-MX"/>
        </w:rPr>
        <w:t xml:space="preserve">os </w:t>
      </w:r>
      <w:r w:rsidRPr="00A31A2F">
        <w:rPr>
          <w:rFonts w:ascii="Century Gothic" w:hAnsi="Century Gothic"/>
          <w:b w:val="0"/>
          <w:sz w:val="24"/>
          <w:szCs w:val="24"/>
          <w:lang w:val="es-MX"/>
        </w:rPr>
        <w:t>juicio</w:t>
      </w:r>
      <w:r w:rsidR="001D5659" w:rsidRPr="00A31A2F">
        <w:rPr>
          <w:rFonts w:ascii="Century Gothic" w:hAnsi="Century Gothic"/>
          <w:b w:val="0"/>
          <w:sz w:val="24"/>
          <w:szCs w:val="24"/>
          <w:lang w:val="es-MX"/>
        </w:rPr>
        <w:t>s</w:t>
      </w:r>
      <w:r w:rsidRPr="00A31A2F">
        <w:rPr>
          <w:rFonts w:ascii="Century Gothic" w:hAnsi="Century Gothic"/>
          <w:b w:val="0"/>
          <w:sz w:val="24"/>
          <w:szCs w:val="24"/>
          <w:lang w:val="es-MX"/>
        </w:rPr>
        <w:t xml:space="preserve"> de amparo referido</w:t>
      </w:r>
      <w:bookmarkEnd w:id="3"/>
      <w:r w:rsidR="001D5659" w:rsidRPr="00A31A2F">
        <w:rPr>
          <w:rFonts w:ascii="Century Gothic" w:hAnsi="Century Gothic"/>
          <w:b w:val="0"/>
          <w:sz w:val="24"/>
          <w:szCs w:val="24"/>
          <w:lang w:val="es-MX"/>
        </w:rPr>
        <w:t>s</w:t>
      </w:r>
      <w:r w:rsidRPr="00A31A2F">
        <w:rPr>
          <w:rFonts w:ascii="Century Gothic" w:hAnsi="Century Gothic"/>
          <w:b w:val="0"/>
          <w:sz w:val="24"/>
          <w:szCs w:val="24"/>
          <w:lang w:val="es-MX"/>
        </w:rPr>
        <w:t>;</w:t>
      </w:r>
    </w:p>
    <w:p w14:paraId="7EDC13FC" w14:textId="20A6CBE5" w:rsidR="009E2A8F" w:rsidRPr="00A31A2F" w:rsidRDefault="00483EEE" w:rsidP="001D5659">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cs="Arial"/>
          <w:b w:val="0"/>
          <w:sz w:val="24"/>
          <w:szCs w:val="24"/>
        </w:rPr>
        <w:t>A</w:t>
      </w:r>
      <w:r w:rsidRPr="00A31A2F">
        <w:rPr>
          <w:rFonts w:ascii="Century Gothic" w:hAnsi="Century Gothic" w:cs="Arial"/>
          <w:b w:val="0"/>
          <w:sz w:val="24"/>
          <w:szCs w:val="24"/>
          <w:lang w:val="es-MX"/>
        </w:rPr>
        <w:t xml:space="preserve">nálisis, </w:t>
      </w:r>
      <w:bookmarkStart w:id="4" w:name="_Hlk230779246"/>
      <w:bookmarkStart w:id="5" w:name="_Hlk232162346"/>
      <w:r w:rsidRPr="00A31A2F">
        <w:rPr>
          <w:rFonts w:ascii="Century Gothic" w:hAnsi="Century Gothic"/>
          <w:b w:val="0"/>
          <w:sz w:val="24"/>
          <w:szCs w:val="24"/>
        </w:rPr>
        <w:t xml:space="preserve">discusión y en su caso aprobación del proyecto de sentencia del expediente del Recurso de </w:t>
      </w:r>
      <w:r w:rsidR="001D5659" w:rsidRPr="00A31A2F">
        <w:rPr>
          <w:rFonts w:ascii="Century Gothic" w:hAnsi="Century Gothic"/>
          <w:b w:val="0"/>
          <w:sz w:val="24"/>
          <w:szCs w:val="24"/>
        </w:rPr>
        <w:t xml:space="preserve">Reclamación </w:t>
      </w:r>
      <w:r w:rsidR="005C483C" w:rsidRPr="00A31A2F">
        <w:rPr>
          <w:rFonts w:ascii="Century Gothic" w:hAnsi="Century Gothic"/>
          <w:b w:val="0"/>
          <w:sz w:val="24"/>
          <w:szCs w:val="24"/>
        </w:rPr>
        <w:t>394</w:t>
      </w:r>
      <w:r w:rsidR="001D5659" w:rsidRPr="00A31A2F">
        <w:rPr>
          <w:rFonts w:ascii="Century Gothic" w:hAnsi="Century Gothic"/>
          <w:b w:val="0"/>
          <w:sz w:val="24"/>
          <w:szCs w:val="24"/>
        </w:rPr>
        <w:t>/202</w:t>
      </w:r>
      <w:r w:rsidR="005C483C" w:rsidRPr="00A31A2F">
        <w:rPr>
          <w:rFonts w:ascii="Century Gothic" w:hAnsi="Century Gothic"/>
          <w:b w:val="0"/>
          <w:sz w:val="24"/>
          <w:szCs w:val="24"/>
        </w:rPr>
        <w:t>5</w:t>
      </w:r>
      <w:r w:rsidRPr="00A31A2F">
        <w:rPr>
          <w:rFonts w:ascii="Century Gothic" w:hAnsi="Century Gothic"/>
          <w:b w:val="0"/>
          <w:sz w:val="24"/>
          <w:szCs w:val="24"/>
        </w:rPr>
        <w:t xml:space="preserve">, en cumplimiento a la ejecutoria del juicio de amparo </w:t>
      </w:r>
      <w:r w:rsidR="005C483C" w:rsidRPr="00A31A2F">
        <w:rPr>
          <w:rFonts w:ascii="Century Gothic" w:hAnsi="Century Gothic"/>
          <w:b w:val="0"/>
          <w:sz w:val="24"/>
          <w:szCs w:val="24"/>
        </w:rPr>
        <w:t>224</w:t>
      </w:r>
      <w:r w:rsidR="001D5659" w:rsidRPr="00A31A2F">
        <w:rPr>
          <w:rFonts w:ascii="Century Gothic" w:hAnsi="Century Gothic"/>
          <w:b w:val="0"/>
          <w:sz w:val="24"/>
          <w:szCs w:val="24"/>
        </w:rPr>
        <w:t xml:space="preserve">/2025 </w:t>
      </w:r>
      <w:r w:rsidRPr="00A31A2F">
        <w:rPr>
          <w:rFonts w:ascii="Century Gothic" w:hAnsi="Century Gothic"/>
          <w:b w:val="0"/>
          <w:sz w:val="24"/>
          <w:szCs w:val="24"/>
        </w:rPr>
        <w:t xml:space="preserve">del </w:t>
      </w:r>
      <w:bookmarkEnd w:id="4"/>
      <w:r w:rsidR="005C483C" w:rsidRPr="00A31A2F">
        <w:rPr>
          <w:rFonts w:ascii="Century Gothic" w:hAnsi="Century Gothic"/>
          <w:b w:val="0"/>
          <w:sz w:val="24"/>
          <w:szCs w:val="24"/>
        </w:rPr>
        <w:t>Tercer Tribunal Colegiado en Materia Administrativa del Tercer Circuito</w:t>
      </w:r>
      <w:bookmarkEnd w:id="5"/>
      <w:r w:rsidRPr="00A31A2F">
        <w:rPr>
          <w:rFonts w:ascii="Century Gothic" w:hAnsi="Century Gothic"/>
          <w:b w:val="0"/>
          <w:sz w:val="24"/>
          <w:szCs w:val="24"/>
        </w:rPr>
        <w:t>;</w:t>
      </w:r>
      <w:r w:rsidR="00B07CCE" w:rsidRPr="00A31A2F">
        <w:rPr>
          <w:rFonts w:ascii="Century Gothic" w:hAnsi="Century Gothic"/>
          <w:b w:val="0"/>
          <w:sz w:val="24"/>
          <w:szCs w:val="24"/>
        </w:rPr>
        <w:t xml:space="preserve"> </w:t>
      </w:r>
    </w:p>
    <w:p w14:paraId="1035751F" w14:textId="0EBA07F4" w:rsidR="001D5659" w:rsidRPr="00A31A2F" w:rsidRDefault="001D5659" w:rsidP="001D5659">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cs="Arial"/>
          <w:b w:val="0"/>
          <w:sz w:val="24"/>
          <w:szCs w:val="24"/>
        </w:rPr>
        <w:t>A</w:t>
      </w:r>
      <w:r w:rsidRPr="00A31A2F">
        <w:rPr>
          <w:rFonts w:ascii="Century Gothic" w:hAnsi="Century Gothic" w:cs="Arial"/>
          <w:b w:val="0"/>
          <w:sz w:val="24"/>
          <w:szCs w:val="24"/>
          <w:lang w:val="es-MX"/>
        </w:rPr>
        <w:t xml:space="preserve">nálisis, </w:t>
      </w:r>
      <w:bookmarkStart w:id="6" w:name="_Hlk232162476"/>
      <w:r w:rsidRPr="00A31A2F">
        <w:rPr>
          <w:rFonts w:ascii="Century Gothic" w:hAnsi="Century Gothic"/>
          <w:b w:val="0"/>
          <w:sz w:val="24"/>
          <w:szCs w:val="24"/>
        </w:rPr>
        <w:t xml:space="preserve">discusión y en su caso aprobación del proyecto de sentencia del expediente del Recurso de </w:t>
      </w:r>
      <w:r w:rsidR="005D64FE" w:rsidRPr="00A31A2F">
        <w:rPr>
          <w:rFonts w:ascii="Century Gothic" w:hAnsi="Century Gothic"/>
          <w:b w:val="0"/>
          <w:sz w:val="24"/>
          <w:szCs w:val="24"/>
        </w:rPr>
        <w:t>Apelación 1</w:t>
      </w:r>
      <w:r w:rsidR="005C483C" w:rsidRPr="00A31A2F">
        <w:rPr>
          <w:rFonts w:ascii="Century Gothic" w:hAnsi="Century Gothic"/>
          <w:b w:val="0"/>
          <w:sz w:val="24"/>
          <w:szCs w:val="24"/>
        </w:rPr>
        <w:t>069</w:t>
      </w:r>
      <w:r w:rsidRPr="00A31A2F">
        <w:rPr>
          <w:rFonts w:ascii="Century Gothic" w:hAnsi="Century Gothic"/>
          <w:b w:val="0"/>
          <w:sz w:val="24"/>
          <w:szCs w:val="24"/>
        </w:rPr>
        <w:t>/202</w:t>
      </w:r>
      <w:r w:rsidR="005C483C" w:rsidRPr="00A31A2F">
        <w:rPr>
          <w:rFonts w:ascii="Century Gothic" w:hAnsi="Century Gothic"/>
          <w:b w:val="0"/>
          <w:sz w:val="24"/>
          <w:szCs w:val="24"/>
        </w:rPr>
        <w:t>4</w:t>
      </w:r>
      <w:r w:rsidRPr="00A31A2F">
        <w:rPr>
          <w:rFonts w:ascii="Century Gothic" w:hAnsi="Century Gothic"/>
          <w:b w:val="0"/>
          <w:sz w:val="24"/>
          <w:szCs w:val="24"/>
        </w:rPr>
        <w:t xml:space="preserve">, en cumplimiento a la ejecutoria del juicio de amparo </w:t>
      </w:r>
      <w:r w:rsidR="005D64FE" w:rsidRPr="00A31A2F">
        <w:rPr>
          <w:rFonts w:ascii="Century Gothic" w:hAnsi="Century Gothic"/>
          <w:b w:val="0"/>
          <w:sz w:val="24"/>
          <w:szCs w:val="24"/>
        </w:rPr>
        <w:t>3</w:t>
      </w:r>
      <w:r w:rsidR="005C483C" w:rsidRPr="00A31A2F">
        <w:rPr>
          <w:rFonts w:ascii="Century Gothic" w:hAnsi="Century Gothic"/>
          <w:b w:val="0"/>
          <w:sz w:val="24"/>
          <w:szCs w:val="24"/>
        </w:rPr>
        <w:t>5</w:t>
      </w:r>
      <w:r w:rsidR="005D64FE" w:rsidRPr="00A31A2F">
        <w:rPr>
          <w:rFonts w:ascii="Century Gothic" w:hAnsi="Century Gothic"/>
          <w:b w:val="0"/>
          <w:sz w:val="24"/>
          <w:szCs w:val="24"/>
        </w:rPr>
        <w:t>/</w:t>
      </w:r>
      <w:r w:rsidRPr="00A31A2F">
        <w:rPr>
          <w:rFonts w:ascii="Century Gothic" w:hAnsi="Century Gothic"/>
          <w:b w:val="0"/>
          <w:sz w:val="24"/>
          <w:szCs w:val="24"/>
        </w:rPr>
        <w:t>2025 del</w:t>
      </w:r>
      <w:r w:rsidR="005D64FE" w:rsidRPr="00A31A2F">
        <w:rPr>
          <w:rFonts w:ascii="Century Gothic" w:hAnsi="Century Gothic"/>
          <w:b w:val="0"/>
          <w:sz w:val="24"/>
          <w:szCs w:val="24"/>
        </w:rPr>
        <w:t xml:space="preserve"> </w:t>
      </w:r>
      <w:r w:rsidR="005C483C" w:rsidRPr="00A31A2F">
        <w:rPr>
          <w:rFonts w:ascii="Century Gothic" w:hAnsi="Century Gothic"/>
          <w:b w:val="0"/>
          <w:sz w:val="24"/>
          <w:szCs w:val="24"/>
        </w:rPr>
        <w:t>Quinto</w:t>
      </w:r>
      <w:r w:rsidR="005D64FE" w:rsidRPr="00A31A2F">
        <w:rPr>
          <w:rFonts w:ascii="Century Gothic" w:hAnsi="Century Gothic"/>
          <w:b w:val="0"/>
          <w:sz w:val="24"/>
          <w:szCs w:val="24"/>
        </w:rPr>
        <w:t xml:space="preserve"> Tribunal Colegiado en Materia Administrativa del Tercer Circuito</w:t>
      </w:r>
      <w:bookmarkEnd w:id="6"/>
      <w:r w:rsidRPr="00A31A2F">
        <w:rPr>
          <w:rFonts w:ascii="Century Gothic" w:hAnsi="Century Gothic"/>
          <w:b w:val="0"/>
          <w:sz w:val="24"/>
          <w:szCs w:val="24"/>
        </w:rPr>
        <w:t xml:space="preserve">; </w:t>
      </w:r>
    </w:p>
    <w:p w14:paraId="6BC269A5" w14:textId="73236DAF" w:rsidR="005C483C" w:rsidRPr="00A31A2F" w:rsidRDefault="005C483C" w:rsidP="005C483C">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cs="Arial"/>
          <w:b w:val="0"/>
          <w:sz w:val="24"/>
          <w:szCs w:val="24"/>
        </w:rPr>
        <w:t>A</w:t>
      </w:r>
      <w:r w:rsidRPr="00A31A2F">
        <w:rPr>
          <w:rFonts w:ascii="Century Gothic" w:hAnsi="Century Gothic" w:cs="Arial"/>
          <w:b w:val="0"/>
          <w:sz w:val="24"/>
          <w:szCs w:val="24"/>
          <w:lang w:val="es-MX"/>
        </w:rPr>
        <w:t xml:space="preserve">nálisis, </w:t>
      </w:r>
      <w:bookmarkStart w:id="7" w:name="_Hlk232163280"/>
      <w:r w:rsidRPr="00A31A2F">
        <w:rPr>
          <w:rFonts w:ascii="Century Gothic" w:hAnsi="Century Gothic"/>
          <w:b w:val="0"/>
          <w:sz w:val="24"/>
          <w:szCs w:val="24"/>
        </w:rPr>
        <w:t>discusión y en su caso aprobación del proyecto de sentencia del expediente del Recurso de Apelación 2223/2024, en cumplimiento a la ejecutoria del juicio de amparo 134/2025 del Cuarto Tribunal Colegiado en Materia Administrativa del Tercer Circuito</w:t>
      </w:r>
      <w:bookmarkEnd w:id="7"/>
      <w:r w:rsidRPr="00A31A2F">
        <w:rPr>
          <w:rFonts w:ascii="Century Gothic" w:hAnsi="Century Gothic"/>
          <w:b w:val="0"/>
          <w:sz w:val="24"/>
          <w:szCs w:val="24"/>
        </w:rPr>
        <w:t xml:space="preserve">; </w:t>
      </w:r>
    </w:p>
    <w:p w14:paraId="3133C9F0" w14:textId="07441CC7" w:rsidR="005C483C" w:rsidRPr="00A31A2F" w:rsidRDefault="005C483C" w:rsidP="005C483C">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cs="Arial"/>
          <w:b w:val="0"/>
          <w:sz w:val="24"/>
          <w:szCs w:val="24"/>
        </w:rPr>
        <w:t>A</w:t>
      </w:r>
      <w:r w:rsidRPr="00A31A2F">
        <w:rPr>
          <w:rFonts w:ascii="Century Gothic" w:hAnsi="Century Gothic" w:cs="Arial"/>
          <w:b w:val="0"/>
          <w:sz w:val="24"/>
          <w:szCs w:val="24"/>
          <w:lang w:val="es-MX"/>
        </w:rPr>
        <w:t xml:space="preserve">nálisis, </w:t>
      </w:r>
      <w:bookmarkStart w:id="8" w:name="_Hlk232163401"/>
      <w:r w:rsidRPr="00A31A2F">
        <w:rPr>
          <w:rFonts w:ascii="Century Gothic" w:hAnsi="Century Gothic"/>
          <w:b w:val="0"/>
          <w:sz w:val="24"/>
          <w:szCs w:val="24"/>
        </w:rPr>
        <w:t xml:space="preserve">discusión y en su caso aprobación del proyecto de sentencia del expediente del Recurso de Apelación </w:t>
      </w:r>
      <w:r w:rsidR="005A745E" w:rsidRPr="00A31A2F">
        <w:rPr>
          <w:rFonts w:ascii="Century Gothic" w:hAnsi="Century Gothic"/>
          <w:b w:val="0"/>
          <w:sz w:val="24"/>
          <w:szCs w:val="24"/>
        </w:rPr>
        <w:t>798</w:t>
      </w:r>
      <w:r w:rsidRPr="00A31A2F">
        <w:rPr>
          <w:rFonts w:ascii="Century Gothic" w:hAnsi="Century Gothic"/>
          <w:b w:val="0"/>
          <w:sz w:val="24"/>
          <w:szCs w:val="24"/>
        </w:rPr>
        <w:t>/202</w:t>
      </w:r>
      <w:r w:rsidR="005A745E" w:rsidRPr="00A31A2F">
        <w:rPr>
          <w:rFonts w:ascii="Century Gothic" w:hAnsi="Century Gothic"/>
          <w:b w:val="0"/>
          <w:sz w:val="24"/>
          <w:szCs w:val="24"/>
        </w:rPr>
        <w:t>5</w:t>
      </w:r>
      <w:r w:rsidRPr="00A31A2F">
        <w:rPr>
          <w:rFonts w:ascii="Century Gothic" w:hAnsi="Century Gothic"/>
          <w:b w:val="0"/>
          <w:sz w:val="24"/>
          <w:szCs w:val="24"/>
        </w:rPr>
        <w:t>, en cumplimiento a la ejecutoria del juicio de amparo 3</w:t>
      </w:r>
      <w:r w:rsidR="005A745E" w:rsidRPr="00A31A2F">
        <w:rPr>
          <w:rFonts w:ascii="Century Gothic" w:hAnsi="Century Gothic"/>
          <w:b w:val="0"/>
          <w:sz w:val="24"/>
          <w:szCs w:val="24"/>
        </w:rPr>
        <w:t>50</w:t>
      </w:r>
      <w:r w:rsidRPr="00A31A2F">
        <w:rPr>
          <w:rFonts w:ascii="Century Gothic" w:hAnsi="Century Gothic"/>
          <w:b w:val="0"/>
          <w:sz w:val="24"/>
          <w:szCs w:val="24"/>
        </w:rPr>
        <w:t xml:space="preserve">/2025 del </w:t>
      </w:r>
      <w:r w:rsidR="005A745E" w:rsidRPr="00A31A2F">
        <w:rPr>
          <w:rFonts w:ascii="Century Gothic" w:hAnsi="Century Gothic"/>
          <w:b w:val="0"/>
          <w:sz w:val="24"/>
          <w:szCs w:val="24"/>
        </w:rPr>
        <w:t>Primer</w:t>
      </w:r>
      <w:r w:rsidRPr="00A31A2F">
        <w:rPr>
          <w:rFonts w:ascii="Century Gothic" w:hAnsi="Century Gothic"/>
          <w:b w:val="0"/>
          <w:sz w:val="24"/>
          <w:szCs w:val="24"/>
        </w:rPr>
        <w:t xml:space="preserve"> Tribunal Colegiado en Materia Administrativa del Tercer Circuito</w:t>
      </w:r>
      <w:bookmarkEnd w:id="8"/>
      <w:r w:rsidRPr="00A31A2F">
        <w:rPr>
          <w:rFonts w:ascii="Century Gothic" w:hAnsi="Century Gothic"/>
          <w:b w:val="0"/>
          <w:sz w:val="24"/>
          <w:szCs w:val="24"/>
        </w:rPr>
        <w:t xml:space="preserve">; </w:t>
      </w:r>
    </w:p>
    <w:p w14:paraId="1AD9C496" w14:textId="4EE75E05" w:rsidR="00483EEE" w:rsidRPr="00A31A2F" w:rsidRDefault="005A745E" w:rsidP="005A745E">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cs="Arial"/>
          <w:b w:val="0"/>
          <w:sz w:val="24"/>
          <w:szCs w:val="24"/>
        </w:rPr>
        <w:t>A</w:t>
      </w:r>
      <w:r w:rsidRPr="00A31A2F">
        <w:rPr>
          <w:rFonts w:ascii="Century Gothic" w:hAnsi="Century Gothic" w:cs="Arial"/>
          <w:b w:val="0"/>
          <w:sz w:val="24"/>
          <w:szCs w:val="24"/>
          <w:lang w:val="es-MX"/>
        </w:rPr>
        <w:t xml:space="preserve">nálisis, </w:t>
      </w:r>
      <w:bookmarkStart w:id="9" w:name="_Hlk232163476"/>
      <w:r w:rsidRPr="00A31A2F">
        <w:rPr>
          <w:rFonts w:ascii="Century Gothic" w:hAnsi="Century Gothic"/>
          <w:b w:val="0"/>
          <w:sz w:val="24"/>
          <w:szCs w:val="24"/>
        </w:rPr>
        <w:t>discusión y en su caso aprobación del proyecto de sentencia del expediente del Juicio de Responsabilidad Patrimonial 30/2019 y sus acumulados 38/2019 y 03/2020 en cumplimiento a la ejecutoria del juicio de amparo 37/2025 del Cuarto Tribunal Colegiado en Materia Administrativa del Tercer Circuito</w:t>
      </w:r>
      <w:bookmarkEnd w:id="9"/>
      <w:r w:rsidRPr="00A31A2F">
        <w:rPr>
          <w:rFonts w:ascii="Century Gothic" w:hAnsi="Century Gothic"/>
          <w:b w:val="0"/>
          <w:sz w:val="24"/>
          <w:szCs w:val="24"/>
        </w:rPr>
        <w:t>;</w:t>
      </w:r>
      <w:r w:rsidR="009E2A8F" w:rsidRPr="00A31A2F">
        <w:rPr>
          <w:rFonts w:ascii="Century Gothic" w:hAnsi="Century Gothic"/>
          <w:b w:val="0"/>
          <w:sz w:val="24"/>
          <w:szCs w:val="24"/>
        </w:rPr>
        <w:t xml:space="preserve"> </w:t>
      </w:r>
      <w:r w:rsidR="00B07CCE" w:rsidRPr="00A31A2F">
        <w:rPr>
          <w:rFonts w:ascii="Century Gothic" w:hAnsi="Century Gothic"/>
          <w:b w:val="0"/>
          <w:sz w:val="24"/>
          <w:szCs w:val="24"/>
        </w:rPr>
        <w:t>y</w:t>
      </w:r>
    </w:p>
    <w:p w14:paraId="5CF40899" w14:textId="32F34740" w:rsidR="00150B26" w:rsidRPr="00A31A2F" w:rsidRDefault="00CD4A82" w:rsidP="008D61CF">
      <w:pPr>
        <w:pStyle w:val="Sangradetextonormal"/>
        <w:numPr>
          <w:ilvl w:val="0"/>
          <w:numId w:val="1"/>
        </w:numPr>
        <w:ind w:left="357" w:hanging="357"/>
        <w:jc w:val="both"/>
        <w:rPr>
          <w:rFonts w:ascii="Century Gothic" w:hAnsi="Century Gothic"/>
          <w:b w:val="0"/>
          <w:sz w:val="24"/>
          <w:szCs w:val="24"/>
        </w:rPr>
      </w:pPr>
      <w:r w:rsidRPr="00A31A2F">
        <w:rPr>
          <w:rFonts w:ascii="Century Gothic" w:hAnsi="Century Gothic"/>
          <w:b w:val="0"/>
          <w:sz w:val="24"/>
          <w:szCs w:val="24"/>
        </w:rPr>
        <w:t>Clausur</w:t>
      </w:r>
      <w:r w:rsidR="008D61CF" w:rsidRPr="00A31A2F">
        <w:rPr>
          <w:rFonts w:ascii="Century Gothic" w:hAnsi="Century Gothic"/>
          <w:b w:val="0"/>
          <w:sz w:val="24"/>
          <w:szCs w:val="24"/>
        </w:rPr>
        <w:t>a.</w:t>
      </w:r>
    </w:p>
    <w:p w14:paraId="026E0AC6" w14:textId="77777777" w:rsidR="00B07CCE" w:rsidRPr="00A31A2F" w:rsidRDefault="00B07CCE" w:rsidP="00073D2B">
      <w:pPr>
        <w:pStyle w:val="Sangradetextonormal"/>
        <w:ind w:left="0" w:firstLine="0"/>
        <w:jc w:val="both"/>
        <w:rPr>
          <w:rFonts w:ascii="Century Gothic" w:hAnsi="Century Gothic"/>
          <w:b w:val="0"/>
          <w:sz w:val="24"/>
          <w:szCs w:val="24"/>
        </w:rPr>
      </w:pPr>
    </w:p>
    <w:bookmarkEnd w:id="1"/>
    <w:bookmarkEnd w:id="2"/>
    <w:p w14:paraId="6D9AC17B" w14:textId="50E83220" w:rsidR="00150B26" w:rsidRPr="00A31A2F" w:rsidRDefault="007407D9" w:rsidP="005E1D38">
      <w:pPr>
        <w:pStyle w:val="Textosinformato"/>
        <w:jc w:val="center"/>
        <w:rPr>
          <w:b/>
          <w:szCs w:val="24"/>
        </w:rPr>
      </w:pPr>
      <w:r w:rsidRPr="00A31A2F">
        <w:rPr>
          <w:b/>
          <w:szCs w:val="24"/>
        </w:rPr>
        <w:t xml:space="preserve">- 1 </w:t>
      </w:r>
      <w:r w:rsidR="00877D89" w:rsidRPr="00A31A2F">
        <w:rPr>
          <w:b/>
          <w:szCs w:val="24"/>
        </w:rPr>
        <w:t>–</w:t>
      </w:r>
    </w:p>
    <w:p w14:paraId="1CD42447" w14:textId="77777777" w:rsidR="00B07CCE" w:rsidRPr="00A31A2F" w:rsidRDefault="00B07CCE" w:rsidP="006C3938">
      <w:pPr>
        <w:pStyle w:val="Textosinformato"/>
        <w:rPr>
          <w:b/>
          <w:szCs w:val="24"/>
        </w:rPr>
      </w:pPr>
    </w:p>
    <w:p w14:paraId="20416466" w14:textId="5CF82B1C" w:rsidR="00F85183" w:rsidRPr="00A31A2F" w:rsidRDefault="007407D9" w:rsidP="007407D9">
      <w:pPr>
        <w:pStyle w:val="Textosinformato"/>
        <w:rPr>
          <w:szCs w:val="24"/>
        </w:rPr>
      </w:pPr>
      <w:r w:rsidRPr="00A31A2F">
        <w:rPr>
          <w:szCs w:val="24"/>
        </w:rPr>
        <w:t xml:space="preserve">En uso de la voz el </w:t>
      </w:r>
      <w:r w:rsidRPr="00A31A2F">
        <w:rPr>
          <w:b/>
          <w:szCs w:val="24"/>
        </w:rPr>
        <w:t>Magistrado Presidente</w:t>
      </w:r>
      <w:r w:rsidR="007308CD" w:rsidRPr="00A31A2F">
        <w:rPr>
          <w:szCs w:val="24"/>
        </w:rPr>
        <w:t>: E</w:t>
      </w:r>
      <w:r w:rsidRPr="00A31A2F">
        <w:rPr>
          <w:szCs w:val="24"/>
        </w:rPr>
        <w:t>n relación al punto número uno del orden del día, el mismo ya qued</w:t>
      </w:r>
      <w:r w:rsidR="00592A3A" w:rsidRPr="00A31A2F">
        <w:rPr>
          <w:szCs w:val="24"/>
        </w:rPr>
        <w:t>ó</w:t>
      </w:r>
      <w:r w:rsidRPr="00A31A2F">
        <w:rPr>
          <w:szCs w:val="24"/>
        </w:rPr>
        <w:t xml:space="preserve"> desahogado. </w:t>
      </w:r>
    </w:p>
    <w:p w14:paraId="56C90E9A" w14:textId="77777777" w:rsidR="00B07CCE" w:rsidRPr="00A31A2F" w:rsidRDefault="00B07CCE" w:rsidP="007407D9">
      <w:pPr>
        <w:pStyle w:val="Textosinformato"/>
        <w:rPr>
          <w:szCs w:val="24"/>
        </w:rPr>
      </w:pPr>
    </w:p>
    <w:p w14:paraId="5AACDE9D" w14:textId="613B2718" w:rsidR="000D55B2" w:rsidRPr="00A31A2F" w:rsidRDefault="007407D9" w:rsidP="007D1882">
      <w:pPr>
        <w:pStyle w:val="Textosinformato"/>
        <w:jc w:val="center"/>
        <w:rPr>
          <w:b/>
          <w:szCs w:val="24"/>
        </w:rPr>
      </w:pPr>
      <w:r w:rsidRPr="00A31A2F">
        <w:rPr>
          <w:b/>
          <w:szCs w:val="24"/>
        </w:rPr>
        <w:t>- 2 -</w:t>
      </w:r>
    </w:p>
    <w:p w14:paraId="52ABFB46" w14:textId="77777777" w:rsidR="00B07CCE" w:rsidRPr="00A31A2F" w:rsidRDefault="00B07CCE" w:rsidP="007407D9">
      <w:pPr>
        <w:pStyle w:val="Textosinformato"/>
        <w:rPr>
          <w:szCs w:val="24"/>
        </w:rPr>
      </w:pPr>
    </w:p>
    <w:p w14:paraId="6EB5ABCB" w14:textId="7A8526EB" w:rsidR="007407D9" w:rsidRPr="00A31A2F" w:rsidRDefault="007C728D" w:rsidP="007407D9">
      <w:pPr>
        <w:pStyle w:val="Textosinformato"/>
        <w:rPr>
          <w:szCs w:val="24"/>
        </w:rPr>
      </w:pPr>
      <w:r w:rsidRPr="00A31A2F">
        <w:rPr>
          <w:szCs w:val="24"/>
        </w:rPr>
        <w:t>En uso de la voz el</w:t>
      </w:r>
      <w:r w:rsidR="007407D9" w:rsidRPr="00A31A2F">
        <w:rPr>
          <w:szCs w:val="24"/>
        </w:rPr>
        <w:t xml:space="preserve"> </w:t>
      </w:r>
      <w:r w:rsidR="007407D9" w:rsidRPr="00A31A2F">
        <w:rPr>
          <w:b/>
          <w:szCs w:val="24"/>
        </w:rPr>
        <w:t xml:space="preserve">Magistrado Presidente: </w:t>
      </w:r>
      <w:r w:rsidR="007407D9" w:rsidRPr="00A31A2F">
        <w:rPr>
          <w:szCs w:val="24"/>
        </w:rPr>
        <w:t>Somete a su aprobación el orden del día</w:t>
      </w:r>
      <w:r w:rsidR="00554C49" w:rsidRPr="00A31A2F">
        <w:rPr>
          <w:szCs w:val="24"/>
        </w:rPr>
        <w:t>, Secretario nos toma la votación por favor.</w:t>
      </w:r>
      <w:r w:rsidR="007407D9" w:rsidRPr="00A31A2F">
        <w:rPr>
          <w:szCs w:val="24"/>
        </w:rPr>
        <w:t xml:space="preserve"> </w:t>
      </w:r>
    </w:p>
    <w:p w14:paraId="4A8C8C26" w14:textId="77777777" w:rsidR="00A109C5" w:rsidRPr="00A31A2F" w:rsidRDefault="00A109C5" w:rsidP="007407D9">
      <w:pPr>
        <w:pStyle w:val="Textosinformato"/>
        <w:rPr>
          <w:szCs w:val="24"/>
        </w:rPr>
      </w:pPr>
    </w:p>
    <w:p w14:paraId="0CE95BF5" w14:textId="77777777" w:rsidR="00554C49" w:rsidRPr="00A31A2F" w:rsidRDefault="00554C49" w:rsidP="00554C49">
      <w:pPr>
        <w:pStyle w:val="Textosinformato"/>
        <w:rPr>
          <w:szCs w:val="24"/>
          <w:lang w:val="es-MX"/>
        </w:rPr>
      </w:pPr>
      <w:r w:rsidRPr="00A31A2F">
        <w:rPr>
          <w:szCs w:val="24"/>
          <w:lang w:val="es-MX"/>
        </w:rPr>
        <w:t xml:space="preserve">En uso de la voz el </w:t>
      </w:r>
      <w:r w:rsidRPr="00A31A2F">
        <w:rPr>
          <w:b/>
          <w:szCs w:val="24"/>
          <w:lang w:val="es-MX"/>
        </w:rPr>
        <w:t>Secretario General de Acuerdos</w:t>
      </w:r>
      <w:r w:rsidR="007308CD" w:rsidRPr="00A31A2F">
        <w:rPr>
          <w:szCs w:val="24"/>
          <w:lang w:val="es-MX"/>
        </w:rPr>
        <w:t>: E</w:t>
      </w:r>
      <w:r w:rsidR="001944DB" w:rsidRPr="00A31A2F">
        <w:rPr>
          <w:szCs w:val="24"/>
          <w:lang w:val="es-MX"/>
        </w:rPr>
        <w:t>n seguida Presidente.</w:t>
      </w:r>
      <w:r w:rsidRPr="00A31A2F">
        <w:rPr>
          <w:szCs w:val="24"/>
          <w:lang w:val="es-MX"/>
        </w:rPr>
        <w:t xml:space="preserve"> </w:t>
      </w:r>
    </w:p>
    <w:p w14:paraId="6F798AC9" w14:textId="77777777" w:rsidR="00A109C5" w:rsidRPr="00A31A2F" w:rsidRDefault="00A109C5" w:rsidP="00554C49">
      <w:pPr>
        <w:pStyle w:val="Textosinformato"/>
        <w:rPr>
          <w:szCs w:val="24"/>
          <w:lang w:val="es-MX"/>
        </w:rPr>
      </w:pPr>
    </w:p>
    <w:p w14:paraId="16334A45" w14:textId="77777777" w:rsidR="00616302" w:rsidRPr="00A31A2F" w:rsidRDefault="00D93A14" w:rsidP="00616302">
      <w:pPr>
        <w:pStyle w:val="Textosinformato"/>
        <w:rPr>
          <w:b/>
          <w:szCs w:val="24"/>
        </w:rPr>
      </w:pPr>
      <w:r w:rsidRPr="00A31A2F">
        <w:rPr>
          <w:szCs w:val="24"/>
        </w:rPr>
        <w:t>Magistrada FANY LORENA JIMÉNEZ AGUIRRE</w:t>
      </w:r>
      <w:r w:rsidR="004B385C" w:rsidRPr="00A31A2F">
        <w:rPr>
          <w:szCs w:val="24"/>
        </w:rPr>
        <w:t>.</w:t>
      </w:r>
      <w:r w:rsidR="004B385C" w:rsidRPr="00A31A2F">
        <w:rPr>
          <w:b/>
          <w:szCs w:val="24"/>
        </w:rPr>
        <w:t xml:space="preserve"> </w:t>
      </w:r>
      <w:r w:rsidR="00616302" w:rsidRPr="00A31A2F">
        <w:rPr>
          <w:b/>
          <w:szCs w:val="24"/>
        </w:rPr>
        <w:t>A favor.</w:t>
      </w:r>
    </w:p>
    <w:p w14:paraId="48B4F1B6" w14:textId="5ED26AD3" w:rsidR="00554C49" w:rsidRPr="00A31A2F" w:rsidRDefault="00616302" w:rsidP="007407D9">
      <w:pPr>
        <w:pStyle w:val="Textosinformato"/>
        <w:rPr>
          <w:b/>
          <w:szCs w:val="24"/>
        </w:rPr>
      </w:pPr>
      <w:r w:rsidRPr="00A31A2F">
        <w:rPr>
          <w:szCs w:val="24"/>
        </w:rPr>
        <w:t xml:space="preserve">Magistrado JOSÉ RAMÓN JIMÉNEZ GUTIÉRREZ. </w:t>
      </w:r>
      <w:r w:rsidRPr="00A31A2F">
        <w:rPr>
          <w:b/>
          <w:szCs w:val="24"/>
        </w:rPr>
        <w:t>A favor.</w:t>
      </w:r>
    </w:p>
    <w:p w14:paraId="49590415" w14:textId="1AD731D0" w:rsidR="004D3892" w:rsidRPr="00A31A2F" w:rsidRDefault="004D3892" w:rsidP="007407D9">
      <w:pPr>
        <w:pStyle w:val="Textosinformato"/>
        <w:rPr>
          <w:szCs w:val="24"/>
        </w:rPr>
      </w:pPr>
      <w:r w:rsidRPr="00A31A2F">
        <w:rPr>
          <w:szCs w:val="24"/>
        </w:rPr>
        <w:t xml:space="preserve">Magistrado AVELINO BRAVO CACHO. </w:t>
      </w:r>
      <w:r w:rsidRPr="00A31A2F">
        <w:rPr>
          <w:b/>
          <w:szCs w:val="24"/>
        </w:rPr>
        <w:t>A favor.</w:t>
      </w:r>
    </w:p>
    <w:p w14:paraId="60A9B93E" w14:textId="77777777" w:rsidR="00A109C5" w:rsidRPr="00A31A2F" w:rsidRDefault="00A109C5" w:rsidP="007407D9">
      <w:pPr>
        <w:pStyle w:val="Textosinformato"/>
        <w:rPr>
          <w:szCs w:val="24"/>
        </w:rPr>
      </w:pPr>
    </w:p>
    <w:p w14:paraId="6A346F77" w14:textId="77777777" w:rsidR="007407D9" w:rsidRPr="00A31A2F" w:rsidRDefault="007407D9" w:rsidP="007407D9">
      <w:pPr>
        <w:pStyle w:val="Textosinformato"/>
        <w:rPr>
          <w:szCs w:val="24"/>
        </w:rPr>
      </w:pPr>
      <w:r w:rsidRPr="00A31A2F">
        <w:rPr>
          <w:szCs w:val="24"/>
        </w:rPr>
        <w:t>Registrada la votación por p</w:t>
      </w:r>
      <w:r w:rsidR="00DA1CC3" w:rsidRPr="00A31A2F">
        <w:rPr>
          <w:szCs w:val="24"/>
        </w:rPr>
        <w:t>arte del Secretario General de A</w:t>
      </w:r>
      <w:r w:rsidRPr="00A31A2F">
        <w:rPr>
          <w:szCs w:val="24"/>
        </w:rPr>
        <w:t>cuerdo</w:t>
      </w:r>
      <w:r w:rsidR="00DA1CC3" w:rsidRPr="00A31A2F">
        <w:rPr>
          <w:szCs w:val="24"/>
        </w:rPr>
        <w:t>s</w:t>
      </w:r>
      <w:r w:rsidRPr="00A31A2F">
        <w:rPr>
          <w:szCs w:val="24"/>
        </w:rPr>
        <w:t>, se emite el siguiente punto de acuerdo:</w:t>
      </w:r>
    </w:p>
    <w:p w14:paraId="78A5104D" w14:textId="77777777" w:rsidR="00A109C5" w:rsidRPr="00A31A2F" w:rsidRDefault="00A109C5" w:rsidP="007407D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7407D9" w:rsidRPr="00A31A2F" w14:paraId="1F9B0E3C" w14:textId="77777777" w:rsidTr="00E40898">
        <w:tc>
          <w:tcPr>
            <w:tcW w:w="9322" w:type="dxa"/>
            <w:shd w:val="clear" w:color="auto" w:fill="auto"/>
          </w:tcPr>
          <w:p w14:paraId="6F6F65A3" w14:textId="2AF4F61E" w:rsidR="007407D9" w:rsidRPr="00A31A2F" w:rsidRDefault="007407D9" w:rsidP="007308CD">
            <w:pPr>
              <w:pStyle w:val="Textosinformato"/>
              <w:rPr>
                <w:rFonts w:eastAsia="Calibri"/>
                <w:b/>
                <w:szCs w:val="24"/>
              </w:rPr>
            </w:pPr>
            <w:r w:rsidRPr="00A31A2F">
              <w:rPr>
                <w:rFonts w:eastAsia="Calibri"/>
                <w:b/>
                <w:szCs w:val="24"/>
              </w:rPr>
              <w:lastRenderedPageBreak/>
              <w:t>ACU/SS/01/</w:t>
            </w:r>
            <w:r w:rsidR="00851223" w:rsidRPr="00A31A2F">
              <w:rPr>
                <w:rFonts w:eastAsia="Calibri"/>
                <w:b/>
                <w:szCs w:val="24"/>
              </w:rPr>
              <w:t>3</w:t>
            </w:r>
            <w:r w:rsidR="005957BC">
              <w:rPr>
                <w:rFonts w:eastAsia="Calibri"/>
                <w:b/>
                <w:szCs w:val="24"/>
              </w:rPr>
              <w:t>7</w:t>
            </w:r>
            <w:r w:rsidR="007079AE" w:rsidRPr="00A31A2F">
              <w:rPr>
                <w:rFonts w:eastAsia="Calibri"/>
                <w:b/>
                <w:szCs w:val="24"/>
              </w:rPr>
              <w:t>/E/202</w:t>
            </w:r>
            <w:r w:rsidR="00393266" w:rsidRPr="00A31A2F">
              <w:rPr>
                <w:rFonts w:eastAsia="Calibri"/>
                <w:b/>
                <w:szCs w:val="24"/>
              </w:rPr>
              <w:t>6</w:t>
            </w:r>
            <w:r w:rsidRPr="00A31A2F">
              <w:rPr>
                <w:rFonts w:eastAsia="Calibri"/>
                <w:b/>
                <w:szCs w:val="24"/>
              </w:rPr>
              <w:t xml:space="preserve">. </w:t>
            </w:r>
            <w:r w:rsidRPr="00A31A2F">
              <w:rPr>
                <w:rFonts w:eastAsia="Calibri"/>
                <w:szCs w:val="24"/>
              </w:rPr>
              <w:t xml:space="preserve">Con fundamento en el artículo 8 fracción XX de la Ley Orgánica del Tribunal de Justicia Administrativa del Estado de Jalisco, en relación con el artículo </w:t>
            </w:r>
            <w:r w:rsidR="00393266" w:rsidRPr="00A31A2F">
              <w:rPr>
                <w:rFonts w:eastAsia="Calibri"/>
                <w:szCs w:val="24"/>
              </w:rPr>
              <w:t xml:space="preserve">28 fracción IV </w:t>
            </w:r>
            <w:r w:rsidRPr="00A31A2F">
              <w:rPr>
                <w:rFonts w:eastAsia="Calibri"/>
                <w:szCs w:val="24"/>
              </w:rPr>
              <w:t>del Reglamento Interno del Tribunal de Justicia Administrativa del Estado de Jalisco, el orden del día queda aprobado po</w:t>
            </w:r>
            <w:r w:rsidR="00D93A14" w:rsidRPr="00A31A2F">
              <w:rPr>
                <w:rFonts w:eastAsia="Calibri"/>
                <w:szCs w:val="24"/>
              </w:rPr>
              <w:t>r los Magistrados Integrantes de la Sala Superior.</w:t>
            </w:r>
          </w:p>
        </w:tc>
      </w:tr>
    </w:tbl>
    <w:p w14:paraId="5C1A47D6" w14:textId="77777777" w:rsidR="005A745E" w:rsidRPr="00A31A2F" w:rsidRDefault="005A745E" w:rsidP="00A31A2F">
      <w:pPr>
        <w:pStyle w:val="Textosinformato"/>
        <w:rPr>
          <w:b/>
          <w:bCs/>
          <w:szCs w:val="24"/>
        </w:rPr>
      </w:pPr>
    </w:p>
    <w:p w14:paraId="4E06CB4B" w14:textId="1D0ECEA5" w:rsidR="004B738E" w:rsidRPr="00A31A2F" w:rsidRDefault="004B738E" w:rsidP="004B738E">
      <w:pPr>
        <w:pStyle w:val="Textosinformato"/>
        <w:jc w:val="center"/>
        <w:rPr>
          <w:b/>
          <w:bCs/>
          <w:szCs w:val="24"/>
        </w:rPr>
      </w:pPr>
      <w:r w:rsidRPr="00A31A2F">
        <w:rPr>
          <w:b/>
          <w:bCs/>
          <w:szCs w:val="24"/>
        </w:rPr>
        <w:t>-3-</w:t>
      </w:r>
    </w:p>
    <w:p w14:paraId="4FD0C983" w14:textId="77777777" w:rsidR="00B07CCE" w:rsidRPr="00A31A2F" w:rsidRDefault="00B07CCE" w:rsidP="004B738E">
      <w:pPr>
        <w:pStyle w:val="Sangradetextonormal"/>
        <w:ind w:left="0" w:firstLine="0"/>
        <w:jc w:val="both"/>
        <w:rPr>
          <w:sz w:val="24"/>
          <w:szCs w:val="24"/>
          <w:lang w:val="es-MX"/>
        </w:rPr>
      </w:pPr>
    </w:p>
    <w:p w14:paraId="4423C802" w14:textId="77777777" w:rsidR="004B738E" w:rsidRPr="00A31A2F" w:rsidRDefault="004B738E" w:rsidP="004B738E">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Magistrado Presidente</w:t>
      </w:r>
      <w:r w:rsidRPr="00A31A2F">
        <w:rPr>
          <w:rFonts w:ascii="Century Gothic" w:hAnsi="Century Gothic"/>
          <w:b w:val="0"/>
          <w:sz w:val="24"/>
          <w:szCs w:val="24"/>
          <w:lang w:val="es-MX"/>
        </w:rPr>
        <w:t>: Secretario nos da cuenta del siguiente punto del orden del día por favor.</w:t>
      </w:r>
    </w:p>
    <w:p w14:paraId="2BBCC1AE" w14:textId="77777777" w:rsidR="004B738E" w:rsidRPr="00A31A2F" w:rsidRDefault="004B738E" w:rsidP="004B738E">
      <w:pPr>
        <w:pStyle w:val="Sangradetextonormal"/>
        <w:ind w:left="0" w:firstLine="0"/>
        <w:jc w:val="both"/>
        <w:rPr>
          <w:b w:val="0"/>
          <w:sz w:val="24"/>
          <w:szCs w:val="24"/>
          <w:lang w:val="es-MX"/>
        </w:rPr>
      </w:pPr>
    </w:p>
    <w:p w14:paraId="6D73A486" w14:textId="7F23A0A6" w:rsidR="004B738E" w:rsidRPr="00A31A2F" w:rsidRDefault="004B738E" w:rsidP="004B738E">
      <w:pPr>
        <w:pStyle w:val="Sangradetextonormal"/>
        <w:ind w:left="0" w:firstLine="0"/>
        <w:jc w:val="both"/>
        <w:rPr>
          <w:rFonts w:ascii="Century Gothic" w:hAnsi="Century Gothic"/>
          <w:b w:val="0"/>
          <w:sz w:val="24"/>
          <w:szCs w:val="24"/>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 xml:space="preserve">Secretario General de Acuerdos: </w:t>
      </w:r>
      <w:r w:rsidRPr="00A31A2F">
        <w:rPr>
          <w:rFonts w:ascii="Century Gothic" w:hAnsi="Century Gothic"/>
          <w:b w:val="0"/>
          <w:bCs/>
          <w:sz w:val="24"/>
          <w:szCs w:val="24"/>
          <w:lang w:val="es-MX"/>
        </w:rPr>
        <w:t>el punto número tres, corresponde a la</w:t>
      </w:r>
      <w:r w:rsidRPr="00A31A2F">
        <w:rPr>
          <w:rFonts w:ascii="Century Gothic" w:hAnsi="Century Gothic"/>
          <w:b w:val="0"/>
          <w:sz w:val="24"/>
          <w:szCs w:val="24"/>
          <w:lang w:val="es-MX"/>
        </w:rPr>
        <w:t xml:space="preserve"> </w:t>
      </w:r>
      <w:bookmarkStart w:id="10" w:name="_Hlk222391309"/>
      <w:r w:rsidRPr="00A31A2F">
        <w:rPr>
          <w:rFonts w:ascii="Century Gothic" w:hAnsi="Century Gothic"/>
          <w:b w:val="0"/>
          <w:sz w:val="24"/>
          <w:szCs w:val="24"/>
          <w:lang w:val="es-MX"/>
        </w:rPr>
        <w:t xml:space="preserve">recepción </w:t>
      </w:r>
      <w:bookmarkEnd w:id="10"/>
      <w:r w:rsidR="005A745E" w:rsidRPr="00A31A2F">
        <w:rPr>
          <w:rFonts w:ascii="Century Gothic" w:hAnsi="Century Gothic"/>
          <w:b w:val="0"/>
          <w:sz w:val="24"/>
          <w:szCs w:val="24"/>
          <w:lang w:val="es-MX"/>
        </w:rPr>
        <w:t>de los oficios 275/2026-A, 303/5TCC/2026/2, 6863/2026, 236/2025-C y 6842/2026, que remite los Secretarios de Acuerdos del Primer, Tercer, Cuarto y Quinto Tribunal Colegiado en Materia Administrativa del Tercer Circuito, relativos a los juicios de amparo 224/2025, 35/2025, 134/2025, 350/2025 y 37/2025, respectivamente, mediante los cuales requieren a este Tribunal por los cumplimientos de las ejecutorias de los juicios de amparo referidos</w:t>
      </w:r>
      <w:r w:rsidR="000B2C10" w:rsidRPr="00A31A2F">
        <w:rPr>
          <w:rFonts w:ascii="Century Gothic" w:hAnsi="Century Gothic"/>
          <w:b w:val="0"/>
          <w:sz w:val="24"/>
          <w:szCs w:val="24"/>
          <w:lang w:val="es-MX"/>
        </w:rPr>
        <w:t>.</w:t>
      </w:r>
    </w:p>
    <w:p w14:paraId="3A1249CB" w14:textId="77777777" w:rsidR="00F85183" w:rsidRPr="00A31A2F" w:rsidRDefault="00F85183" w:rsidP="004B738E">
      <w:pPr>
        <w:pStyle w:val="Sangradetextonormal"/>
        <w:ind w:left="0" w:firstLine="0"/>
        <w:jc w:val="both"/>
        <w:rPr>
          <w:rFonts w:ascii="Century Gothic" w:hAnsi="Century Gothic"/>
          <w:b w:val="0"/>
          <w:sz w:val="24"/>
          <w:szCs w:val="24"/>
        </w:rPr>
      </w:pPr>
    </w:p>
    <w:p w14:paraId="36549FE4" w14:textId="43A0D1CF" w:rsidR="00FD0ACE" w:rsidRPr="00A31A2F" w:rsidRDefault="004B738E" w:rsidP="00B07CCE">
      <w:pPr>
        <w:pStyle w:val="Sangradetextonormal"/>
        <w:numPr>
          <w:ilvl w:val="0"/>
          <w:numId w:val="7"/>
        </w:numPr>
        <w:ind w:left="567" w:hanging="207"/>
        <w:jc w:val="both"/>
        <w:rPr>
          <w:rFonts w:ascii="Century Gothic" w:hAnsi="Century Gothic"/>
          <w:b w:val="0"/>
          <w:sz w:val="24"/>
          <w:szCs w:val="24"/>
        </w:rPr>
      </w:pPr>
      <w:r w:rsidRPr="00A31A2F">
        <w:rPr>
          <w:rFonts w:ascii="Century Gothic" w:hAnsi="Century Gothic"/>
          <w:b w:val="0"/>
          <w:sz w:val="24"/>
          <w:szCs w:val="24"/>
        </w:rPr>
        <w:t>Los Magistrados quedaron enterados del contenido del oficio referido.</w:t>
      </w:r>
    </w:p>
    <w:p w14:paraId="77E4E829" w14:textId="77777777" w:rsidR="009E2A8F" w:rsidRPr="00A31A2F" w:rsidRDefault="009E2A8F" w:rsidP="00B07CCE">
      <w:pPr>
        <w:pStyle w:val="Textosinformato"/>
        <w:rPr>
          <w:b/>
          <w:szCs w:val="24"/>
        </w:rPr>
      </w:pPr>
    </w:p>
    <w:p w14:paraId="15B2B957" w14:textId="1C139555" w:rsidR="004B738E" w:rsidRPr="00A31A2F" w:rsidRDefault="004B738E" w:rsidP="004B738E">
      <w:pPr>
        <w:pStyle w:val="Textosinformato"/>
        <w:jc w:val="center"/>
        <w:rPr>
          <w:b/>
          <w:szCs w:val="24"/>
        </w:rPr>
      </w:pPr>
      <w:r w:rsidRPr="00A31A2F">
        <w:rPr>
          <w:b/>
          <w:szCs w:val="24"/>
        </w:rPr>
        <w:t>-4</w:t>
      </w:r>
      <w:r w:rsidRPr="00A31A2F">
        <w:rPr>
          <w:b/>
          <w:szCs w:val="24"/>
        </w:rPr>
        <w:softHyphen/>
        <w:t>-</w:t>
      </w:r>
    </w:p>
    <w:p w14:paraId="41D15479" w14:textId="77777777" w:rsidR="00B07CCE" w:rsidRPr="00A31A2F" w:rsidRDefault="00B07CCE" w:rsidP="004B738E">
      <w:pPr>
        <w:pStyle w:val="Sangradetextonormal"/>
        <w:ind w:left="0" w:firstLine="0"/>
        <w:jc w:val="both"/>
        <w:rPr>
          <w:sz w:val="24"/>
          <w:szCs w:val="24"/>
          <w:lang w:val="es-MX"/>
        </w:rPr>
      </w:pPr>
    </w:p>
    <w:p w14:paraId="4723AF87" w14:textId="77777777" w:rsidR="004B738E" w:rsidRPr="00A31A2F" w:rsidRDefault="004B738E" w:rsidP="004B738E">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Magistrado Presidente</w:t>
      </w:r>
      <w:r w:rsidRPr="00A31A2F">
        <w:rPr>
          <w:rFonts w:ascii="Century Gothic" w:hAnsi="Century Gothic"/>
          <w:b w:val="0"/>
          <w:sz w:val="24"/>
          <w:szCs w:val="24"/>
          <w:lang w:val="es-MX"/>
        </w:rPr>
        <w:t>: Secretario nos da cuenta del siguiente punto del orden del día por favor.</w:t>
      </w:r>
    </w:p>
    <w:p w14:paraId="3F11A064" w14:textId="77777777" w:rsidR="004B738E" w:rsidRPr="00A31A2F" w:rsidRDefault="004B738E" w:rsidP="004B738E">
      <w:pPr>
        <w:pStyle w:val="Sangradetextonormal"/>
        <w:ind w:left="0" w:firstLine="0"/>
        <w:jc w:val="both"/>
        <w:rPr>
          <w:b w:val="0"/>
          <w:sz w:val="24"/>
          <w:szCs w:val="24"/>
          <w:lang w:val="es-MX"/>
        </w:rPr>
      </w:pPr>
    </w:p>
    <w:p w14:paraId="2242E7B5" w14:textId="007916CC" w:rsidR="004B738E" w:rsidRPr="00A31A2F" w:rsidRDefault="004B738E" w:rsidP="004B738E">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 xml:space="preserve">Secretario General de Acuerdos: </w:t>
      </w:r>
      <w:r w:rsidRPr="00A31A2F">
        <w:rPr>
          <w:rFonts w:ascii="Century Gothic" w:hAnsi="Century Gothic"/>
          <w:b w:val="0"/>
          <w:sz w:val="24"/>
          <w:szCs w:val="24"/>
          <w:lang w:val="es-MX"/>
        </w:rPr>
        <w:t>como punto número cuatro es el relativo al</w:t>
      </w:r>
      <w:r w:rsidRPr="00A31A2F">
        <w:rPr>
          <w:rFonts w:ascii="Century Gothic" w:hAnsi="Century Gothic"/>
          <w:sz w:val="24"/>
          <w:szCs w:val="24"/>
          <w:lang w:val="es-MX"/>
        </w:rPr>
        <w:t xml:space="preserve"> </w:t>
      </w:r>
      <w:r w:rsidRPr="00A31A2F">
        <w:rPr>
          <w:rFonts w:ascii="Century Gothic" w:hAnsi="Century Gothic"/>
          <w:b w:val="0"/>
          <w:sz w:val="24"/>
          <w:szCs w:val="24"/>
        </w:rPr>
        <w:t xml:space="preserve">análisis, </w:t>
      </w:r>
      <w:r w:rsidR="005A745E" w:rsidRPr="00A31A2F">
        <w:rPr>
          <w:rFonts w:ascii="Century Gothic" w:hAnsi="Century Gothic"/>
          <w:b w:val="0"/>
          <w:sz w:val="24"/>
          <w:szCs w:val="24"/>
          <w:lang w:val="es-MX"/>
        </w:rPr>
        <w:t>discusión y en su caso aprobación del proyecto de sentencia del expediente del Recurso de Reclamación 394/2025, en cumplimiento a la ejecutoria del juicio de amparo 224/2025 del Tercer Tribunal Colegiado en Materia Administrativa del Tercer Circuito</w:t>
      </w:r>
      <w:r w:rsidR="004A36BC" w:rsidRPr="00A31A2F">
        <w:rPr>
          <w:rFonts w:ascii="Century Gothic" w:hAnsi="Century Gothic"/>
          <w:b w:val="0"/>
          <w:sz w:val="24"/>
          <w:szCs w:val="24"/>
          <w:lang w:val="es-MX"/>
        </w:rPr>
        <w:t>.</w:t>
      </w:r>
    </w:p>
    <w:p w14:paraId="7BBFDA40" w14:textId="77777777" w:rsidR="004B738E" w:rsidRPr="00A31A2F" w:rsidRDefault="004B738E" w:rsidP="004B738E">
      <w:pPr>
        <w:pStyle w:val="Sangradetextonormal"/>
        <w:ind w:left="4248" w:firstLine="0"/>
        <w:jc w:val="both"/>
        <w:rPr>
          <w:rFonts w:ascii="Century Gothic" w:hAnsi="Century Gothic"/>
          <w:sz w:val="24"/>
          <w:szCs w:val="24"/>
        </w:rPr>
      </w:pPr>
    </w:p>
    <w:p w14:paraId="0A24BEBE" w14:textId="77777777" w:rsidR="004B738E" w:rsidRPr="00A31A2F" w:rsidRDefault="004B738E" w:rsidP="004B738E">
      <w:pPr>
        <w:pStyle w:val="Textosinformato"/>
        <w:rPr>
          <w:szCs w:val="24"/>
        </w:rPr>
      </w:pPr>
      <w:r w:rsidRPr="00A31A2F">
        <w:rPr>
          <w:szCs w:val="24"/>
        </w:rPr>
        <w:t xml:space="preserve">En uso de la voz el </w:t>
      </w:r>
      <w:r w:rsidRPr="00A31A2F">
        <w:rPr>
          <w:b/>
          <w:szCs w:val="24"/>
        </w:rPr>
        <w:t>Magistrado</w:t>
      </w:r>
      <w:r w:rsidRPr="00A31A2F">
        <w:rPr>
          <w:szCs w:val="24"/>
        </w:rPr>
        <w:t xml:space="preserve"> </w:t>
      </w:r>
      <w:r w:rsidRPr="00A31A2F">
        <w:rPr>
          <w:b/>
          <w:szCs w:val="24"/>
        </w:rPr>
        <w:t>Presidente:</w:t>
      </w:r>
      <w:r w:rsidRPr="00A31A2F">
        <w:rPr>
          <w:szCs w:val="24"/>
        </w:rPr>
        <w:t xml:space="preserve"> Si no existe consideración al respecto, nos toma la votación Secretario. </w:t>
      </w:r>
    </w:p>
    <w:p w14:paraId="3EB62B4E" w14:textId="77777777" w:rsidR="004B738E" w:rsidRPr="00A31A2F" w:rsidRDefault="004B738E" w:rsidP="004B738E">
      <w:pPr>
        <w:pStyle w:val="Textosinformato"/>
        <w:rPr>
          <w:szCs w:val="24"/>
        </w:rPr>
      </w:pPr>
    </w:p>
    <w:p w14:paraId="6DA83696" w14:textId="77777777" w:rsidR="004B738E" w:rsidRPr="00A31A2F" w:rsidRDefault="004B738E" w:rsidP="004B738E">
      <w:pPr>
        <w:pStyle w:val="Textosinformato"/>
        <w:rPr>
          <w:szCs w:val="24"/>
          <w:lang w:val="es-MX"/>
        </w:rPr>
      </w:pPr>
      <w:r w:rsidRPr="00A31A2F">
        <w:rPr>
          <w:szCs w:val="24"/>
          <w:lang w:val="es-MX"/>
        </w:rPr>
        <w:t xml:space="preserve">En uso de la voz el </w:t>
      </w:r>
      <w:r w:rsidRPr="00A31A2F">
        <w:rPr>
          <w:b/>
          <w:szCs w:val="24"/>
          <w:lang w:val="es-MX"/>
        </w:rPr>
        <w:t>Secretario General de Acuerdos</w:t>
      </w:r>
      <w:r w:rsidRPr="00A31A2F">
        <w:rPr>
          <w:szCs w:val="24"/>
          <w:lang w:val="es-MX"/>
        </w:rPr>
        <w:t xml:space="preserve">: Como ordena Presidente: </w:t>
      </w:r>
    </w:p>
    <w:p w14:paraId="6942FDDE" w14:textId="77777777" w:rsidR="004B738E" w:rsidRPr="00A31A2F" w:rsidRDefault="004B738E" w:rsidP="004B738E">
      <w:pPr>
        <w:pStyle w:val="Textosinformato"/>
        <w:rPr>
          <w:szCs w:val="24"/>
          <w:lang w:val="es-MX"/>
        </w:rPr>
      </w:pPr>
    </w:p>
    <w:p w14:paraId="274C70A0" w14:textId="604CCB54" w:rsidR="00F85183" w:rsidRPr="00A31A2F" w:rsidRDefault="00F85183" w:rsidP="00F85183">
      <w:pPr>
        <w:pStyle w:val="Textosinformato"/>
        <w:rPr>
          <w:b/>
          <w:szCs w:val="24"/>
        </w:rPr>
      </w:pPr>
      <w:r w:rsidRPr="00A31A2F">
        <w:rPr>
          <w:szCs w:val="24"/>
        </w:rPr>
        <w:t>Magistrada FANY LORENA JIMÉNEZ AGUIRRE.</w:t>
      </w:r>
      <w:r w:rsidRPr="00A31A2F">
        <w:rPr>
          <w:b/>
          <w:szCs w:val="24"/>
        </w:rPr>
        <w:t xml:space="preserve"> A favor</w:t>
      </w:r>
      <w:r w:rsidR="00E53F05" w:rsidRPr="00A31A2F">
        <w:rPr>
          <w:b/>
          <w:szCs w:val="24"/>
        </w:rPr>
        <w:t>.</w:t>
      </w:r>
    </w:p>
    <w:p w14:paraId="3A89768D" w14:textId="77777777" w:rsidR="00F85183" w:rsidRPr="00A31A2F" w:rsidRDefault="00F85183" w:rsidP="00F85183">
      <w:pPr>
        <w:pStyle w:val="Textosinformato"/>
        <w:rPr>
          <w:b/>
          <w:szCs w:val="24"/>
        </w:rPr>
      </w:pPr>
      <w:r w:rsidRPr="00A31A2F">
        <w:rPr>
          <w:szCs w:val="24"/>
        </w:rPr>
        <w:t xml:space="preserve">Magistrado JOSÉ RAMÓN JIMÉNEZ GUTIÉRREZ. </w:t>
      </w:r>
      <w:r w:rsidRPr="00A31A2F">
        <w:rPr>
          <w:b/>
          <w:szCs w:val="24"/>
        </w:rPr>
        <w:t>A favor.</w:t>
      </w:r>
    </w:p>
    <w:p w14:paraId="4695E38D" w14:textId="77777777" w:rsidR="00F85183" w:rsidRPr="00A31A2F" w:rsidRDefault="00F85183" w:rsidP="00F85183">
      <w:pPr>
        <w:pStyle w:val="Textosinformato"/>
        <w:rPr>
          <w:szCs w:val="24"/>
        </w:rPr>
      </w:pPr>
      <w:r w:rsidRPr="00A31A2F">
        <w:rPr>
          <w:szCs w:val="24"/>
        </w:rPr>
        <w:t xml:space="preserve">Magistrado AVELINO BRAVO CACHO. </w:t>
      </w:r>
      <w:r w:rsidRPr="00A31A2F">
        <w:rPr>
          <w:b/>
          <w:szCs w:val="24"/>
        </w:rPr>
        <w:t>A favor.</w:t>
      </w:r>
    </w:p>
    <w:p w14:paraId="6CAA381E" w14:textId="77777777" w:rsidR="004B738E" w:rsidRPr="00A31A2F" w:rsidRDefault="004B738E" w:rsidP="004B738E">
      <w:pPr>
        <w:pStyle w:val="Sangradetextonormal"/>
        <w:ind w:left="-142" w:firstLine="0"/>
        <w:jc w:val="both"/>
        <w:rPr>
          <w:rFonts w:ascii="Century Gothic" w:hAnsi="Century Gothic"/>
          <w:b w:val="0"/>
          <w:i/>
          <w:sz w:val="24"/>
          <w:szCs w:val="24"/>
        </w:rPr>
      </w:pPr>
    </w:p>
    <w:p w14:paraId="5937D0A8" w14:textId="77777777" w:rsidR="004B738E" w:rsidRPr="00A31A2F" w:rsidRDefault="004B738E" w:rsidP="004B738E">
      <w:pPr>
        <w:pStyle w:val="Textosinformato"/>
        <w:rPr>
          <w:szCs w:val="24"/>
          <w:lang w:val="es-ES_tradnl"/>
        </w:rPr>
      </w:pPr>
      <w:r w:rsidRPr="00A31A2F">
        <w:rPr>
          <w:szCs w:val="24"/>
          <w:lang w:val="es-ES_tradnl"/>
        </w:rPr>
        <w:t>Registrada la votación por parte del Secretario General de Acuerdos, se emite el siguiente punto de Acuerdo:</w:t>
      </w:r>
    </w:p>
    <w:p w14:paraId="4D4C9D50" w14:textId="77777777" w:rsidR="004B738E" w:rsidRPr="00A31A2F" w:rsidRDefault="004B738E" w:rsidP="004B738E">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B738E" w:rsidRPr="00A31A2F" w14:paraId="09623790" w14:textId="77777777" w:rsidTr="006E3CDC">
        <w:tc>
          <w:tcPr>
            <w:tcW w:w="8934" w:type="dxa"/>
            <w:shd w:val="clear" w:color="auto" w:fill="auto"/>
          </w:tcPr>
          <w:p w14:paraId="0F3BEF91" w14:textId="7E7FCC93" w:rsidR="004B738E" w:rsidRPr="00A31A2F" w:rsidRDefault="004B738E" w:rsidP="006E3CDC">
            <w:pPr>
              <w:pStyle w:val="Textosinformato"/>
              <w:rPr>
                <w:rFonts w:eastAsia="Calibri"/>
                <w:szCs w:val="24"/>
              </w:rPr>
            </w:pPr>
            <w:r w:rsidRPr="00A31A2F">
              <w:rPr>
                <w:rFonts w:eastAsia="Calibri"/>
                <w:b/>
                <w:szCs w:val="24"/>
              </w:rPr>
              <w:t>ACU/SS/02/</w:t>
            </w:r>
            <w:r w:rsidR="00851223" w:rsidRPr="00A31A2F">
              <w:rPr>
                <w:rFonts w:eastAsia="Calibri"/>
                <w:b/>
                <w:szCs w:val="24"/>
              </w:rPr>
              <w:t>3</w:t>
            </w:r>
            <w:r w:rsidR="005A745E" w:rsidRPr="00A31A2F">
              <w:rPr>
                <w:rFonts w:eastAsia="Calibri"/>
                <w:b/>
                <w:szCs w:val="24"/>
              </w:rPr>
              <w:t>7</w:t>
            </w:r>
            <w:r w:rsidRPr="00A31A2F">
              <w:rPr>
                <w:rFonts w:eastAsia="Calibri"/>
                <w:b/>
                <w:szCs w:val="24"/>
              </w:rPr>
              <w:t>/E/2026.</w:t>
            </w:r>
            <w:r w:rsidR="004F06A0" w:rsidRPr="00A31A2F">
              <w:rPr>
                <w:rFonts w:eastAsia="Calibri"/>
                <w:szCs w:val="24"/>
                <w:lang w:val="es-MX"/>
              </w:rPr>
              <w:t xml:space="preserve"> </w:t>
            </w:r>
            <w:r w:rsidR="003561F7" w:rsidRPr="00A31A2F">
              <w:rPr>
                <w:rFonts w:eastAsia="Calibri"/>
                <w:szCs w:val="24"/>
                <w:lang w:val="es-MX"/>
              </w:rPr>
              <w:t xml:space="preserve">Con fundamento en lo dispuesto por el artículo 8 numeral 1 fracción I de la Ley Orgánica del Tribunal de Justicia Administrativa del Estado de Jalisco y el artículo 25 fracciones II y IX y 26 del </w:t>
            </w:r>
            <w:r w:rsidR="003561F7" w:rsidRPr="00A31A2F">
              <w:rPr>
                <w:rFonts w:eastAsia="Calibri"/>
                <w:szCs w:val="24"/>
                <w:lang w:val="es-MX"/>
              </w:rPr>
              <w:lastRenderedPageBreak/>
              <w:t xml:space="preserve">Reglamento Interno del Tribunal de Justicia Administrativa del Estado de Jalisco, los Magistrados integrantes de la Sala Superior, aprobaron por unanimidad de votos el proyecto de sentencia del expediente del Recurso de </w:t>
            </w:r>
            <w:r w:rsidR="000D2B88" w:rsidRPr="00A31A2F">
              <w:rPr>
                <w:rFonts w:eastAsia="Calibri"/>
                <w:szCs w:val="24"/>
                <w:lang w:val="es-MX"/>
              </w:rPr>
              <w:t xml:space="preserve">Reclamación </w:t>
            </w:r>
            <w:r w:rsidR="005A745E" w:rsidRPr="00A31A2F">
              <w:rPr>
                <w:rFonts w:eastAsia="Calibri"/>
                <w:szCs w:val="24"/>
                <w:lang w:val="es-MX"/>
              </w:rPr>
              <w:t>394</w:t>
            </w:r>
            <w:r w:rsidR="000D2B88" w:rsidRPr="00A31A2F">
              <w:rPr>
                <w:rFonts w:eastAsia="Calibri"/>
                <w:szCs w:val="24"/>
                <w:lang w:val="es-MX"/>
              </w:rPr>
              <w:t>/202</w:t>
            </w:r>
            <w:r w:rsidR="005A745E" w:rsidRPr="00A31A2F">
              <w:rPr>
                <w:rFonts w:eastAsia="Calibri"/>
                <w:szCs w:val="24"/>
                <w:lang w:val="es-MX"/>
              </w:rPr>
              <w:t>5</w:t>
            </w:r>
            <w:r w:rsidR="003561F7" w:rsidRPr="00A31A2F">
              <w:rPr>
                <w:rFonts w:eastAsia="Calibri"/>
                <w:szCs w:val="24"/>
                <w:lang w:val="es-MX"/>
              </w:rPr>
              <w:t>, en cumplimiento a la ejecutoria de amparo</w:t>
            </w:r>
            <w:r w:rsidR="00E13861" w:rsidRPr="00A31A2F">
              <w:rPr>
                <w:rFonts w:eastAsia="Calibri"/>
                <w:szCs w:val="24"/>
                <w:lang w:val="es-MX"/>
              </w:rPr>
              <w:t>.</w:t>
            </w:r>
          </w:p>
        </w:tc>
      </w:tr>
    </w:tbl>
    <w:p w14:paraId="687198AC" w14:textId="77777777" w:rsidR="000C71AD" w:rsidRPr="00A31A2F" w:rsidRDefault="000C71AD" w:rsidP="000C71AD">
      <w:pPr>
        <w:pStyle w:val="Textosinformato"/>
        <w:jc w:val="center"/>
        <w:rPr>
          <w:b/>
          <w:szCs w:val="24"/>
          <w:lang w:val="es-MX"/>
        </w:rPr>
      </w:pPr>
    </w:p>
    <w:p w14:paraId="0FADA697" w14:textId="7C5AA206" w:rsidR="000C71AD" w:rsidRPr="00A31A2F" w:rsidRDefault="000C71AD" w:rsidP="000C71AD">
      <w:pPr>
        <w:pStyle w:val="Textosinformato"/>
        <w:jc w:val="center"/>
        <w:rPr>
          <w:b/>
          <w:szCs w:val="24"/>
          <w:lang w:val="es-MX"/>
        </w:rPr>
      </w:pPr>
      <w:r w:rsidRPr="00A31A2F">
        <w:rPr>
          <w:b/>
          <w:szCs w:val="24"/>
          <w:lang w:val="es-MX"/>
        </w:rPr>
        <w:t>-5-</w:t>
      </w:r>
    </w:p>
    <w:p w14:paraId="13DCA508" w14:textId="3CFA96DD" w:rsidR="000C71AD" w:rsidRPr="00A31A2F" w:rsidRDefault="000C71AD" w:rsidP="000C71AD">
      <w:pPr>
        <w:pStyle w:val="Textosinformato"/>
        <w:rPr>
          <w:b/>
          <w:szCs w:val="24"/>
          <w:lang w:val="es-MX"/>
        </w:rPr>
      </w:pPr>
    </w:p>
    <w:p w14:paraId="2364AC8D" w14:textId="77777777" w:rsidR="000D2B88" w:rsidRPr="00A31A2F" w:rsidRDefault="000D2B88" w:rsidP="000D2B88">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Magistrado Presidente</w:t>
      </w:r>
      <w:r w:rsidRPr="00A31A2F">
        <w:rPr>
          <w:rFonts w:ascii="Century Gothic" w:hAnsi="Century Gothic"/>
          <w:b w:val="0"/>
          <w:sz w:val="24"/>
          <w:szCs w:val="24"/>
          <w:lang w:val="es-MX"/>
        </w:rPr>
        <w:t>: Secretario nos da cuenta del siguiente punto del orden del día por favor.</w:t>
      </w:r>
    </w:p>
    <w:p w14:paraId="683C5A10" w14:textId="77777777" w:rsidR="000D2B88" w:rsidRPr="00A31A2F" w:rsidRDefault="000D2B88" w:rsidP="000D2B88">
      <w:pPr>
        <w:pStyle w:val="Sangradetextonormal"/>
        <w:ind w:left="0" w:firstLine="0"/>
        <w:jc w:val="both"/>
        <w:rPr>
          <w:b w:val="0"/>
          <w:sz w:val="24"/>
          <w:szCs w:val="24"/>
          <w:lang w:val="es-MX"/>
        </w:rPr>
      </w:pPr>
    </w:p>
    <w:p w14:paraId="41B2C4C0" w14:textId="15A13E47" w:rsidR="000D2B88" w:rsidRPr="00A31A2F" w:rsidRDefault="000D2B88" w:rsidP="00572FB8">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 xml:space="preserve">Secretario General de Acuerdos: </w:t>
      </w:r>
      <w:r w:rsidRPr="00A31A2F">
        <w:rPr>
          <w:rFonts w:ascii="Century Gothic" w:hAnsi="Century Gothic"/>
          <w:b w:val="0"/>
          <w:sz w:val="24"/>
          <w:szCs w:val="24"/>
          <w:lang w:val="es-MX"/>
        </w:rPr>
        <w:t>como punto número cuatro es el relativo al</w:t>
      </w:r>
      <w:r w:rsidRPr="00A31A2F">
        <w:rPr>
          <w:rFonts w:ascii="Century Gothic" w:hAnsi="Century Gothic"/>
          <w:sz w:val="24"/>
          <w:szCs w:val="24"/>
          <w:lang w:val="es-MX"/>
        </w:rPr>
        <w:t xml:space="preserve"> </w:t>
      </w:r>
      <w:r w:rsidRPr="00A31A2F">
        <w:rPr>
          <w:rFonts w:ascii="Century Gothic" w:hAnsi="Century Gothic"/>
          <w:b w:val="0"/>
          <w:sz w:val="24"/>
          <w:szCs w:val="24"/>
        </w:rPr>
        <w:t xml:space="preserve">análisis, </w:t>
      </w:r>
      <w:r w:rsidR="005A745E" w:rsidRPr="00A31A2F">
        <w:rPr>
          <w:rFonts w:ascii="Century Gothic" w:hAnsi="Century Gothic"/>
          <w:b w:val="0"/>
          <w:sz w:val="24"/>
          <w:szCs w:val="24"/>
          <w:lang w:val="es-MX"/>
        </w:rPr>
        <w:t>discusión y en su caso aprobación del proyecto de sentencia del expediente del Recurso de Apelación 1069/2024, en cumplimiento a la ejecutoria del juicio de amparo 35/2025 del Quinto Tribunal Colegiado en Materia Administrativa del Tercer Circuito</w:t>
      </w:r>
      <w:r w:rsidR="00572FB8" w:rsidRPr="00A31A2F">
        <w:rPr>
          <w:rFonts w:ascii="Century Gothic" w:hAnsi="Century Gothic"/>
          <w:b w:val="0"/>
          <w:sz w:val="24"/>
          <w:szCs w:val="24"/>
          <w:lang w:val="es-MX"/>
        </w:rPr>
        <w:t>.</w:t>
      </w:r>
    </w:p>
    <w:p w14:paraId="4DAC5474" w14:textId="77777777" w:rsidR="00572FB8" w:rsidRPr="00A31A2F" w:rsidRDefault="00572FB8" w:rsidP="00572FB8">
      <w:pPr>
        <w:pStyle w:val="Sangradetextonormal"/>
        <w:ind w:left="0" w:firstLine="0"/>
        <w:jc w:val="both"/>
        <w:rPr>
          <w:rFonts w:ascii="Century Gothic" w:hAnsi="Century Gothic"/>
          <w:sz w:val="24"/>
          <w:szCs w:val="24"/>
        </w:rPr>
      </w:pPr>
    </w:p>
    <w:p w14:paraId="0232D099" w14:textId="77777777" w:rsidR="000D2B88" w:rsidRPr="00A31A2F" w:rsidRDefault="000D2B88" w:rsidP="000D2B88">
      <w:pPr>
        <w:pStyle w:val="Textosinformato"/>
        <w:rPr>
          <w:szCs w:val="24"/>
        </w:rPr>
      </w:pPr>
      <w:r w:rsidRPr="00A31A2F">
        <w:rPr>
          <w:szCs w:val="24"/>
        </w:rPr>
        <w:t xml:space="preserve">En uso de la voz el </w:t>
      </w:r>
      <w:r w:rsidRPr="00A31A2F">
        <w:rPr>
          <w:b/>
          <w:szCs w:val="24"/>
        </w:rPr>
        <w:t>Magistrado</w:t>
      </w:r>
      <w:r w:rsidRPr="00A31A2F">
        <w:rPr>
          <w:szCs w:val="24"/>
        </w:rPr>
        <w:t xml:space="preserve"> </w:t>
      </w:r>
      <w:r w:rsidRPr="00A31A2F">
        <w:rPr>
          <w:b/>
          <w:szCs w:val="24"/>
        </w:rPr>
        <w:t>Presidente:</w:t>
      </w:r>
      <w:r w:rsidRPr="00A31A2F">
        <w:rPr>
          <w:szCs w:val="24"/>
        </w:rPr>
        <w:t xml:space="preserve"> Si no existe consideración al respecto, nos toma la votación Secretario. </w:t>
      </w:r>
    </w:p>
    <w:p w14:paraId="72791EB3" w14:textId="77777777" w:rsidR="000D2B88" w:rsidRPr="00A31A2F" w:rsidRDefault="000D2B88" w:rsidP="000D2B88">
      <w:pPr>
        <w:pStyle w:val="Textosinformato"/>
        <w:rPr>
          <w:szCs w:val="24"/>
        </w:rPr>
      </w:pPr>
    </w:p>
    <w:p w14:paraId="2B9B9DCF" w14:textId="77777777" w:rsidR="000D2B88" w:rsidRPr="00A31A2F" w:rsidRDefault="000D2B88" w:rsidP="000D2B88">
      <w:pPr>
        <w:pStyle w:val="Textosinformato"/>
        <w:rPr>
          <w:szCs w:val="24"/>
          <w:lang w:val="es-MX"/>
        </w:rPr>
      </w:pPr>
      <w:r w:rsidRPr="00A31A2F">
        <w:rPr>
          <w:szCs w:val="24"/>
          <w:lang w:val="es-MX"/>
        </w:rPr>
        <w:t xml:space="preserve">En uso de la voz el </w:t>
      </w:r>
      <w:r w:rsidRPr="00A31A2F">
        <w:rPr>
          <w:b/>
          <w:szCs w:val="24"/>
          <w:lang w:val="es-MX"/>
        </w:rPr>
        <w:t>Secretario General de Acuerdos</w:t>
      </w:r>
      <w:r w:rsidRPr="00A31A2F">
        <w:rPr>
          <w:szCs w:val="24"/>
          <w:lang w:val="es-MX"/>
        </w:rPr>
        <w:t xml:space="preserve">: Como ordena Presidente: </w:t>
      </w:r>
    </w:p>
    <w:p w14:paraId="0C01E472" w14:textId="77777777" w:rsidR="000D2B88" w:rsidRPr="00A31A2F" w:rsidRDefault="000D2B88" w:rsidP="000D2B88">
      <w:pPr>
        <w:pStyle w:val="Textosinformato"/>
        <w:rPr>
          <w:szCs w:val="24"/>
          <w:lang w:val="es-MX"/>
        </w:rPr>
      </w:pPr>
    </w:p>
    <w:p w14:paraId="3FA59F83" w14:textId="77777777" w:rsidR="000D2B88" w:rsidRPr="00A31A2F" w:rsidRDefault="000D2B88" w:rsidP="000D2B88">
      <w:pPr>
        <w:pStyle w:val="Textosinformato"/>
        <w:rPr>
          <w:b/>
          <w:szCs w:val="24"/>
        </w:rPr>
      </w:pPr>
      <w:r w:rsidRPr="00A31A2F">
        <w:rPr>
          <w:szCs w:val="24"/>
        </w:rPr>
        <w:t>Magistrada FANY LORENA JIMÉNEZ AGUIRRE.</w:t>
      </w:r>
      <w:r w:rsidRPr="00A31A2F">
        <w:rPr>
          <w:b/>
          <w:szCs w:val="24"/>
        </w:rPr>
        <w:t xml:space="preserve"> A favor.</w:t>
      </w:r>
    </w:p>
    <w:p w14:paraId="4FE543F9" w14:textId="77777777" w:rsidR="000D2B88" w:rsidRPr="00A31A2F" w:rsidRDefault="000D2B88" w:rsidP="000D2B88">
      <w:pPr>
        <w:pStyle w:val="Textosinformato"/>
        <w:rPr>
          <w:b/>
          <w:szCs w:val="24"/>
        </w:rPr>
      </w:pPr>
      <w:r w:rsidRPr="00A31A2F">
        <w:rPr>
          <w:szCs w:val="24"/>
        </w:rPr>
        <w:t xml:space="preserve">Magistrado JOSÉ RAMÓN JIMÉNEZ GUTIÉRREZ. </w:t>
      </w:r>
      <w:r w:rsidRPr="00A31A2F">
        <w:rPr>
          <w:b/>
          <w:szCs w:val="24"/>
        </w:rPr>
        <w:t>A favor.</w:t>
      </w:r>
    </w:p>
    <w:p w14:paraId="296D8A10" w14:textId="21AF1110" w:rsidR="000D2B88" w:rsidRPr="00A31A2F" w:rsidRDefault="000D2B88" w:rsidP="000D2B88">
      <w:pPr>
        <w:pStyle w:val="Textosinformato"/>
        <w:rPr>
          <w:szCs w:val="24"/>
        </w:rPr>
      </w:pPr>
      <w:r w:rsidRPr="00A31A2F">
        <w:rPr>
          <w:szCs w:val="24"/>
        </w:rPr>
        <w:t xml:space="preserve">Magistrado AVELINO BRAVO CACHO. </w:t>
      </w:r>
      <w:r w:rsidR="005A745E" w:rsidRPr="00A31A2F">
        <w:rPr>
          <w:b/>
          <w:szCs w:val="24"/>
        </w:rPr>
        <w:t>En contra, formulo mi voto particular</w:t>
      </w:r>
      <w:r w:rsidRPr="00A31A2F">
        <w:rPr>
          <w:b/>
          <w:szCs w:val="24"/>
        </w:rPr>
        <w:t>.</w:t>
      </w:r>
    </w:p>
    <w:p w14:paraId="6A566326" w14:textId="77777777" w:rsidR="000D2B88" w:rsidRPr="00A31A2F" w:rsidRDefault="000D2B88" w:rsidP="000D2B88">
      <w:pPr>
        <w:pStyle w:val="Sangradetextonormal"/>
        <w:ind w:left="-142" w:firstLine="0"/>
        <w:jc w:val="both"/>
        <w:rPr>
          <w:rFonts w:ascii="Century Gothic" w:hAnsi="Century Gothic"/>
          <w:b w:val="0"/>
          <w:i/>
          <w:sz w:val="24"/>
          <w:szCs w:val="24"/>
        </w:rPr>
      </w:pPr>
    </w:p>
    <w:p w14:paraId="0F2692C2" w14:textId="77777777" w:rsidR="000D2B88" w:rsidRPr="00A31A2F" w:rsidRDefault="000D2B88" w:rsidP="000D2B88">
      <w:pPr>
        <w:pStyle w:val="Textosinformato"/>
        <w:rPr>
          <w:szCs w:val="24"/>
          <w:lang w:val="es-ES_tradnl"/>
        </w:rPr>
      </w:pPr>
      <w:r w:rsidRPr="00A31A2F">
        <w:rPr>
          <w:szCs w:val="24"/>
          <w:lang w:val="es-ES_tradnl"/>
        </w:rPr>
        <w:t>Registrada la votación por parte del Secretario General de Acuerdos, se emite el siguiente punto de Acuerdo:</w:t>
      </w:r>
    </w:p>
    <w:p w14:paraId="55D8C9CF" w14:textId="77777777" w:rsidR="000D2B88" w:rsidRPr="00A31A2F" w:rsidRDefault="000D2B88" w:rsidP="000D2B88">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D2B88" w:rsidRPr="00A31A2F" w14:paraId="67150C6A" w14:textId="77777777" w:rsidTr="00AA1B95">
        <w:tc>
          <w:tcPr>
            <w:tcW w:w="8934" w:type="dxa"/>
            <w:shd w:val="clear" w:color="auto" w:fill="auto"/>
          </w:tcPr>
          <w:p w14:paraId="78C2DFEA" w14:textId="1DA7BBD8" w:rsidR="000D2B88" w:rsidRPr="00A31A2F" w:rsidRDefault="000D2B88" w:rsidP="00AA1B95">
            <w:pPr>
              <w:pStyle w:val="Textosinformato"/>
              <w:rPr>
                <w:rFonts w:eastAsia="Calibri"/>
                <w:szCs w:val="24"/>
              </w:rPr>
            </w:pPr>
            <w:r w:rsidRPr="00A31A2F">
              <w:rPr>
                <w:rFonts w:eastAsia="Calibri"/>
                <w:b/>
                <w:szCs w:val="24"/>
              </w:rPr>
              <w:t>ACU/SS/0</w:t>
            </w:r>
            <w:r w:rsidR="00572FB8" w:rsidRPr="00A31A2F">
              <w:rPr>
                <w:rFonts w:eastAsia="Calibri"/>
                <w:b/>
                <w:szCs w:val="24"/>
              </w:rPr>
              <w:t>3</w:t>
            </w:r>
            <w:r w:rsidRPr="00A31A2F">
              <w:rPr>
                <w:rFonts w:eastAsia="Calibri"/>
                <w:b/>
                <w:szCs w:val="24"/>
              </w:rPr>
              <w:t>/3</w:t>
            </w:r>
            <w:r w:rsidR="005A745E" w:rsidRPr="00A31A2F">
              <w:rPr>
                <w:rFonts w:eastAsia="Calibri"/>
                <w:b/>
                <w:szCs w:val="24"/>
              </w:rPr>
              <w:t>7</w:t>
            </w:r>
            <w:r w:rsidRPr="00A31A2F">
              <w:rPr>
                <w:rFonts w:eastAsia="Calibri"/>
                <w:b/>
                <w:szCs w:val="24"/>
              </w:rPr>
              <w:t>/E/2026.</w:t>
            </w:r>
            <w:r w:rsidRPr="00A31A2F">
              <w:rPr>
                <w:rFonts w:eastAsia="Calibri"/>
                <w:szCs w:val="24"/>
                <w:lang w:val="es-MX"/>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w:t>
            </w:r>
            <w:r w:rsidR="005A745E" w:rsidRPr="00A31A2F">
              <w:rPr>
                <w:rFonts w:eastAsia="Calibri"/>
                <w:szCs w:val="24"/>
                <w:lang w:val="es-MX"/>
              </w:rPr>
              <w:t>mayoría</w:t>
            </w:r>
            <w:r w:rsidRPr="00A31A2F">
              <w:rPr>
                <w:rFonts w:eastAsia="Calibri"/>
                <w:szCs w:val="24"/>
                <w:lang w:val="es-MX"/>
              </w:rPr>
              <w:t xml:space="preserve"> de votos el proyecto de sentencia del expediente del Recurso de </w:t>
            </w:r>
            <w:r w:rsidR="00572FB8" w:rsidRPr="00A31A2F">
              <w:rPr>
                <w:rFonts w:eastAsia="Calibri"/>
                <w:szCs w:val="24"/>
                <w:lang w:val="es-MX"/>
              </w:rPr>
              <w:t>Apelación 1</w:t>
            </w:r>
            <w:r w:rsidR="005A745E" w:rsidRPr="00A31A2F">
              <w:rPr>
                <w:rFonts w:eastAsia="Calibri"/>
                <w:szCs w:val="24"/>
                <w:lang w:val="es-MX"/>
              </w:rPr>
              <w:t>069</w:t>
            </w:r>
            <w:r w:rsidR="00572FB8" w:rsidRPr="00A31A2F">
              <w:rPr>
                <w:rFonts w:eastAsia="Calibri"/>
                <w:szCs w:val="24"/>
                <w:lang w:val="es-MX"/>
              </w:rPr>
              <w:t>/202</w:t>
            </w:r>
            <w:r w:rsidR="005A745E" w:rsidRPr="00A31A2F">
              <w:rPr>
                <w:rFonts w:eastAsia="Calibri"/>
                <w:szCs w:val="24"/>
                <w:lang w:val="es-MX"/>
              </w:rPr>
              <w:t>4</w:t>
            </w:r>
            <w:r w:rsidR="00572FB8" w:rsidRPr="00A31A2F">
              <w:rPr>
                <w:rFonts w:eastAsia="Calibri"/>
                <w:szCs w:val="24"/>
                <w:lang w:val="es-MX"/>
              </w:rPr>
              <w:t>,</w:t>
            </w:r>
            <w:r w:rsidR="005A745E" w:rsidRPr="00A31A2F">
              <w:rPr>
                <w:rFonts w:eastAsia="Calibri"/>
                <w:szCs w:val="24"/>
                <w:lang w:val="es-MX"/>
              </w:rPr>
              <w:t xml:space="preserve"> con el voto en contra razonado del Magistrado Avelino Bravo Cacho,</w:t>
            </w:r>
            <w:r w:rsidR="00572FB8" w:rsidRPr="00A31A2F">
              <w:rPr>
                <w:rFonts w:eastAsia="Calibri"/>
                <w:szCs w:val="24"/>
                <w:lang w:val="es-MX"/>
              </w:rPr>
              <w:t xml:space="preserve"> en cumplimiento </w:t>
            </w:r>
            <w:r w:rsidR="0077748A" w:rsidRPr="00A31A2F">
              <w:rPr>
                <w:rFonts w:eastAsia="Calibri"/>
                <w:szCs w:val="24"/>
                <w:lang w:val="es-MX"/>
              </w:rPr>
              <w:t xml:space="preserve">a la ejecutoria </w:t>
            </w:r>
            <w:r w:rsidR="00572FB8" w:rsidRPr="00A31A2F">
              <w:rPr>
                <w:rFonts w:eastAsia="Calibri"/>
                <w:szCs w:val="24"/>
                <w:lang w:val="es-MX"/>
              </w:rPr>
              <w:t>de amparo.</w:t>
            </w:r>
          </w:p>
        </w:tc>
      </w:tr>
    </w:tbl>
    <w:p w14:paraId="125ADAE9" w14:textId="35FBE96C" w:rsidR="000D2B88" w:rsidRPr="00A31A2F" w:rsidRDefault="000D2B88" w:rsidP="000C71AD">
      <w:pPr>
        <w:pStyle w:val="Textosinformato"/>
        <w:rPr>
          <w:b/>
          <w:szCs w:val="24"/>
          <w:lang w:val="es-MX"/>
        </w:rPr>
      </w:pPr>
    </w:p>
    <w:p w14:paraId="22D9321C" w14:textId="3BD97C03" w:rsidR="00A31A2F" w:rsidRPr="00A31A2F" w:rsidRDefault="00A31A2F" w:rsidP="00A31A2F">
      <w:pPr>
        <w:pStyle w:val="Textosinformato"/>
        <w:jc w:val="center"/>
        <w:rPr>
          <w:b/>
          <w:szCs w:val="24"/>
          <w:lang w:val="es-MX"/>
        </w:rPr>
      </w:pPr>
      <w:r w:rsidRPr="00A31A2F">
        <w:rPr>
          <w:b/>
          <w:szCs w:val="24"/>
          <w:lang w:val="es-MX"/>
        </w:rPr>
        <w:t>-6-</w:t>
      </w:r>
    </w:p>
    <w:p w14:paraId="0164253B" w14:textId="77777777" w:rsidR="00A31A2F" w:rsidRPr="00A31A2F" w:rsidRDefault="00A31A2F" w:rsidP="00A31A2F">
      <w:pPr>
        <w:pStyle w:val="Textosinformato"/>
        <w:rPr>
          <w:b/>
          <w:szCs w:val="24"/>
          <w:lang w:val="es-MX"/>
        </w:rPr>
      </w:pPr>
    </w:p>
    <w:p w14:paraId="79F4FFBA" w14:textId="77777777" w:rsidR="00A31A2F" w:rsidRPr="00A31A2F" w:rsidRDefault="00A31A2F" w:rsidP="00A31A2F">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Magistrado Presidente</w:t>
      </w:r>
      <w:r w:rsidRPr="00A31A2F">
        <w:rPr>
          <w:rFonts w:ascii="Century Gothic" w:hAnsi="Century Gothic"/>
          <w:b w:val="0"/>
          <w:sz w:val="24"/>
          <w:szCs w:val="24"/>
          <w:lang w:val="es-MX"/>
        </w:rPr>
        <w:t>: Secretario nos da cuenta del siguiente punto del orden del día por favor.</w:t>
      </w:r>
    </w:p>
    <w:p w14:paraId="470384B9" w14:textId="77777777" w:rsidR="00A31A2F" w:rsidRPr="00A31A2F" w:rsidRDefault="00A31A2F" w:rsidP="00A31A2F">
      <w:pPr>
        <w:pStyle w:val="Sangradetextonormal"/>
        <w:ind w:left="0" w:firstLine="0"/>
        <w:jc w:val="both"/>
        <w:rPr>
          <w:b w:val="0"/>
          <w:sz w:val="24"/>
          <w:szCs w:val="24"/>
          <w:lang w:val="es-MX"/>
        </w:rPr>
      </w:pPr>
    </w:p>
    <w:p w14:paraId="6D077FDA" w14:textId="096FB479" w:rsidR="00A31A2F" w:rsidRPr="00A31A2F" w:rsidRDefault="00A31A2F" w:rsidP="00A31A2F">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 xml:space="preserve">Secretario General de Acuerdos: </w:t>
      </w:r>
      <w:r w:rsidRPr="00A31A2F">
        <w:rPr>
          <w:rFonts w:ascii="Century Gothic" w:hAnsi="Century Gothic"/>
          <w:b w:val="0"/>
          <w:sz w:val="24"/>
          <w:szCs w:val="24"/>
          <w:lang w:val="es-MX"/>
        </w:rPr>
        <w:t>como punto número cuatro es el relativo al</w:t>
      </w:r>
      <w:r w:rsidRPr="00A31A2F">
        <w:rPr>
          <w:rFonts w:ascii="Century Gothic" w:hAnsi="Century Gothic"/>
          <w:sz w:val="24"/>
          <w:szCs w:val="24"/>
          <w:lang w:val="es-MX"/>
        </w:rPr>
        <w:t xml:space="preserve"> </w:t>
      </w:r>
      <w:r w:rsidRPr="00A31A2F">
        <w:rPr>
          <w:rFonts w:ascii="Century Gothic" w:hAnsi="Century Gothic"/>
          <w:b w:val="0"/>
          <w:sz w:val="24"/>
          <w:szCs w:val="24"/>
        </w:rPr>
        <w:t xml:space="preserve">análisis, </w:t>
      </w:r>
      <w:r w:rsidRPr="00A31A2F">
        <w:rPr>
          <w:rFonts w:ascii="Century Gothic" w:hAnsi="Century Gothic"/>
          <w:b w:val="0"/>
          <w:sz w:val="24"/>
          <w:szCs w:val="24"/>
          <w:lang w:val="es-MX"/>
        </w:rPr>
        <w:t>discusión y en su caso aprobación del proyecto de sentencia del expediente del Recurso de Apelación 2223/2024, en cumplimiento a la ejecutoria del juicio de amparo 134/2025 del Cuarto Tribunal Colegiado en Materia Administrativa del Tercer Circuito.</w:t>
      </w:r>
    </w:p>
    <w:p w14:paraId="53C0B572" w14:textId="77777777" w:rsidR="00A31A2F" w:rsidRPr="00A31A2F" w:rsidRDefault="00A31A2F" w:rsidP="00A31A2F">
      <w:pPr>
        <w:pStyle w:val="Sangradetextonormal"/>
        <w:ind w:left="0" w:firstLine="0"/>
        <w:jc w:val="both"/>
        <w:rPr>
          <w:rFonts w:ascii="Century Gothic" w:hAnsi="Century Gothic"/>
          <w:sz w:val="24"/>
          <w:szCs w:val="24"/>
        </w:rPr>
      </w:pPr>
    </w:p>
    <w:p w14:paraId="22FDBBF2" w14:textId="77777777" w:rsidR="00A31A2F" w:rsidRPr="00A31A2F" w:rsidRDefault="00A31A2F" w:rsidP="00A31A2F">
      <w:pPr>
        <w:pStyle w:val="Textosinformato"/>
        <w:rPr>
          <w:szCs w:val="24"/>
        </w:rPr>
      </w:pPr>
      <w:r w:rsidRPr="00A31A2F">
        <w:rPr>
          <w:szCs w:val="24"/>
        </w:rPr>
        <w:t xml:space="preserve">En uso de la voz el </w:t>
      </w:r>
      <w:r w:rsidRPr="00A31A2F">
        <w:rPr>
          <w:b/>
          <w:szCs w:val="24"/>
        </w:rPr>
        <w:t>Magistrado</w:t>
      </w:r>
      <w:r w:rsidRPr="00A31A2F">
        <w:rPr>
          <w:szCs w:val="24"/>
        </w:rPr>
        <w:t xml:space="preserve"> </w:t>
      </w:r>
      <w:r w:rsidRPr="00A31A2F">
        <w:rPr>
          <w:b/>
          <w:szCs w:val="24"/>
        </w:rPr>
        <w:t>Presidente:</w:t>
      </w:r>
      <w:r w:rsidRPr="00A31A2F">
        <w:rPr>
          <w:szCs w:val="24"/>
        </w:rPr>
        <w:t xml:space="preserve"> Si no existe consideración al respecto, nos toma la votación Secretario. </w:t>
      </w:r>
    </w:p>
    <w:p w14:paraId="7B1FEB1B" w14:textId="77777777" w:rsidR="00A31A2F" w:rsidRPr="00A31A2F" w:rsidRDefault="00A31A2F" w:rsidP="00A31A2F">
      <w:pPr>
        <w:pStyle w:val="Textosinformato"/>
        <w:rPr>
          <w:szCs w:val="24"/>
        </w:rPr>
      </w:pPr>
    </w:p>
    <w:p w14:paraId="128B73DB" w14:textId="77777777" w:rsidR="00A31A2F" w:rsidRPr="00A31A2F" w:rsidRDefault="00A31A2F" w:rsidP="00A31A2F">
      <w:pPr>
        <w:pStyle w:val="Textosinformato"/>
        <w:rPr>
          <w:szCs w:val="24"/>
          <w:lang w:val="es-MX"/>
        </w:rPr>
      </w:pPr>
      <w:r w:rsidRPr="00A31A2F">
        <w:rPr>
          <w:szCs w:val="24"/>
          <w:lang w:val="es-MX"/>
        </w:rPr>
        <w:t xml:space="preserve">En uso de la voz el </w:t>
      </w:r>
      <w:r w:rsidRPr="00A31A2F">
        <w:rPr>
          <w:b/>
          <w:szCs w:val="24"/>
          <w:lang w:val="es-MX"/>
        </w:rPr>
        <w:t>Secretario General de Acuerdos</w:t>
      </w:r>
      <w:r w:rsidRPr="00A31A2F">
        <w:rPr>
          <w:szCs w:val="24"/>
          <w:lang w:val="es-MX"/>
        </w:rPr>
        <w:t xml:space="preserve">: Como ordena Presidente: </w:t>
      </w:r>
    </w:p>
    <w:p w14:paraId="0AE85494" w14:textId="77777777" w:rsidR="00A31A2F" w:rsidRPr="00A31A2F" w:rsidRDefault="00A31A2F" w:rsidP="00A31A2F">
      <w:pPr>
        <w:pStyle w:val="Textosinformato"/>
        <w:rPr>
          <w:szCs w:val="24"/>
          <w:lang w:val="es-MX"/>
        </w:rPr>
      </w:pPr>
    </w:p>
    <w:p w14:paraId="0E017834" w14:textId="77777777" w:rsidR="00A31A2F" w:rsidRPr="00A31A2F" w:rsidRDefault="00A31A2F" w:rsidP="00A31A2F">
      <w:pPr>
        <w:pStyle w:val="Textosinformato"/>
        <w:rPr>
          <w:b/>
          <w:szCs w:val="24"/>
        </w:rPr>
      </w:pPr>
      <w:r w:rsidRPr="00A31A2F">
        <w:rPr>
          <w:szCs w:val="24"/>
        </w:rPr>
        <w:t>Magistrada FANY LORENA JIMÉNEZ AGUIRRE.</w:t>
      </w:r>
      <w:r w:rsidRPr="00A31A2F">
        <w:rPr>
          <w:b/>
          <w:szCs w:val="24"/>
        </w:rPr>
        <w:t xml:space="preserve"> A favor.</w:t>
      </w:r>
    </w:p>
    <w:p w14:paraId="696D0C79" w14:textId="77777777" w:rsidR="00A31A2F" w:rsidRPr="00A31A2F" w:rsidRDefault="00A31A2F" w:rsidP="00A31A2F">
      <w:pPr>
        <w:pStyle w:val="Textosinformato"/>
        <w:rPr>
          <w:b/>
          <w:szCs w:val="24"/>
        </w:rPr>
      </w:pPr>
      <w:r w:rsidRPr="00A31A2F">
        <w:rPr>
          <w:szCs w:val="24"/>
        </w:rPr>
        <w:t xml:space="preserve">Magistrado JOSÉ RAMÓN JIMÉNEZ GUTIÉRREZ. </w:t>
      </w:r>
      <w:r w:rsidRPr="00A31A2F">
        <w:rPr>
          <w:b/>
          <w:szCs w:val="24"/>
        </w:rPr>
        <w:t>A favor.</w:t>
      </w:r>
    </w:p>
    <w:p w14:paraId="178476E5" w14:textId="0C238BCD" w:rsidR="00A31A2F" w:rsidRPr="00A31A2F" w:rsidRDefault="00A31A2F" w:rsidP="00A31A2F">
      <w:pPr>
        <w:pStyle w:val="Textosinformato"/>
        <w:rPr>
          <w:szCs w:val="24"/>
        </w:rPr>
      </w:pPr>
      <w:r w:rsidRPr="00A31A2F">
        <w:rPr>
          <w:szCs w:val="24"/>
        </w:rPr>
        <w:t xml:space="preserve">Magistrado AVELINO BRAVO CACHO. </w:t>
      </w:r>
      <w:r w:rsidRPr="00A31A2F">
        <w:rPr>
          <w:b/>
          <w:szCs w:val="24"/>
        </w:rPr>
        <w:t>A favor.</w:t>
      </w:r>
    </w:p>
    <w:p w14:paraId="4FD1E91C" w14:textId="77777777" w:rsidR="00A31A2F" w:rsidRPr="00A31A2F" w:rsidRDefault="00A31A2F" w:rsidP="00A31A2F">
      <w:pPr>
        <w:pStyle w:val="Sangradetextonormal"/>
        <w:ind w:left="-142" w:firstLine="0"/>
        <w:jc w:val="both"/>
        <w:rPr>
          <w:rFonts w:ascii="Century Gothic" w:hAnsi="Century Gothic"/>
          <w:b w:val="0"/>
          <w:i/>
          <w:sz w:val="24"/>
          <w:szCs w:val="24"/>
        </w:rPr>
      </w:pPr>
    </w:p>
    <w:p w14:paraId="42E8C0AC" w14:textId="77777777" w:rsidR="00A31A2F" w:rsidRPr="00A31A2F" w:rsidRDefault="00A31A2F" w:rsidP="00A31A2F">
      <w:pPr>
        <w:pStyle w:val="Textosinformato"/>
        <w:rPr>
          <w:szCs w:val="24"/>
          <w:lang w:val="es-ES_tradnl"/>
        </w:rPr>
      </w:pPr>
      <w:r w:rsidRPr="00A31A2F">
        <w:rPr>
          <w:szCs w:val="24"/>
          <w:lang w:val="es-ES_tradnl"/>
        </w:rPr>
        <w:t>Registrada la votación por parte del Secretario General de Acuerdos, se emite el siguiente punto de Acuerdo:</w:t>
      </w:r>
    </w:p>
    <w:p w14:paraId="763456BB" w14:textId="77777777" w:rsidR="00A31A2F" w:rsidRPr="00A31A2F" w:rsidRDefault="00A31A2F" w:rsidP="00A31A2F">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31A2F" w:rsidRPr="00A31A2F" w14:paraId="29C98330" w14:textId="77777777" w:rsidTr="00BE3B58">
        <w:tc>
          <w:tcPr>
            <w:tcW w:w="8934" w:type="dxa"/>
            <w:shd w:val="clear" w:color="auto" w:fill="auto"/>
          </w:tcPr>
          <w:p w14:paraId="50F03261" w14:textId="2EBA3D9F" w:rsidR="00A31A2F" w:rsidRPr="00A31A2F" w:rsidRDefault="00A31A2F" w:rsidP="00BE3B58">
            <w:pPr>
              <w:pStyle w:val="Textosinformato"/>
              <w:rPr>
                <w:rFonts w:eastAsia="Calibri"/>
                <w:szCs w:val="24"/>
              </w:rPr>
            </w:pPr>
            <w:r w:rsidRPr="00A31A2F">
              <w:rPr>
                <w:rFonts w:eastAsia="Calibri"/>
                <w:b/>
                <w:szCs w:val="24"/>
              </w:rPr>
              <w:t>ACU/SS/04/37/E/2026.</w:t>
            </w:r>
            <w:r w:rsidRPr="00A31A2F">
              <w:rPr>
                <w:rFonts w:eastAsia="Calibri"/>
                <w:szCs w:val="24"/>
                <w:lang w:val="es-MX"/>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expediente del Recurso de Apelación 2223/2024, en cumplimiento a la ejecutoria de amparo.</w:t>
            </w:r>
          </w:p>
        </w:tc>
      </w:tr>
    </w:tbl>
    <w:p w14:paraId="1C36A1CA" w14:textId="1E076BDE" w:rsidR="00A31A2F" w:rsidRPr="00A31A2F" w:rsidRDefault="00A31A2F" w:rsidP="000C71AD">
      <w:pPr>
        <w:pStyle w:val="Textosinformato"/>
        <w:rPr>
          <w:b/>
          <w:szCs w:val="24"/>
          <w:lang w:val="es-MX"/>
        </w:rPr>
      </w:pPr>
    </w:p>
    <w:p w14:paraId="32E7BB75" w14:textId="215AB273" w:rsidR="00A31A2F" w:rsidRPr="00A31A2F" w:rsidRDefault="00A31A2F" w:rsidP="00A31A2F">
      <w:pPr>
        <w:pStyle w:val="Textosinformato"/>
        <w:jc w:val="center"/>
        <w:rPr>
          <w:b/>
          <w:szCs w:val="24"/>
          <w:lang w:val="es-MX"/>
        </w:rPr>
      </w:pPr>
      <w:r w:rsidRPr="00A31A2F">
        <w:rPr>
          <w:b/>
          <w:szCs w:val="24"/>
          <w:lang w:val="es-MX"/>
        </w:rPr>
        <w:t>-7-</w:t>
      </w:r>
    </w:p>
    <w:p w14:paraId="7F0F529D" w14:textId="77777777" w:rsidR="00A31A2F" w:rsidRPr="00A31A2F" w:rsidRDefault="00A31A2F" w:rsidP="00A31A2F">
      <w:pPr>
        <w:pStyle w:val="Textosinformato"/>
        <w:rPr>
          <w:b/>
          <w:szCs w:val="24"/>
          <w:lang w:val="es-MX"/>
        </w:rPr>
      </w:pPr>
    </w:p>
    <w:p w14:paraId="09E14C72" w14:textId="77777777" w:rsidR="00A31A2F" w:rsidRPr="00A31A2F" w:rsidRDefault="00A31A2F" w:rsidP="00A31A2F">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Magistrado Presidente</w:t>
      </w:r>
      <w:r w:rsidRPr="00A31A2F">
        <w:rPr>
          <w:rFonts w:ascii="Century Gothic" w:hAnsi="Century Gothic"/>
          <w:b w:val="0"/>
          <w:sz w:val="24"/>
          <w:szCs w:val="24"/>
          <w:lang w:val="es-MX"/>
        </w:rPr>
        <w:t>: Secretario nos da cuenta del siguiente punto del orden del día por favor.</w:t>
      </w:r>
    </w:p>
    <w:p w14:paraId="233E6B30" w14:textId="77777777" w:rsidR="00A31A2F" w:rsidRPr="00A31A2F" w:rsidRDefault="00A31A2F" w:rsidP="00A31A2F">
      <w:pPr>
        <w:pStyle w:val="Sangradetextonormal"/>
        <w:ind w:left="0" w:firstLine="0"/>
        <w:jc w:val="both"/>
        <w:rPr>
          <w:b w:val="0"/>
          <w:sz w:val="24"/>
          <w:szCs w:val="24"/>
          <w:lang w:val="es-MX"/>
        </w:rPr>
      </w:pPr>
    </w:p>
    <w:p w14:paraId="2CA2C5A3" w14:textId="7A3B6686" w:rsidR="00A31A2F" w:rsidRPr="00A31A2F" w:rsidRDefault="00A31A2F" w:rsidP="00A31A2F">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 xml:space="preserve">Secretario General de Acuerdos: </w:t>
      </w:r>
      <w:r w:rsidRPr="00A31A2F">
        <w:rPr>
          <w:rFonts w:ascii="Century Gothic" w:hAnsi="Century Gothic"/>
          <w:b w:val="0"/>
          <w:sz w:val="24"/>
          <w:szCs w:val="24"/>
          <w:lang w:val="es-MX"/>
        </w:rPr>
        <w:t>como punto número cuatro es el relativo al</w:t>
      </w:r>
      <w:r w:rsidRPr="00A31A2F">
        <w:rPr>
          <w:rFonts w:ascii="Century Gothic" w:hAnsi="Century Gothic"/>
          <w:sz w:val="24"/>
          <w:szCs w:val="24"/>
          <w:lang w:val="es-MX"/>
        </w:rPr>
        <w:t xml:space="preserve"> </w:t>
      </w:r>
      <w:r w:rsidRPr="00A31A2F">
        <w:rPr>
          <w:rFonts w:ascii="Century Gothic" w:hAnsi="Century Gothic"/>
          <w:b w:val="0"/>
          <w:sz w:val="24"/>
          <w:szCs w:val="24"/>
        </w:rPr>
        <w:t xml:space="preserve">análisis, </w:t>
      </w:r>
      <w:r w:rsidRPr="00A31A2F">
        <w:rPr>
          <w:rFonts w:ascii="Century Gothic" w:hAnsi="Century Gothic"/>
          <w:b w:val="0"/>
          <w:sz w:val="24"/>
          <w:szCs w:val="24"/>
          <w:lang w:val="es-MX"/>
        </w:rPr>
        <w:t>discusión y en su caso aprobación del proyecto de sentencia del expediente del Recurso de Apelación 798/2025, en cumplimiento a la ejecutoria del juicio de amparo 350/2025 del Primer Tribunal Colegiado en Materia Administrativa del Tercer Circuito.</w:t>
      </w:r>
    </w:p>
    <w:p w14:paraId="7B84D6B4" w14:textId="77777777" w:rsidR="00A31A2F" w:rsidRPr="00A31A2F" w:rsidRDefault="00A31A2F" w:rsidP="00A31A2F">
      <w:pPr>
        <w:pStyle w:val="Sangradetextonormal"/>
        <w:ind w:left="0" w:firstLine="0"/>
        <w:jc w:val="both"/>
        <w:rPr>
          <w:rFonts w:ascii="Century Gothic" w:hAnsi="Century Gothic"/>
          <w:sz w:val="24"/>
          <w:szCs w:val="24"/>
        </w:rPr>
      </w:pPr>
    </w:p>
    <w:p w14:paraId="322DA516" w14:textId="77777777" w:rsidR="00A31A2F" w:rsidRPr="00A31A2F" w:rsidRDefault="00A31A2F" w:rsidP="00A31A2F">
      <w:pPr>
        <w:pStyle w:val="Textosinformato"/>
        <w:rPr>
          <w:szCs w:val="24"/>
        </w:rPr>
      </w:pPr>
      <w:r w:rsidRPr="00A31A2F">
        <w:rPr>
          <w:szCs w:val="24"/>
        </w:rPr>
        <w:t xml:space="preserve">En uso de la voz el </w:t>
      </w:r>
      <w:r w:rsidRPr="00A31A2F">
        <w:rPr>
          <w:b/>
          <w:szCs w:val="24"/>
        </w:rPr>
        <w:t>Magistrado</w:t>
      </w:r>
      <w:r w:rsidRPr="00A31A2F">
        <w:rPr>
          <w:szCs w:val="24"/>
        </w:rPr>
        <w:t xml:space="preserve"> </w:t>
      </w:r>
      <w:r w:rsidRPr="00A31A2F">
        <w:rPr>
          <w:b/>
          <w:szCs w:val="24"/>
        </w:rPr>
        <w:t>Presidente:</w:t>
      </w:r>
      <w:r w:rsidRPr="00A31A2F">
        <w:rPr>
          <w:szCs w:val="24"/>
        </w:rPr>
        <w:t xml:space="preserve"> Si no existe consideración al respecto, nos toma la votación Secretario. </w:t>
      </w:r>
    </w:p>
    <w:p w14:paraId="1C2313D6" w14:textId="77777777" w:rsidR="00A31A2F" w:rsidRPr="00A31A2F" w:rsidRDefault="00A31A2F" w:rsidP="00A31A2F">
      <w:pPr>
        <w:pStyle w:val="Textosinformato"/>
        <w:rPr>
          <w:szCs w:val="24"/>
        </w:rPr>
      </w:pPr>
    </w:p>
    <w:p w14:paraId="08BCC03A" w14:textId="77777777" w:rsidR="00A31A2F" w:rsidRPr="00A31A2F" w:rsidRDefault="00A31A2F" w:rsidP="00A31A2F">
      <w:pPr>
        <w:pStyle w:val="Textosinformato"/>
        <w:rPr>
          <w:szCs w:val="24"/>
          <w:lang w:val="es-MX"/>
        </w:rPr>
      </w:pPr>
      <w:r w:rsidRPr="00A31A2F">
        <w:rPr>
          <w:szCs w:val="24"/>
          <w:lang w:val="es-MX"/>
        </w:rPr>
        <w:t xml:space="preserve">En uso de la voz el </w:t>
      </w:r>
      <w:r w:rsidRPr="00A31A2F">
        <w:rPr>
          <w:b/>
          <w:szCs w:val="24"/>
          <w:lang w:val="es-MX"/>
        </w:rPr>
        <w:t>Secretario General de Acuerdos</w:t>
      </w:r>
      <w:r w:rsidRPr="00A31A2F">
        <w:rPr>
          <w:szCs w:val="24"/>
          <w:lang w:val="es-MX"/>
        </w:rPr>
        <w:t xml:space="preserve">: Como ordena Presidente: </w:t>
      </w:r>
    </w:p>
    <w:p w14:paraId="4C272F7C" w14:textId="77777777" w:rsidR="00A31A2F" w:rsidRPr="00A31A2F" w:rsidRDefault="00A31A2F" w:rsidP="00A31A2F">
      <w:pPr>
        <w:pStyle w:val="Textosinformato"/>
        <w:rPr>
          <w:szCs w:val="24"/>
          <w:lang w:val="es-MX"/>
        </w:rPr>
      </w:pPr>
    </w:p>
    <w:p w14:paraId="16558DA7" w14:textId="77777777" w:rsidR="00A31A2F" w:rsidRPr="00A31A2F" w:rsidRDefault="00A31A2F" w:rsidP="00A31A2F">
      <w:pPr>
        <w:pStyle w:val="Textosinformato"/>
        <w:rPr>
          <w:b/>
          <w:szCs w:val="24"/>
        </w:rPr>
      </w:pPr>
      <w:r w:rsidRPr="00A31A2F">
        <w:rPr>
          <w:szCs w:val="24"/>
        </w:rPr>
        <w:t>Magistrada FANY LORENA JIMÉNEZ AGUIRRE.</w:t>
      </w:r>
      <w:r w:rsidRPr="00A31A2F">
        <w:rPr>
          <w:b/>
          <w:szCs w:val="24"/>
        </w:rPr>
        <w:t xml:space="preserve"> A favor.</w:t>
      </w:r>
    </w:p>
    <w:p w14:paraId="6B27FED5" w14:textId="77777777" w:rsidR="00A31A2F" w:rsidRPr="00A31A2F" w:rsidRDefault="00A31A2F" w:rsidP="00A31A2F">
      <w:pPr>
        <w:pStyle w:val="Textosinformato"/>
        <w:rPr>
          <w:b/>
          <w:szCs w:val="24"/>
        </w:rPr>
      </w:pPr>
      <w:r w:rsidRPr="00A31A2F">
        <w:rPr>
          <w:szCs w:val="24"/>
        </w:rPr>
        <w:t xml:space="preserve">Magistrado JOSÉ RAMÓN JIMÉNEZ GUTIÉRREZ. </w:t>
      </w:r>
      <w:r w:rsidRPr="00A31A2F">
        <w:rPr>
          <w:b/>
          <w:szCs w:val="24"/>
        </w:rPr>
        <w:t>A favor.</w:t>
      </w:r>
    </w:p>
    <w:p w14:paraId="78680FEF" w14:textId="77777777" w:rsidR="00A31A2F" w:rsidRPr="00A31A2F" w:rsidRDefault="00A31A2F" w:rsidP="00A31A2F">
      <w:pPr>
        <w:pStyle w:val="Textosinformato"/>
        <w:rPr>
          <w:szCs w:val="24"/>
        </w:rPr>
      </w:pPr>
      <w:r w:rsidRPr="00A31A2F">
        <w:rPr>
          <w:szCs w:val="24"/>
        </w:rPr>
        <w:t xml:space="preserve">Magistrado AVELINO BRAVO CACHO. </w:t>
      </w:r>
      <w:r w:rsidRPr="00A31A2F">
        <w:rPr>
          <w:b/>
          <w:szCs w:val="24"/>
        </w:rPr>
        <w:t>A favor.</w:t>
      </w:r>
    </w:p>
    <w:p w14:paraId="4B384D04" w14:textId="77777777" w:rsidR="00A31A2F" w:rsidRPr="00A31A2F" w:rsidRDefault="00A31A2F" w:rsidP="00A31A2F">
      <w:pPr>
        <w:pStyle w:val="Sangradetextonormal"/>
        <w:ind w:left="-142" w:firstLine="0"/>
        <w:jc w:val="both"/>
        <w:rPr>
          <w:rFonts w:ascii="Century Gothic" w:hAnsi="Century Gothic"/>
          <w:b w:val="0"/>
          <w:i/>
          <w:sz w:val="24"/>
          <w:szCs w:val="24"/>
        </w:rPr>
      </w:pPr>
    </w:p>
    <w:p w14:paraId="49EF82C5" w14:textId="77777777" w:rsidR="00A31A2F" w:rsidRPr="00A31A2F" w:rsidRDefault="00A31A2F" w:rsidP="00A31A2F">
      <w:pPr>
        <w:pStyle w:val="Textosinformato"/>
        <w:rPr>
          <w:szCs w:val="24"/>
          <w:lang w:val="es-ES_tradnl"/>
        </w:rPr>
      </w:pPr>
      <w:r w:rsidRPr="00A31A2F">
        <w:rPr>
          <w:szCs w:val="24"/>
          <w:lang w:val="es-ES_tradnl"/>
        </w:rPr>
        <w:t>Registrada la votación por parte del Secretario General de Acuerdos, se emite el siguiente punto de Acuerdo:</w:t>
      </w:r>
    </w:p>
    <w:p w14:paraId="0478A420" w14:textId="77777777" w:rsidR="00A31A2F" w:rsidRPr="00A31A2F" w:rsidRDefault="00A31A2F" w:rsidP="00A31A2F">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31A2F" w:rsidRPr="00A31A2F" w14:paraId="77B3EDE4" w14:textId="77777777" w:rsidTr="00BE3B58">
        <w:tc>
          <w:tcPr>
            <w:tcW w:w="8934" w:type="dxa"/>
            <w:shd w:val="clear" w:color="auto" w:fill="auto"/>
          </w:tcPr>
          <w:p w14:paraId="233D09F6" w14:textId="34B8ACF7" w:rsidR="00A31A2F" w:rsidRPr="00A31A2F" w:rsidRDefault="00A31A2F" w:rsidP="00BE3B58">
            <w:pPr>
              <w:pStyle w:val="Textosinformato"/>
              <w:rPr>
                <w:rFonts w:eastAsia="Calibri"/>
                <w:szCs w:val="24"/>
              </w:rPr>
            </w:pPr>
            <w:r w:rsidRPr="00A31A2F">
              <w:rPr>
                <w:rFonts w:eastAsia="Calibri"/>
                <w:b/>
                <w:szCs w:val="24"/>
              </w:rPr>
              <w:t>ACU/SS/05/37/E/2026.</w:t>
            </w:r>
            <w:r w:rsidRPr="00A31A2F">
              <w:rPr>
                <w:rFonts w:eastAsia="Calibri"/>
                <w:szCs w:val="24"/>
                <w:lang w:val="es-MX"/>
              </w:rPr>
              <w:t xml:space="preserve"> Con fundamento en lo dispuesto por el artículo 8 numeral 1 fracción I de la Ley Orgánica del Tribunal de Justicia Administrativa del Estado de Jalisco y el artículo 25 fracciones II y IX y 26 del </w:t>
            </w:r>
            <w:r w:rsidRPr="00A31A2F">
              <w:rPr>
                <w:rFonts w:eastAsia="Calibri"/>
                <w:szCs w:val="24"/>
                <w:lang w:val="es-MX"/>
              </w:rPr>
              <w:lastRenderedPageBreak/>
              <w:t>Reglamento Interno del Tribunal de Justicia Administrativa del Estado de Jalisco, los Magistrados integrantes de la Sala Superior, aprobaron por unanimidad de votos el proyecto de sentencia del expediente del Recurso de Apelación 798/2025, en cumplimiento a la ejecutoria de amparo.</w:t>
            </w:r>
          </w:p>
        </w:tc>
      </w:tr>
    </w:tbl>
    <w:p w14:paraId="1DC1E7D6" w14:textId="12EC4257" w:rsidR="00A31A2F" w:rsidRPr="00A31A2F" w:rsidRDefault="00A31A2F" w:rsidP="000C71AD">
      <w:pPr>
        <w:pStyle w:val="Textosinformato"/>
        <w:rPr>
          <w:b/>
          <w:szCs w:val="24"/>
          <w:lang w:val="es-MX"/>
        </w:rPr>
      </w:pPr>
    </w:p>
    <w:p w14:paraId="4F158B3E" w14:textId="2EE2D26D" w:rsidR="00A31A2F" w:rsidRPr="00A31A2F" w:rsidRDefault="00A31A2F" w:rsidP="00A31A2F">
      <w:pPr>
        <w:pStyle w:val="Textosinformato"/>
        <w:jc w:val="center"/>
        <w:rPr>
          <w:b/>
          <w:szCs w:val="24"/>
          <w:lang w:val="es-MX"/>
        </w:rPr>
      </w:pPr>
      <w:r w:rsidRPr="00A31A2F">
        <w:rPr>
          <w:b/>
          <w:szCs w:val="24"/>
          <w:lang w:val="es-MX"/>
        </w:rPr>
        <w:t>-8-</w:t>
      </w:r>
    </w:p>
    <w:p w14:paraId="088BB859" w14:textId="77777777" w:rsidR="00A31A2F" w:rsidRPr="00A31A2F" w:rsidRDefault="00A31A2F" w:rsidP="00A31A2F">
      <w:pPr>
        <w:pStyle w:val="Textosinformato"/>
        <w:rPr>
          <w:b/>
          <w:szCs w:val="24"/>
          <w:lang w:val="es-MX"/>
        </w:rPr>
      </w:pPr>
    </w:p>
    <w:p w14:paraId="732BD43E" w14:textId="77777777" w:rsidR="00A31A2F" w:rsidRPr="00A31A2F" w:rsidRDefault="00A31A2F" w:rsidP="00A31A2F">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Magistrado Presidente</w:t>
      </w:r>
      <w:r w:rsidRPr="00A31A2F">
        <w:rPr>
          <w:rFonts w:ascii="Century Gothic" w:hAnsi="Century Gothic"/>
          <w:b w:val="0"/>
          <w:sz w:val="24"/>
          <w:szCs w:val="24"/>
          <w:lang w:val="es-MX"/>
        </w:rPr>
        <w:t>: Secretario nos da cuenta del siguiente punto del orden del día por favor.</w:t>
      </w:r>
    </w:p>
    <w:p w14:paraId="737A4B47" w14:textId="77777777" w:rsidR="00A31A2F" w:rsidRPr="00A31A2F" w:rsidRDefault="00A31A2F" w:rsidP="00A31A2F">
      <w:pPr>
        <w:pStyle w:val="Sangradetextonormal"/>
        <w:ind w:left="0" w:firstLine="0"/>
        <w:jc w:val="both"/>
        <w:rPr>
          <w:b w:val="0"/>
          <w:sz w:val="24"/>
          <w:szCs w:val="24"/>
          <w:lang w:val="es-MX"/>
        </w:rPr>
      </w:pPr>
    </w:p>
    <w:p w14:paraId="35A6CD44" w14:textId="30CEF0B1" w:rsidR="00A31A2F" w:rsidRPr="00A31A2F" w:rsidRDefault="00A31A2F" w:rsidP="00A31A2F">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 xml:space="preserve">Secretario General de Acuerdos: </w:t>
      </w:r>
      <w:r w:rsidRPr="00A31A2F">
        <w:rPr>
          <w:rFonts w:ascii="Century Gothic" w:hAnsi="Century Gothic"/>
          <w:b w:val="0"/>
          <w:sz w:val="24"/>
          <w:szCs w:val="24"/>
          <w:lang w:val="es-MX"/>
        </w:rPr>
        <w:t>como punto número cuatro es el relativo al</w:t>
      </w:r>
      <w:r w:rsidRPr="00A31A2F">
        <w:rPr>
          <w:rFonts w:ascii="Century Gothic" w:hAnsi="Century Gothic"/>
          <w:sz w:val="24"/>
          <w:szCs w:val="24"/>
          <w:lang w:val="es-MX"/>
        </w:rPr>
        <w:t xml:space="preserve"> </w:t>
      </w:r>
      <w:r w:rsidRPr="00A31A2F">
        <w:rPr>
          <w:rFonts w:ascii="Century Gothic" w:hAnsi="Century Gothic"/>
          <w:b w:val="0"/>
          <w:sz w:val="24"/>
          <w:szCs w:val="24"/>
        </w:rPr>
        <w:t xml:space="preserve">análisis, </w:t>
      </w:r>
      <w:r w:rsidRPr="00A31A2F">
        <w:rPr>
          <w:rFonts w:ascii="Century Gothic" w:hAnsi="Century Gothic"/>
          <w:b w:val="0"/>
          <w:sz w:val="24"/>
          <w:szCs w:val="24"/>
          <w:lang w:val="es-MX"/>
        </w:rPr>
        <w:t>discusión y en su caso aprobación del proyecto de sentencia del expediente del Juicio de Responsabilidad Patrimonial 30/2019 y sus acumulados 38/2019 y 03/2020 en cumplimiento a la ejecutoria del juicio de amparo 37/2025 del Cuarto Tribunal Colegiado en Materia Administrativa del Tercer Circuito.</w:t>
      </w:r>
    </w:p>
    <w:p w14:paraId="5B1D87E3" w14:textId="77777777" w:rsidR="00A31A2F" w:rsidRPr="00A31A2F" w:rsidRDefault="00A31A2F" w:rsidP="00A31A2F">
      <w:pPr>
        <w:pStyle w:val="Sangradetextonormal"/>
        <w:ind w:left="0" w:firstLine="0"/>
        <w:jc w:val="both"/>
        <w:rPr>
          <w:rFonts w:ascii="Century Gothic" w:hAnsi="Century Gothic"/>
          <w:sz w:val="24"/>
          <w:szCs w:val="24"/>
        </w:rPr>
      </w:pPr>
    </w:p>
    <w:p w14:paraId="16F2F5AB" w14:textId="77777777" w:rsidR="00A31A2F" w:rsidRPr="00A31A2F" w:rsidRDefault="00A31A2F" w:rsidP="00A31A2F">
      <w:pPr>
        <w:pStyle w:val="Textosinformato"/>
        <w:rPr>
          <w:szCs w:val="24"/>
        </w:rPr>
      </w:pPr>
      <w:r w:rsidRPr="00A31A2F">
        <w:rPr>
          <w:szCs w:val="24"/>
        </w:rPr>
        <w:t xml:space="preserve">En uso de la voz el </w:t>
      </w:r>
      <w:r w:rsidRPr="00A31A2F">
        <w:rPr>
          <w:b/>
          <w:szCs w:val="24"/>
        </w:rPr>
        <w:t>Magistrado</w:t>
      </w:r>
      <w:r w:rsidRPr="00A31A2F">
        <w:rPr>
          <w:szCs w:val="24"/>
        </w:rPr>
        <w:t xml:space="preserve"> </w:t>
      </w:r>
      <w:r w:rsidRPr="00A31A2F">
        <w:rPr>
          <w:b/>
          <w:szCs w:val="24"/>
        </w:rPr>
        <w:t>Presidente:</w:t>
      </w:r>
      <w:r w:rsidRPr="00A31A2F">
        <w:rPr>
          <w:szCs w:val="24"/>
        </w:rPr>
        <w:t xml:space="preserve"> Si no existe consideración al respecto, nos toma la votación Secretario. </w:t>
      </w:r>
    </w:p>
    <w:p w14:paraId="01C771AC" w14:textId="77777777" w:rsidR="00A31A2F" w:rsidRPr="00A31A2F" w:rsidRDefault="00A31A2F" w:rsidP="00A31A2F">
      <w:pPr>
        <w:pStyle w:val="Textosinformato"/>
        <w:rPr>
          <w:szCs w:val="24"/>
        </w:rPr>
      </w:pPr>
    </w:p>
    <w:p w14:paraId="5B609113" w14:textId="77777777" w:rsidR="00A31A2F" w:rsidRPr="00A31A2F" w:rsidRDefault="00A31A2F" w:rsidP="00A31A2F">
      <w:pPr>
        <w:pStyle w:val="Textosinformato"/>
        <w:rPr>
          <w:szCs w:val="24"/>
          <w:lang w:val="es-MX"/>
        </w:rPr>
      </w:pPr>
      <w:r w:rsidRPr="00A31A2F">
        <w:rPr>
          <w:szCs w:val="24"/>
          <w:lang w:val="es-MX"/>
        </w:rPr>
        <w:t xml:space="preserve">En uso de la voz el </w:t>
      </w:r>
      <w:r w:rsidRPr="00A31A2F">
        <w:rPr>
          <w:b/>
          <w:szCs w:val="24"/>
          <w:lang w:val="es-MX"/>
        </w:rPr>
        <w:t>Secretario General de Acuerdos</w:t>
      </w:r>
      <w:r w:rsidRPr="00A31A2F">
        <w:rPr>
          <w:szCs w:val="24"/>
          <w:lang w:val="es-MX"/>
        </w:rPr>
        <w:t xml:space="preserve">: Como ordena Presidente: </w:t>
      </w:r>
    </w:p>
    <w:p w14:paraId="22AA6B96" w14:textId="77777777" w:rsidR="00A31A2F" w:rsidRPr="00A31A2F" w:rsidRDefault="00A31A2F" w:rsidP="00A31A2F">
      <w:pPr>
        <w:pStyle w:val="Textosinformato"/>
        <w:rPr>
          <w:szCs w:val="24"/>
          <w:lang w:val="es-MX"/>
        </w:rPr>
      </w:pPr>
    </w:p>
    <w:p w14:paraId="7EEE1043" w14:textId="77777777" w:rsidR="00A31A2F" w:rsidRPr="00A31A2F" w:rsidRDefault="00A31A2F" w:rsidP="00A31A2F">
      <w:pPr>
        <w:pStyle w:val="Textosinformato"/>
        <w:rPr>
          <w:b/>
          <w:szCs w:val="24"/>
        </w:rPr>
      </w:pPr>
      <w:r w:rsidRPr="00A31A2F">
        <w:rPr>
          <w:szCs w:val="24"/>
        </w:rPr>
        <w:t>Magistrada FANY LORENA JIMÉNEZ AGUIRRE.</w:t>
      </w:r>
      <w:r w:rsidRPr="00A31A2F">
        <w:rPr>
          <w:b/>
          <w:szCs w:val="24"/>
        </w:rPr>
        <w:t xml:space="preserve"> A favor.</w:t>
      </w:r>
    </w:p>
    <w:p w14:paraId="0DF2D214" w14:textId="77777777" w:rsidR="00A31A2F" w:rsidRPr="00A31A2F" w:rsidRDefault="00A31A2F" w:rsidP="00A31A2F">
      <w:pPr>
        <w:pStyle w:val="Textosinformato"/>
        <w:rPr>
          <w:b/>
          <w:szCs w:val="24"/>
        </w:rPr>
      </w:pPr>
      <w:r w:rsidRPr="00A31A2F">
        <w:rPr>
          <w:szCs w:val="24"/>
        </w:rPr>
        <w:t xml:space="preserve">Magistrado JOSÉ RAMÓN JIMÉNEZ GUTIÉRREZ. </w:t>
      </w:r>
      <w:r w:rsidRPr="00A31A2F">
        <w:rPr>
          <w:b/>
          <w:szCs w:val="24"/>
        </w:rPr>
        <w:t>A favor.</w:t>
      </w:r>
    </w:p>
    <w:p w14:paraId="377206EF" w14:textId="77777777" w:rsidR="00A31A2F" w:rsidRPr="00A31A2F" w:rsidRDefault="00A31A2F" w:rsidP="00A31A2F">
      <w:pPr>
        <w:pStyle w:val="Textosinformato"/>
        <w:rPr>
          <w:szCs w:val="24"/>
        </w:rPr>
      </w:pPr>
      <w:r w:rsidRPr="00A31A2F">
        <w:rPr>
          <w:szCs w:val="24"/>
        </w:rPr>
        <w:t xml:space="preserve">Magistrado AVELINO BRAVO CACHO. </w:t>
      </w:r>
      <w:r w:rsidRPr="00A31A2F">
        <w:rPr>
          <w:b/>
          <w:szCs w:val="24"/>
        </w:rPr>
        <w:t>A favor.</w:t>
      </w:r>
    </w:p>
    <w:p w14:paraId="2C80C51C" w14:textId="77777777" w:rsidR="00A31A2F" w:rsidRPr="00A31A2F" w:rsidRDefault="00A31A2F" w:rsidP="00A31A2F">
      <w:pPr>
        <w:pStyle w:val="Sangradetextonormal"/>
        <w:ind w:left="-142" w:firstLine="0"/>
        <w:jc w:val="both"/>
        <w:rPr>
          <w:rFonts w:ascii="Century Gothic" w:hAnsi="Century Gothic"/>
          <w:b w:val="0"/>
          <w:i/>
          <w:sz w:val="24"/>
          <w:szCs w:val="24"/>
        </w:rPr>
      </w:pPr>
    </w:p>
    <w:p w14:paraId="6316852F" w14:textId="77777777" w:rsidR="00A31A2F" w:rsidRPr="00A31A2F" w:rsidRDefault="00A31A2F" w:rsidP="00A31A2F">
      <w:pPr>
        <w:pStyle w:val="Textosinformato"/>
        <w:rPr>
          <w:szCs w:val="24"/>
          <w:lang w:val="es-ES_tradnl"/>
        </w:rPr>
      </w:pPr>
      <w:r w:rsidRPr="00A31A2F">
        <w:rPr>
          <w:szCs w:val="24"/>
          <w:lang w:val="es-ES_tradnl"/>
        </w:rPr>
        <w:t>Registrada la votación por parte del Secretario General de Acuerdos, se emite el siguiente punto de Acuerdo:</w:t>
      </w:r>
    </w:p>
    <w:p w14:paraId="720036E2" w14:textId="77777777" w:rsidR="00A31A2F" w:rsidRPr="00A31A2F" w:rsidRDefault="00A31A2F" w:rsidP="00A31A2F">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31A2F" w:rsidRPr="00A31A2F" w14:paraId="64F60441" w14:textId="77777777" w:rsidTr="00BE3B58">
        <w:tc>
          <w:tcPr>
            <w:tcW w:w="8934" w:type="dxa"/>
            <w:shd w:val="clear" w:color="auto" w:fill="auto"/>
          </w:tcPr>
          <w:p w14:paraId="0D468200" w14:textId="50F29A88" w:rsidR="00A31A2F" w:rsidRPr="00A31A2F" w:rsidRDefault="00A31A2F" w:rsidP="00BE3B58">
            <w:pPr>
              <w:pStyle w:val="Textosinformato"/>
              <w:rPr>
                <w:rFonts w:eastAsia="Calibri"/>
                <w:szCs w:val="24"/>
              </w:rPr>
            </w:pPr>
            <w:r w:rsidRPr="00A31A2F">
              <w:rPr>
                <w:rFonts w:eastAsia="Calibri"/>
                <w:b/>
                <w:szCs w:val="24"/>
              </w:rPr>
              <w:t>ACU/SS/06/37/E/2026.</w:t>
            </w:r>
            <w:r w:rsidRPr="00A31A2F">
              <w:rPr>
                <w:rFonts w:eastAsia="Calibri"/>
                <w:szCs w:val="24"/>
                <w:lang w:val="es-MX"/>
              </w:rPr>
              <w:t xml:space="preserve"> Con fundamento en lo dispuesto por el artículo 8 numeral 1 fracción XVIII de la Ley Orgánica del Tribunal de Justicia Administrativa del Estado de Jalisco, 35, 36 de la Ley de Justicia Administrativa del Estado y 28 de la Ley de Responsabilidad Patrimonial del Estado, los Magistrados integrantes de la Sala Superior, aprobaron por unanimidad de votos el proyecto de sentencia del expediente del Juicio de Responsabilidad Patrimonial 30/2019 y sus acumulados 38/2019 y 03/2020, en cumplimiento a la ejecutoria de amparo.</w:t>
            </w:r>
          </w:p>
        </w:tc>
      </w:tr>
    </w:tbl>
    <w:p w14:paraId="0CB9CDB7" w14:textId="77777777" w:rsidR="00A31A2F" w:rsidRPr="00A31A2F" w:rsidRDefault="00A31A2F" w:rsidP="000C71AD">
      <w:pPr>
        <w:pStyle w:val="Textosinformato"/>
        <w:rPr>
          <w:b/>
          <w:szCs w:val="24"/>
          <w:lang w:val="es-MX"/>
        </w:rPr>
      </w:pPr>
    </w:p>
    <w:p w14:paraId="68677DE8" w14:textId="780E796A" w:rsidR="003561F7" w:rsidRPr="00A31A2F" w:rsidRDefault="003561F7" w:rsidP="003561F7">
      <w:pPr>
        <w:pStyle w:val="Textosinformato"/>
        <w:jc w:val="center"/>
        <w:rPr>
          <w:b/>
          <w:szCs w:val="24"/>
        </w:rPr>
      </w:pPr>
      <w:r w:rsidRPr="00A31A2F">
        <w:rPr>
          <w:b/>
          <w:szCs w:val="24"/>
        </w:rPr>
        <w:t>-</w:t>
      </w:r>
      <w:r w:rsidR="00A31A2F" w:rsidRPr="00A31A2F">
        <w:rPr>
          <w:b/>
          <w:szCs w:val="24"/>
        </w:rPr>
        <w:t>9</w:t>
      </w:r>
      <w:r w:rsidRPr="00A31A2F">
        <w:rPr>
          <w:b/>
          <w:szCs w:val="24"/>
        </w:rPr>
        <w:softHyphen/>
        <w:t>-</w:t>
      </w:r>
    </w:p>
    <w:p w14:paraId="05C76061" w14:textId="77777777" w:rsidR="00B07CCE" w:rsidRPr="00A31A2F" w:rsidRDefault="00B07CCE" w:rsidP="003561F7">
      <w:pPr>
        <w:pStyle w:val="Sangradetextonormal"/>
        <w:ind w:left="0" w:firstLine="0"/>
        <w:jc w:val="both"/>
        <w:rPr>
          <w:sz w:val="24"/>
          <w:szCs w:val="24"/>
          <w:lang w:val="es-MX"/>
        </w:rPr>
      </w:pPr>
    </w:p>
    <w:p w14:paraId="3CFE38F3" w14:textId="10954625" w:rsidR="000B0A70" w:rsidRPr="00A31A2F" w:rsidRDefault="00815E3A" w:rsidP="0052066D">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En uso de la voz el</w:t>
      </w:r>
      <w:r w:rsidR="000B0A70" w:rsidRPr="00A31A2F">
        <w:rPr>
          <w:rFonts w:ascii="Century Gothic" w:hAnsi="Century Gothic"/>
          <w:b w:val="0"/>
          <w:sz w:val="24"/>
          <w:szCs w:val="24"/>
          <w:lang w:val="es-MX"/>
        </w:rPr>
        <w:t xml:space="preserve"> </w:t>
      </w:r>
      <w:r w:rsidR="000B0A70" w:rsidRPr="00A31A2F">
        <w:rPr>
          <w:rFonts w:ascii="Century Gothic" w:hAnsi="Century Gothic"/>
          <w:sz w:val="24"/>
          <w:szCs w:val="24"/>
          <w:lang w:val="es-MX"/>
        </w:rPr>
        <w:t>Magistrado Presidente</w:t>
      </w:r>
      <w:r w:rsidR="00DA1CC3" w:rsidRPr="00A31A2F">
        <w:rPr>
          <w:rFonts w:ascii="Century Gothic" w:hAnsi="Century Gothic"/>
          <w:sz w:val="24"/>
          <w:szCs w:val="24"/>
          <w:lang w:val="es-MX"/>
        </w:rPr>
        <w:t>:</w:t>
      </w:r>
      <w:r w:rsidR="000B0A70" w:rsidRPr="00A31A2F">
        <w:rPr>
          <w:rFonts w:ascii="Century Gothic" w:hAnsi="Century Gothic"/>
          <w:b w:val="0"/>
          <w:sz w:val="24"/>
          <w:szCs w:val="24"/>
          <w:lang w:val="es-MX"/>
        </w:rPr>
        <w:t xml:space="preserve"> Secretario nos da cuenta del siguiente punto del orden del día por favor. </w:t>
      </w:r>
    </w:p>
    <w:p w14:paraId="7FDB87CF" w14:textId="77777777" w:rsidR="00A109C5" w:rsidRPr="00A31A2F" w:rsidRDefault="00A109C5" w:rsidP="000B0A70">
      <w:pPr>
        <w:pStyle w:val="Sangradetextonormal"/>
        <w:ind w:left="0"/>
        <w:jc w:val="both"/>
        <w:rPr>
          <w:rFonts w:ascii="Century Gothic" w:hAnsi="Century Gothic"/>
          <w:b w:val="0"/>
          <w:sz w:val="24"/>
          <w:szCs w:val="24"/>
          <w:lang w:val="es-MX"/>
        </w:rPr>
      </w:pPr>
    </w:p>
    <w:p w14:paraId="23F5FF9F" w14:textId="77777777" w:rsidR="007407D9" w:rsidRPr="00A31A2F" w:rsidRDefault="000B0A70" w:rsidP="000B0A70">
      <w:pPr>
        <w:pStyle w:val="Sangradetextonormal"/>
        <w:ind w:left="0" w:firstLine="0"/>
        <w:jc w:val="both"/>
        <w:rPr>
          <w:rFonts w:ascii="Century Gothic" w:hAnsi="Century Gothic"/>
          <w:b w:val="0"/>
          <w:sz w:val="24"/>
          <w:szCs w:val="24"/>
          <w:lang w:val="es-MX"/>
        </w:rPr>
      </w:pPr>
      <w:r w:rsidRPr="00A31A2F">
        <w:rPr>
          <w:rFonts w:ascii="Century Gothic" w:hAnsi="Century Gothic"/>
          <w:b w:val="0"/>
          <w:sz w:val="24"/>
          <w:szCs w:val="24"/>
          <w:lang w:val="es-MX"/>
        </w:rPr>
        <w:t xml:space="preserve">En uso de la voz el </w:t>
      </w:r>
      <w:r w:rsidRPr="00A31A2F">
        <w:rPr>
          <w:rFonts w:ascii="Century Gothic" w:hAnsi="Century Gothic"/>
          <w:sz w:val="24"/>
          <w:szCs w:val="24"/>
          <w:lang w:val="es-MX"/>
        </w:rPr>
        <w:t>Secretario General de Acuerdos:</w:t>
      </w:r>
      <w:r w:rsidRPr="00A31A2F">
        <w:rPr>
          <w:rFonts w:ascii="Century Gothic" w:hAnsi="Century Gothic"/>
          <w:b w:val="0"/>
          <w:sz w:val="24"/>
          <w:szCs w:val="24"/>
          <w:lang w:val="es-MX"/>
        </w:rPr>
        <w:t xml:space="preserve"> El siguiente punto del orden del día es la clausura. </w:t>
      </w:r>
    </w:p>
    <w:p w14:paraId="2F5C2E23" w14:textId="77777777" w:rsidR="00A109C5" w:rsidRPr="00A31A2F" w:rsidRDefault="00A109C5" w:rsidP="007407D9">
      <w:pPr>
        <w:pStyle w:val="Textosinformato"/>
        <w:rPr>
          <w:szCs w:val="24"/>
        </w:rPr>
      </w:pPr>
    </w:p>
    <w:p w14:paraId="541EA85E" w14:textId="1309E191" w:rsidR="00E0021F" w:rsidRPr="00A31A2F" w:rsidRDefault="007407D9" w:rsidP="003D3D64">
      <w:pPr>
        <w:pStyle w:val="Textosinformato"/>
        <w:rPr>
          <w:szCs w:val="24"/>
        </w:rPr>
      </w:pPr>
      <w:r w:rsidRPr="00A31A2F">
        <w:rPr>
          <w:szCs w:val="24"/>
        </w:rPr>
        <w:lastRenderedPageBreak/>
        <w:t xml:space="preserve">En uso de la voz el </w:t>
      </w:r>
      <w:r w:rsidRPr="00A31A2F">
        <w:rPr>
          <w:b/>
          <w:szCs w:val="24"/>
        </w:rPr>
        <w:t>Magistrado Presidente</w:t>
      </w:r>
      <w:r w:rsidRPr="00A31A2F">
        <w:rPr>
          <w:b/>
          <w:szCs w:val="24"/>
          <w:lang w:val="es-MX"/>
        </w:rPr>
        <w:t xml:space="preserve">: </w:t>
      </w:r>
      <w:r w:rsidR="007D6F81" w:rsidRPr="00A31A2F">
        <w:rPr>
          <w:szCs w:val="24"/>
          <w:lang w:val="es-MX"/>
        </w:rPr>
        <w:t>E</w:t>
      </w:r>
      <w:r w:rsidRPr="00A31A2F">
        <w:rPr>
          <w:szCs w:val="24"/>
          <w:lang w:val="es-MX"/>
        </w:rPr>
        <w:t>n</w:t>
      </w:r>
      <w:r w:rsidRPr="00A31A2F">
        <w:rPr>
          <w:szCs w:val="24"/>
        </w:rPr>
        <w:t xml:space="preserve"> virtud de haber agotado los puntos del orden del día de esta Sesión Extraordinaria siendo las</w:t>
      </w:r>
      <w:r w:rsidR="00F41807" w:rsidRPr="00A31A2F">
        <w:rPr>
          <w:b/>
          <w:szCs w:val="24"/>
        </w:rPr>
        <w:t xml:space="preserve"> </w:t>
      </w:r>
      <w:r w:rsidR="00961742" w:rsidRPr="00A31A2F">
        <w:rPr>
          <w:b/>
          <w:szCs w:val="24"/>
        </w:rPr>
        <w:t>catorce</w:t>
      </w:r>
      <w:r w:rsidRPr="00A31A2F">
        <w:rPr>
          <w:b/>
          <w:szCs w:val="24"/>
        </w:rPr>
        <w:t xml:space="preserve"> horas con</w:t>
      </w:r>
      <w:r w:rsidR="00C83DB3" w:rsidRPr="00A31A2F">
        <w:rPr>
          <w:b/>
          <w:szCs w:val="24"/>
        </w:rPr>
        <w:t xml:space="preserve"> </w:t>
      </w:r>
      <w:r w:rsidR="00A31A2F" w:rsidRPr="00A31A2F">
        <w:rPr>
          <w:b/>
          <w:szCs w:val="24"/>
        </w:rPr>
        <w:t>dieciséis</w:t>
      </w:r>
      <w:r w:rsidR="009D1DAD" w:rsidRPr="00A31A2F">
        <w:rPr>
          <w:b/>
          <w:szCs w:val="24"/>
        </w:rPr>
        <w:t xml:space="preserve"> </w:t>
      </w:r>
      <w:r w:rsidRPr="00A31A2F">
        <w:rPr>
          <w:b/>
          <w:szCs w:val="24"/>
        </w:rPr>
        <w:t>minutos</w:t>
      </w:r>
      <w:r w:rsidRPr="00A31A2F">
        <w:rPr>
          <w:szCs w:val="24"/>
        </w:rPr>
        <w:t xml:space="preserve"> del </w:t>
      </w:r>
      <w:r w:rsidR="00A31A2F" w:rsidRPr="00A31A2F">
        <w:rPr>
          <w:b/>
          <w:szCs w:val="24"/>
        </w:rPr>
        <w:t>diez</w:t>
      </w:r>
      <w:r w:rsidR="00D30E88" w:rsidRPr="00A31A2F">
        <w:rPr>
          <w:b/>
          <w:szCs w:val="24"/>
        </w:rPr>
        <w:t xml:space="preserve"> de junio </w:t>
      </w:r>
      <w:r w:rsidR="006C5A7E" w:rsidRPr="00A31A2F">
        <w:rPr>
          <w:b/>
          <w:szCs w:val="24"/>
        </w:rPr>
        <w:t>de dos mil veinti</w:t>
      </w:r>
      <w:r w:rsidR="0006499B" w:rsidRPr="00A31A2F">
        <w:rPr>
          <w:b/>
          <w:szCs w:val="24"/>
        </w:rPr>
        <w:t>séis</w:t>
      </w:r>
      <w:r w:rsidRPr="00A31A2F">
        <w:rPr>
          <w:szCs w:val="24"/>
        </w:rPr>
        <w:t>, se concluye con la misma. Firman la presente acta para constancia los Magistrados integrantes de la Sala Superior, Presidente</w:t>
      </w:r>
      <w:r w:rsidR="00644E7E" w:rsidRPr="00A31A2F">
        <w:rPr>
          <w:szCs w:val="24"/>
        </w:rPr>
        <w:t xml:space="preserve"> </w:t>
      </w:r>
      <w:r w:rsidR="008D61CF" w:rsidRPr="00A31A2F">
        <w:rPr>
          <w:b/>
          <w:szCs w:val="24"/>
        </w:rPr>
        <w:t xml:space="preserve">AVELINO BRAVO CACHO, </w:t>
      </w:r>
      <w:r w:rsidRPr="00A31A2F">
        <w:rPr>
          <w:b/>
          <w:szCs w:val="24"/>
        </w:rPr>
        <w:t>JOSÉ RAMÓN JIMÉNEZ GUTIÉRREZ</w:t>
      </w:r>
      <w:r w:rsidR="009B4989" w:rsidRPr="00A31A2F">
        <w:rPr>
          <w:b/>
          <w:szCs w:val="24"/>
        </w:rPr>
        <w:t xml:space="preserve"> y</w:t>
      </w:r>
      <w:r w:rsidR="0054719E" w:rsidRPr="00A31A2F">
        <w:rPr>
          <w:b/>
          <w:szCs w:val="24"/>
        </w:rPr>
        <w:t xml:space="preserve"> FANY LORENA JIMÉNEZ AGUIRRE, </w:t>
      </w:r>
      <w:r w:rsidRPr="00A31A2F">
        <w:rPr>
          <w:szCs w:val="24"/>
        </w:rPr>
        <w:t xml:space="preserve">ante el Secretario General de Acuerdos de la Sala Superior, </w:t>
      </w:r>
      <w:r w:rsidRPr="00A31A2F">
        <w:rPr>
          <w:b/>
          <w:szCs w:val="24"/>
        </w:rPr>
        <w:t xml:space="preserve">SERGIO CASTAÑEDA FLETES, </w:t>
      </w:r>
      <w:r w:rsidRPr="00A31A2F">
        <w:rPr>
          <w:szCs w:val="24"/>
        </w:rPr>
        <w:t>quien a</w:t>
      </w:r>
      <w:r w:rsidR="00C008B0" w:rsidRPr="00A31A2F">
        <w:rPr>
          <w:szCs w:val="24"/>
        </w:rPr>
        <w:t>utoriza y da fe. --------</w:t>
      </w:r>
      <w:r w:rsidR="000B0A70" w:rsidRPr="00A31A2F">
        <w:rPr>
          <w:szCs w:val="24"/>
        </w:rPr>
        <w:t>-----</w:t>
      </w:r>
      <w:r w:rsidR="0000149D" w:rsidRPr="00A31A2F">
        <w:rPr>
          <w:szCs w:val="24"/>
        </w:rPr>
        <w:t>----------</w:t>
      </w:r>
      <w:r w:rsidR="0035353A" w:rsidRPr="00A31A2F">
        <w:rPr>
          <w:szCs w:val="24"/>
        </w:rPr>
        <w:t>-</w:t>
      </w:r>
      <w:r w:rsidR="00514CC7" w:rsidRPr="00A31A2F">
        <w:rPr>
          <w:szCs w:val="24"/>
        </w:rPr>
        <w:t>-----</w:t>
      </w:r>
      <w:r w:rsidR="00E449DD">
        <w:rPr>
          <w:szCs w:val="24"/>
        </w:rPr>
        <w:t>--------------------------------------------------------------------------------</w:t>
      </w:r>
    </w:p>
    <w:p w14:paraId="095B2BA4" w14:textId="09A5F33F" w:rsidR="00961742" w:rsidRPr="00A31A2F" w:rsidRDefault="00961742" w:rsidP="003D3D64">
      <w:pPr>
        <w:pStyle w:val="Textosinformato"/>
        <w:rPr>
          <w:szCs w:val="24"/>
        </w:rPr>
      </w:pPr>
    </w:p>
    <w:p w14:paraId="190AFD1D" w14:textId="30B74CE1" w:rsidR="005C5911" w:rsidRPr="00A31A2F" w:rsidRDefault="005C5911" w:rsidP="007407D9">
      <w:pPr>
        <w:spacing w:after="0" w:line="240" w:lineRule="auto"/>
        <w:rPr>
          <w:rFonts w:ascii="Century Gothic" w:eastAsia="Times New Roman" w:hAnsi="Century Gothic" w:cs="Times New Roman"/>
          <w:sz w:val="24"/>
          <w:szCs w:val="24"/>
          <w:lang w:val="es-ES" w:eastAsia="es-ES"/>
        </w:rPr>
      </w:pPr>
    </w:p>
    <w:p w14:paraId="030D1169" w14:textId="4D59A2F2" w:rsidR="003C1B6F" w:rsidRPr="00A31A2F" w:rsidRDefault="003C1B6F" w:rsidP="007407D9">
      <w:pPr>
        <w:spacing w:after="0" w:line="240" w:lineRule="auto"/>
        <w:rPr>
          <w:rFonts w:ascii="Century Gothic" w:eastAsia="Times New Roman" w:hAnsi="Century Gothic" w:cs="Times New Roman"/>
          <w:sz w:val="24"/>
          <w:szCs w:val="24"/>
          <w:lang w:val="es-ES" w:eastAsia="es-ES"/>
        </w:rPr>
      </w:pPr>
    </w:p>
    <w:p w14:paraId="02CCEF11" w14:textId="77777777" w:rsidR="00D97E3C" w:rsidRPr="00A31A2F" w:rsidRDefault="00D97E3C" w:rsidP="007407D9">
      <w:pPr>
        <w:spacing w:after="0" w:line="240" w:lineRule="auto"/>
        <w:rPr>
          <w:rFonts w:ascii="Century Gothic" w:eastAsia="Times New Roman" w:hAnsi="Century Gothic" w:cs="Times New Roman"/>
          <w:sz w:val="24"/>
          <w:szCs w:val="24"/>
          <w:lang w:val="es-ES" w:eastAsia="es-ES"/>
        </w:rPr>
      </w:pPr>
    </w:p>
    <w:p w14:paraId="2C499D2B" w14:textId="77777777" w:rsidR="00E13861" w:rsidRPr="00A31A2F" w:rsidRDefault="00E13861" w:rsidP="007407D9">
      <w:pPr>
        <w:spacing w:after="0" w:line="240" w:lineRule="auto"/>
        <w:rPr>
          <w:rFonts w:ascii="Century Gothic" w:eastAsia="Times New Roman" w:hAnsi="Century Gothic" w:cs="Times New Roman"/>
          <w:sz w:val="24"/>
          <w:szCs w:val="24"/>
          <w:lang w:val="es-ES" w:eastAsia="es-ES"/>
        </w:rPr>
      </w:pPr>
    </w:p>
    <w:p w14:paraId="5ED80DE4" w14:textId="77777777" w:rsidR="00D359AE" w:rsidRPr="00A31A2F" w:rsidRDefault="00D359AE" w:rsidP="00D359AE">
      <w:pPr>
        <w:spacing w:after="0" w:line="240" w:lineRule="auto"/>
        <w:rPr>
          <w:rFonts w:ascii="Century Gothic" w:eastAsia="Times New Roman" w:hAnsi="Century Gothic" w:cs="Times New Roman"/>
          <w:sz w:val="24"/>
          <w:szCs w:val="24"/>
          <w:lang w:val="es-ES" w:eastAsia="es-ES"/>
        </w:rPr>
      </w:pPr>
    </w:p>
    <w:p w14:paraId="2199D5A5" w14:textId="77777777" w:rsidR="00D359AE" w:rsidRPr="00A31A2F" w:rsidRDefault="00D359AE" w:rsidP="00D359AE">
      <w:pPr>
        <w:spacing w:after="0" w:line="240" w:lineRule="auto"/>
        <w:rPr>
          <w:rFonts w:ascii="Century Gothic" w:eastAsia="Times New Roman" w:hAnsi="Century Gothic" w:cs="Times New Roman"/>
          <w:sz w:val="24"/>
          <w:szCs w:val="24"/>
          <w:lang w:val="es-ES" w:eastAsia="es-ES"/>
        </w:rPr>
      </w:pPr>
      <w:r w:rsidRPr="00A31A2F">
        <w:rPr>
          <w:rFonts w:ascii="Century Gothic" w:eastAsia="Times New Roman" w:hAnsi="Century Gothic" w:cs="Times New Roman"/>
          <w:sz w:val="24"/>
          <w:szCs w:val="24"/>
          <w:lang w:val="es-ES" w:eastAsia="es-ES"/>
        </w:rPr>
        <w:t>MAGISTRADO AVELINO BRAVO CACHO</w:t>
      </w:r>
    </w:p>
    <w:p w14:paraId="25A5F169" w14:textId="559CF2B0" w:rsidR="00D359AE" w:rsidRPr="00A31A2F" w:rsidRDefault="00D359AE" w:rsidP="00D359AE">
      <w:pPr>
        <w:spacing w:after="0" w:line="240" w:lineRule="auto"/>
        <w:rPr>
          <w:rFonts w:ascii="Century Gothic" w:eastAsia="Times New Roman" w:hAnsi="Century Gothic" w:cs="Times New Roman"/>
          <w:b/>
          <w:sz w:val="24"/>
          <w:szCs w:val="24"/>
          <w:lang w:val="es-ES" w:eastAsia="es-ES"/>
        </w:rPr>
      </w:pPr>
      <w:r w:rsidRPr="00A31A2F">
        <w:rPr>
          <w:rFonts w:ascii="Century Gothic" w:eastAsia="Times New Roman" w:hAnsi="Century Gothic" w:cs="Times New Roman"/>
          <w:b/>
          <w:sz w:val="24"/>
          <w:szCs w:val="24"/>
          <w:lang w:val="es-ES" w:eastAsia="es-ES"/>
        </w:rPr>
        <w:t>Presidente de la Sala Superior</w:t>
      </w:r>
    </w:p>
    <w:p w14:paraId="011729C6" w14:textId="27618911" w:rsidR="005C5911" w:rsidRPr="00A31A2F" w:rsidRDefault="005C5911" w:rsidP="00D359AE">
      <w:pPr>
        <w:spacing w:after="0" w:line="240" w:lineRule="auto"/>
        <w:rPr>
          <w:rFonts w:ascii="Century Gothic" w:eastAsia="Times New Roman" w:hAnsi="Century Gothic" w:cs="Times New Roman"/>
          <w:b/>
          <w:sz w:val="24"/>
          <w:szCs w:val="24"/>
          <w:lang w:val="es-ES" w:eastAsia="es-ES"/>
        </w:rPr>
      </w:pPr>
    </w:p>
    <w:p w14:paraId="63D41330" w14:textId="77777777" w:rsidR="003C1B6F" w:rsidRPr="00A31A2F" w:rsidRDefault="003C1B6F" w:rsidP="00D359AE">
      <w:pPr>
        <w:spacing w:after="0" w:line="240" w:lineRule="auto"/>
        <w:rPr>
          <w:rFonts w:ascii="Century Gothic" w:eastAsia="Times New Roman" w:hAnsi="Century Gothic" w:cs="Times New Roman"/>
          <w:b/>
          <w:sz w:val="24"/>
          <w:szCs w:val="24"/>
          <w:lang w:val="es-ES" w:eastAsia="es-ES"/>
        </w:rPr>
      </w:pPr>
    </w:p>
    <w:p w14:paraId="46152A62" w14:textId="0AFC07CA" w:rsidR="00D359AE" w:rsidRPr="00A31A2F" w:rsidRDefault="00D359AE" w:rsidP="00D359AE">
      <w:pPr>
        <w:spacing w:after="0" w:line="240" w:lineRule="auto"/>
        <w:rPr>
          <w:rFonts w:ascii="Century Gothic" w:eastAsia="Times New Roman" w:hAnsi="Century Gothic" w:cs="Times New Roman"/>
          <w:b/>
          <w:sz w:val="24"/>
          <w:szCs w:val="24"/>
          <w:lang w:val="es-ES" w:eastAsia="es-ES"/>
        </w:rPr>
      </w:pPr>
    </w:p>
    <w:p w14:paraId="01C39519" w14:textId="77777777" w:rsidR="00D97E3C" w:rsidRPr="00A31A2F" w:rsidRDefault="00D97E3C" w:rsidP="00D359AE">
      <w:pPr>
        <w:spacing w:after="0" w:line="240" w:lineRule="auto"/>
        <w:rPr>
          <w:rFonts w:ascii="Century Gothic" w:eastAsia="Times New Roman" w:hAnsi="Century Gothic" w:cs="Times New Roman"/>
          <w:b/>
          <w:sz w:val="24"/>
          <w:szCs w:val="24"/>
          <w:lang w:val="es-ES" w:eastAsia="es-ES"/>
        </w:rPr>
      </w:pPr>
    </w:p>
    <w:p w14:paraId="3507C260" w14:textId="77777777" w:rsidR="00D359AE" w:rsidRPr="00A31A2F" w:rsidRDefault="00D359AE" w:rsidP="00D359AE">
      <w:pPr>
        <w:spacing w:after="0" w:line="240" w:lineRule="auto"/>
        <w:jc w:val="right"/>
        <w:rPr>
          <w:rFonts w:ascii="Century Gothic" w:eastAsia="Times New Roman" w:hAnsi="Century Gothic" w:cs="Times New Roman"/>
          <w:sz w:val="24"/>
          <w:szCs w:val="24"/>
          <w:lang w:val="es-ES" w:eastAsia="es-ES"/>
        </w:rPr>
      </w:pPr>
      <w:r w:rsidRPr="00A31A2F">
        <w:rPr>
          <w:rFonts w:ascii="Century Gothic" w:eastAsia="Times New Roman" w:hAnsi="Century Gothic" w:cs="Times New Roman"/>
          <w:sz w:val="24"/>
          <w:szCs w:val="24"/>
          <w:lang w:val="es-ES" w:eastAsia="es-ES"/>
        </w:rPr>
        <w:t xml:space="preserve">MAGISTRADO JOSÉ RAMÓN JIMÉNEZ GUTIÉRREZ </w:t>
      </w:r>
    </w:p>
    <w:p w14:paraId="05B8AF60" w14:textId="77777777" w:rsidR="00D359AE" w:rsidRPr="00A31A2F" w:rsidRDefault="00D359AE" w:rsidP="00D359AE">
      <w:pPr>
        <w:spacing w:after="0" w:line="240" w:lineRule="auto"/>
        <w:jc w:val="right"/>
        <w:rPr>
          <w:rFonts w:ascii="Century Gothic" w:eastAsia="Times New Roman" w:hAnsi="Century Gothic" w:cs="Times New Roman"/>
          <w:b/>
          <w:sz w:val="24"/>
          <w:szCs w:val="24"/>
          <w:lang w:val="es-ES" w:eastAsia="es-ES"/>
        </w:rPr>
      </w:pPr>
      <w:r w:rsidRPr="00A31A2F">
        <w:rPr>
          <w:rFonts w:ascii="Century Gothic" w:eastAsia="Times New Roman" w:hAnsi="Century Gothic" w:cs="Times New Roman"/>
          <w:b/>
          <w:sz w:val="24"/>
          <w:szCs w:val="24"/>
          <w:lang w:val="es-ES" w:eastAsia="es-ES"/>
        </w:rPr>
        <w:t xml:space="preserve">Integrante de la Sala Superior </w:t>
      </w:r>
    </w:p>
    <w:p w14:paraId="7E693765" w14:textId="473B99D8" w:rsidR="005C5911" w:rsidRPr="00A31A2F"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5489BFC6" w14:textId="77777777" w:rsidR="00D97E3C" w:rsidRPr="00A31A2F" w:rsidRDefault="00D97E3C" w:rsidP="00F40A90">
      <w:pPr>
        <w:tabs>
          <w:tab w:val="left" w:pos="476"/>
        </w:tabs>
        <w:spacing w:after="0" w:line="240" w:lineRule="auto"/>
        <w:rPr>
          <w:rFonts w:ascii="Century Gothic" w:eastAsia="Times New Roman" w:hAnsi="Century Gothic" w:cs="Times New Roman"/>
          <w:sz w:val="24"/>
          <w:szCs w:val="24"/>
          <w:lang w:val="es-ES" w:eastAsia="es-ES"/>
        </w:rPr>
      </w:pPr>
    </w:p>
    <w:p w14:paraId="0F233615" w14:textId="77777777" w:rsidR="003C1B6F" w:rsidRPr="00A31A2F" w:rsidRDefault="003C1B6F" w:rsidP="00F40A90">
      <w:pPr>
        <w:tabs>
          <w:tab w:val="left" w:pos="476"/>
        </w:tabs>
        <w:spacing w:after="0" w:line="240" w:lineRule="auto"/>
        <w:rPr>
          <w:rFonts w:ascii="Century Gothic" w:eastAsia="Times New Roman" w:hAnsi="Century Gothic" w:cs="Times New Roman"/>
          <w:sz w:val="24"/>
          <w:szCs w:val="24"/>
          <w:lang w:val="es-ES" w:eastAsia="es-ES"/>
        </w:rPr>
      </w:pPr>
    </w:p>
    <w:p w14:paraId="197102F1" w14:textId="77777777" w:rsidR="005C5911" w:rsidRPr="00A31A2F"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78ED78E5" w14:textId="77777777" w:rsidR="00A109C5" w:rsidRPr="00A31A2F" w:rsidRDefault="00F40A90" w:rsidP="00F40A90">
      <w:pPr>
        <w:tabs>
          <w:tab w:val="left" w:pos="476"/>
        </w:tabs>
        <w:spacing w:after="0" w:line="240" w:lineRule="auto"/>
        <w:rPr>
          <w:rFonts w:ascii="Century Gothic" w:eastAsia="Times New Roman" w:hAnsi="Century Gothic" w:cs="Times New Roman"/>
          <w:sz w:val="24"/>
          <w:szCs w:val="24"/>
          <w:lang w:val="es-ES" w:eastAsia="es-ES"/>
        </w:rPr>
      </w:pPr>
      <w:r w:rsidRPr="00A31A2F">
        <w:rPr>
          <w:rFonts w:ascii="Century Gothic" w:eastAsia="Times New Roman" w:hAnsi="Century Gothic" w:cs="Times New Roman"/>
          <w:sz w:val="24"/>
          <w:szCs w:val="24"/>
          <w:lang w:val="es-ES" w:eastAsia="es-ES"/>
        </w:rPr>
        <w:t>MAGISTRADA FANY LORENA JIMÉNEZ AGUIRRE.</w:t>
      </w:r>
    </w:p>
    <w:p w14:paraId="5BA4622A" w14:textId="32264233" w:rsidR="0006499B" w:rsidRPr="00A31A2F" w:rsidRDefault="00F40A90" w:rsidP="0035133A">
      <w:pPr>
        <w:spacing w:after="0" w:line="240" w:lineRule="auto"/>
        <w:rPr>
          <w:rFonts w:ascii="Century Gothic" w:eastAsia="Times New Roman" w:hAnsi="Century Gothic" w:cs="Times New Roman"/>
          <w:b/>
          <w:sz w:val="24"/>
          <w:szCs w:val="24"/>
          <w:lang w:val="es-ES" w:eastAsia="es-ES"/>
        </w:rPr>
      </w:pPr>
      <w:r w:rsidRPr="00A31A2F">
        <w:rPr>
          <w:rFonts w:ascii="Century Gothic" w:eastAsia="Times New Roman" w:hAnsi="Century Gothic" w:cs="Times New Roman"/>
          <w:b/>
          <w:sz w:val="24"/>
          <w:szCs w:val="24"/>
          <w:lang w:val="es-ES" w:eastAsia="es-ES"/>
        </w:rPr>
        <w:t>Integrante de Sala Superior</w:t>
      </w:r>
    </w:p>
    <w:p w14:paraId="647DF669" w14:textId="1F8AA122" w:rsidR="0006499B" w:rsidRPr="00A31A2F" w:rsidRDefault="0006499B" w:rsidP="0035133A">
      <w:pPr>
        <w:spacing w:after="0" w:line="240" w:lineRule="auto"/>
        <w:rPr>
          <w:rFonts w:ascii="Century Gothic" w:eastAsia="Times New Roman" w:hAnsi="Century Gothic" w:cs="Times New Roman"/>
          <w:b/>
          <w:sz w:val="24"/>
          <w:szCs w:val="24"/>
          <w:lang w:val="es-ES" w:eastAsia="es-ES"/>
        </w:rPr>
      </w:pPr>
    </w:p>
    <w:p w14:paraId="24545711" w14:textId="54DE8EA2" w:rsidR="005C5911" w:rsidRPr="00A31A2F" w:rsidRDefault="005C5911" w:rsidP="0035133A">
      <w:pPr>
        <w:spacing w:after="0" w:line="240" w:lineRule="auto"/>
        <w:rPr>
          <w:rFonts w:ascii="Century Gothic" w:eastAsia="Times New Roman" w:hAnsi="Century Gothic" w:cs="Times New Roman"/>
          <w:b/>
          <w:sz w:val="24"/>
          <w:szCs w:val="24"/>
          <w:lang w:val="es-ES" w:eastAsia="es-ES"/>
        </w:rPr>
      </w:pPr>
    </w:p>
    <w:p w14:paraId="512CAA43" w14:textId="438F03BE" w:rsidR="001115D2" w:rsidRPr="00A31A2F" w:rsidRDefault="001115D2" w:rsidP="0035133A">
      <w:pPr>
        <w:spacing w:after="0" w:line="240" w:lineRule="auto"/>
        <w:rPr>
          <w:rFonts w:ascii="Century Gothic" w:eastAsia="Times New Roman" w:hAnsi="Century Gothic" w:cs="Times New Roman"/>
          <w:b/>
          <w:sz w:val="24"/>
          <w:szCs w:val="24"/>
          <w:lang w:val="es-ES" w:eastAsia="es-ES"/>
        </w:rPr>
      </w:pPr>
    </w:p>
    <w:p w14:paraId="608F70AE" w14:textId="77777777" w:rsidR="00D97E3C" w:rsidRPr="00A31A2F" w:rsidRDefault="00D97E3C" w:rsidP="0035133A">
      <w:pPr>
        <w:spacing w:after="0" w:line="240" w:lineRule="auto"/>
        <w:rPr>
          <w:rFonts w:ascii="Century Gothic" w:eastAsia="Times New Roman" w:hAnsi="Century Gothic" w:cs="Times New Roman"/>
          <w:b/>
          <w:sz w:val="24"/>
          <w:szCs w:val="24"/>
          <w:lang w:val="es-ES" w:eastAsia="es-ES"/>
        </w:rPr>
      </w:pPr>
    </w:p>
    <w:p w14:paraId="4826ACC5" w14:textId="77777777" w:rsidR="0054719E" w:rsidRPr="00A31A2F" w:rsidRDefault="0054719E" w:rsidP="0035133A">
      <w:pPr>
        <w:spacing w:after="0" w:line="240" w:lineRule="auto"/>
        <w:rPr>
          <w:rFonts w:ascii="Century Gothic" w:eastAsia="Times New Roman" w:hAnsi="Century Gothic" w:cs="Times New Roman"/>
          <w:b/>
          <w:sz w:val="24"/>
          <w:szCs w:val="24"/>
          <w:lang w:val="es-ES" w:eastAsia="es-ES"/>
        </w:rPr>
      </w:pPr>
    </w:p>
    <w:p w14:paraId="32D00B3E" w14:textId="77777777" w:rsidR="007407D9" w:rsidRPr="00A31A2F" w:rsidRDefault="007407D9" w:rsidP="00F7139D">
      <w:pPr>
        <w:spacing w:after="0" w:line="240" w:lineRule="auto"/>
        <w:jc w:val="right"/>
        <w:rPr>
          <w:rFonts w:ascii="Century Gothic" w:eastAsia="Times New Roman" w:hAnsi="Century Gothic" w:cs="Times New Roman"/>
          <w:sz w:val="24"/>
          <w:szCs w:val="24"/>
          <w:lang w:val="es-ES" w:eastAsia="es-ES"/>
        </w:rPr>
      </w:pPr>
      <w:r w:rsidRPr="00A31A2F">
        <w:rPr>
          <w:rFonts w:ascii="Century Gothic" w:eastAsia="Times New Roman" w:hAnsi="Century Gothic" w:cs="Times New Roman"/>
          <w:sz w:val="24"/>
          <w:szCs w:val="24"/>
          <w:lang w:val="es-ES" w:eastAsia="es-ES"/>
        </w:rPr>
        <w:t>SERGIO CASTAÑEDA FLETES</w:t>
      </w:r>
    </w:p>
    <w:p w14:paraId="724C0DC8" w14:textId="04D56BB9" w:rsidR="001C1093" w:rsidRPr="00A31A2F" w:rsidRDefault="00F7139D" w:rsidP="00F7139D">
      <w:pPr>
        <w:spacing w:after="0" w:line="240" w:lineRule="auto"/>
        <w:ind w:left="1416" w:firstLine="708"/>
        <w:jc w:val="right"/>
        <w:rPr>
          <w:rFonts w:ascii="Century Gothic" w:eastAsia="Times New Roman" w:hAnsi="Century Gothic" w:cs="Times New Roman"/>
          <w:b/>
          <w:sz w:val="24"/>
          <w:szCs w:val="24"/>
          <w:lang w:val="es-ES" w:eastAsia="es-ES"/>
        </w:rPr>
      </w:pPr>
      <w:r w:rsidRPr="00A31A2F">
        <w:rPr>
          <w:rFonts w:ascii="Century Gothic" w:eastAsia="Times New Roman" w:hAnsi="Century Gothic" w:cs="Times New Roman"/>
          <w:b/>
          <w:sz w:val="24"/>
          <w:szCs w:val="24"/>
          <w:lang w:val="es-ES" w:eastAsia="es-ES"/>
        </w:rPr>
        <w:t xml:space="preserve">     </w:t>
      </w:r>
      <w:r w:rsidR="007407D9" w:rsidRPr="00A31A2F">
        <w:rPr>
          <w:rFonts w:ascii="Century Gothic" w:eastAsia="Times New Roman" w:hAnsi="Century Gothic" w:cs="Times New Roman"/>
          <w:b/>
          <w:sz w:val="24"/>
          <w:szCs w:val="24"/>
          <w:lang w:val="es-ES" w:eastAsia="es-ES"/>
        </w:rPr>
        <w:t>Secretario General de Acuerdos de la Sala Superi</w:t>
      </w:r>
      <w:r w:rsidR="006C5A7E" w:rsidRPr="00A31A2F">
        <w:rPr>
          <w:rFonts w:ascii="Century Gothic" w:eastAsia="Times New Roman" w:hAnsi="Century Gothic" w:cs="Times New Roman"/>
          <w:b/>
          <w:sz w:val="24"/>
          <w:szCs w:val="24"/>
          <w:lang w:val="es-ES" w:eastAsia="es-ES"/>
        </w:rPr>
        <w:t>or</w:t>
      </w:r>
    </w:p>
    <w:sectPr w:rsidR="001C1093" w:rsidRPr="00A31A2F"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4D6C9A80"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E449DD">
      <w:rPr>
        <w:rStyle w:val="Nmerodepgina"/>
      </w:rPr>
      <w:t>7</w:t>
    </w:r>
  </w:p>
  <w:p w14:paraId="1319EC06" w14:textId="77777777" w:rsidR="00536CA1" w:rsidRDefault="00517F23" w:rsidP="00517F23">
    <w:pPr>
      <w:pStyle w:val="Piedepgina"/>
      <w:jc w:val="center"/>
      <w:rPr>
        <w:rStyle w:val="Nmerodepgina"/>
      </w:rPr>
    </w:pPr>
    <w:r>
      <w:rPr>
        <w:rStyle w:val="Nmerodepgina"/>
      </w:rPr>
      <w:tab/>
    </w:r>
  </w:p>
  <w:p w14:paraId="527C6353" w14:textId="4B9BBCA3"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F71B3B">
      <w:rPr>
        <w:rStyle w:val="Nmerodepgina"/>
        <w:rFonts w:ascii="Century Gothic" w:hAnsi="Century Gothic"/>
        <w:smallCaps/>
        <w:sz w:val="20"/>
        <w:szCs w:val="20"/>
      </w:rPr>
      <w:t>TRIGÉSIMA</w:t>
    </w:r>
    <w:r w:rsidR="003561F7">
      <w:rPr>
        <w:rStyle w:val="Nmerodepgina"/>
        <w:rFonts w:ascii="Century Gothic" w:hAnsi="Century Gothic"/>
        <w:smallCaps/>
        <w:sz w:val="20"/>
        <w:szCs w:val="20"/>
      </w:rPr>
      <w:t xml:space="preserve"> </w:t>
    </w:r>
    <w:r w:rsidR="00E449DD">
      <w:rPr>
        <w:rStyle w:val="Nmerodepgina"/>
        <w:rFonts w:ascii="Century Gothic" w:hAnsi="Century Gothic"/>
        <w:smallCaps/>
        <w:sz w:val="20"/>
        <w:szCs w:val="20"/>
      </w:rPr>
      <w:t>SÉPTIMA</w:t>
    </w:r>
    <w:r w:rsidR="00571509">
      <w:rPr>
        <w:rStyle w:val="Nmerodepgina"/>
        <w:rFonts w:ascii="Century Gothic" w:hAnsi="Century Gothic"/>
        <w:smallCaps/>
        <w:sz w:val="20"/>
        <w:szCs w:val="20"/>
      </w:rPr>
      <w:t xml:space="preserve"> </w:t>
    </w:r>
    <w:r w:rsidR="00B9794C">
      <w:rPr>
        <w:rStyle w:val="Nmerodepgina"/>
        <w:rFonts w:ascii="Century Gothic" w:hAnsi="Century Gothic"/>
        <w:smallCaps/>
        <w:sz w:val="20"/>
        <w:szCs w:val="20"/>
      </w:rPr>
      <w:t>SESIÓN</w:t>
    </w:r>
    <w:r w:rsidR="005B5E80" w:rsidRPr="005B5E80">
      <w:rPr>
        <w:rStyle w:val="Nmerodepgina"/>
        <w:rFonts w:ascii="Century Gothic" w:hAnsi="Century Gothic"/>
        <w:smallCaps/>
        <w:sz w:val="20"/>
        <w:szCs w:val="20"/>
      </w:rPr>
      <w:t xml:space="preserve"> EXTRAORDINARIA </w:t>
    </w:r>
  </w:p>
  <w:p w14:paraId="08FB3635" w14:textId="27981F5E" w:rsidR="007407D9" w:rsidRPr="005B5E80" w:rsidRDefault="00E449DD"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DIEZ</w:t>
    </w:r>
    <w:r w:rsidR="0070697A">
      <w:rPr>
        <w:rStyle w:val="Nmerodepgina"/>
        <w:rFonts w:ascii="Century Gothic" w:hAnsi="Century Gothic"/>
        <w:smallCaps/>
        <w:sz w:val="20"/>
        <w:szCs w:val="20"/>
      </w:rPr>
      <w:t xml:space="preserve"> </w:t>
    </w:r>
    <w:r w:rsidR="00A33D7E">
      <w:rPr>
        <w:rStyle w:val="Nmerodepgina"/>
        <w:rFonts w:ascii="Century Gothic" w:hAnsi="Century Gothic"/>
        <w:smallCaps/>
        <w:sz w:val="20"/>
        <w:szCs w:val="20"/>
      </w:rPr>
      <w:t xml:space="preserve">DE JUNIO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2"/>
  </w:num>
  <w:num w:numId="2">
    <w:abstractNumId w:val="4"/>
  </w:num>
  <w:num w:numId="3">
    <w:abstractNumId w:val="6"/>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316D7"/>
    <w:rsid w:val="000514B2"/>
    <w:rsid w:val="00061AE1"/>
    <w:rsid w:val="0006499B"/>
    <w:rsid w:val="0006590E"/>
    <w:rsid w:val="00073D2B"/>
    <w:rsid w:val="00075AA1"/>
    <w:rsid w:val="00094065"/>
    <w:rsid w:val="000967F0"/>
    <w:rsid w:val="000A02FD"/>
    <w:rsid w:val="000A13DC"/>
    <w:rsid w:val="000B09E8"/>
    <w:rsid w:val="000B0A70"/>
    <w:rsid w:val="000B2C10"/>
    <w:rsid w:val="000C71AD"/>
    <w:rsid w:val="000D2B88"/>
    <w:rsid w:val="000D55B2"/>
    <w:rsid w:val="000D7B4C"/>
    <w:rsid w:val="000E1E58"/>
    <w:rsid w:val="000E77D3"/>
    <w:rsid w:val="000F5382"/>
    <w:rsid w:val="00107950"/>
    <w:rsid w:val="00107E3B"/>
    <w:rsid w:val="001115D2"/>
    <w:rsid w:val="00133692"/>
    <w:rsid w:val="00134C79"/>
    <w:rsid w:val="001357F6"/>
    <w:rsid w:val="00150B26"/>
    <w:rsid w:val="00155D8E"/>
    <w:rsid w:val="00157A7B"/>
    <w:rsid w:val="00166736"/>
    <w:rsid w:val="00167071"/>
    <w:rsid w:val="001723F9"/>
    <w:rsid w:val="00176B89"/>
    <w:rsid w:val="00182C1C"/>
    <w:rsid w:val="001863C2"/>
    <w:rsid w:val="001944DB"/>
    <w:rsid w:val="00194F4E"/>
    <w:rsid w:val="001A19C2"/>
    <w:rsid w:val="001B60C0"/>
    <w:rsid w:val="001C74B5"/>
    <w:rsid w:val="001D28EC"/>
    <w:rsid w:val="001D5659"/>
    <w:rsid w:val="001E6E70"/>
    <w:rsid w:val="001E746F"/>
    <w:rsid w:val="00202399"/>
    <w:rsid w:val="00206B50"/>
    <w:rsid w:val="00223E8A"/>
    <w:rsid w:val="00234423"/>
    <w:rsid w:val="002353FC"/>
    <w:rsid w:val="0023621B"/>
    <w:rsid w:val="00240F1F"/>
    <w:rsid w:val="00242CFE"/>
    <w:rsid w:val="002511F9"/>
    <w:rsid w:val="00254E48"/>
    <w:rsid w:val="00261860"/>
    <w:rsid w:val="00266E74"/>
    <w:rsid w:val="00270AEE"/>
    <w:rsid w:val="00287623"/>
    <w:rsid w:val="0029406B"/>
    <w:rsid w:val="00296114"/>
    <w:rsid w:val="00296444"/>
    <w:rsid w:val="002A2D1E"/>
    <w:rsid w:val="002A32A0"/>
    <w:rsid w:val="002B233A"/>
    <w:rsid w:val="002B493A"/>
    <w:rsid w:val="002C4D53"/>
    <w:rsid w:val="002D4461"/>
    <w:rsid w:val="002D6292"/>
    <w:rsid w:val="002F2CE9"/>
    <w:rsid w:val="002F6C23"/>
    <w:rsid w:val="003007E3"/>
    <w:rsid w:val="00314C81"/>
    <w:rsid w:val="00324401"/>
    <w:rsid w:val="0032603D"/>
    <w:rsid w:val="00342EA4"/>
    <w:rsid w:val="003444BA"/>
    <w:rsid w:val="00347CAF"/>
    <w:rsid w:val="0035133A"/>
    <w:rsid w:val="0035353A"/>
    <w:rsid w:val="003561F7"/>
    <w:rsid w:val="003619ED"/>
    <w:rsid w:val="00361FB5"/>
    <w:rsid w:val="003646D3"/>
    <w:rsid w:val="00364958"/>
    <w:rsid w:val="00365CF7"/>
    <w:rsid w:val="00367BF7"/>
    <w:rsid w:val="00372967"/>
    <w:rsid w:val="00384412"/>
    <w:rsid w:val="00386112"/>
    <w:rsid w:val="00393266"/>
    <w:rsid w:val="00395117"/>
    <w:rsid w:val="003A2A66"/>
    <w:rsid w:val="003B0DDF"/>
    <w:rsid w:val="003B19FA"/>
    <w:rsid w:val="003C0B34"/>
    <w:rsid w:val="003C1B6F"/>
    <w:rsid w:val="003D3B7C"/>
    <w:rsid w:val="003D3D64"/>
    <w:rsid w:val="003F4749"/>
    <w:rsid w:val="003F5F6A"/>
    <w:rsid w:val="00403A4E"/>
    <w:rsid w:val="004200F3"/>
    <w:rsid w:val="00425FC8"/>
    <w:rsid w:val="00426D21"/>
    <w:rsid w:val="00436FF1"/>
    <w:rsid w:val="00442142"/>
    <w:rsid w:val="004468BA"/>
    <w:rsid w:val="00446BA8"/>
    <w:rsid w:val="00446E86"/>
    <w:rsid w:val="0046411B"/>
    <w:rsid w:val="00474633"/>
    <w:rsid w:val="00483144"/>
    <w:rsid w:val="00483EEE"/>
    <w:rsid w:val="00487185"/>
    <w:rsid w:val="00493622"/>
    <w:rsid w:val="004A36BC"/>
    <w:rsid w:val="004A713B"/>
    <w:rsid w:val="004B045A"/>
    <w:rsid w:val="004B385C"/>
    <w:rsid w:val="004B6ADD"/>
    <w:rsid w:val="004B738E"/>
    <w:rsid w:val="004C0D8D"/>
    <w:rsid w:val="004C21C4"/>
    <w:rsid w:val="004D3892"/>
    <w:rsid w:val="004D7E66"/>
    <w:rsid w:val="004F06A0"/>
    <w:rsid w:val="004F2747"/>
    <w:rsid w:val="004F38A9"/>
    <w:rsid w:val="004F4BE6"/>
    <w:rsid w:val="00500298"/>
    <w:rsid w:val="005123E4"/>
    <w:rsid w:val="00514CC7"/>
    <w:rsid w:val="00517F23"/>
    <w:rsid w:val="0052066D"/>
    <w:rsid w:val="00531228"/>
    <w:rsid w:val="00536CA1"/>
    <w:rsid w:val="0054719E"/>
    <w:rsid w:val="00554C49"/>
    <w:rsid w:val="005605D6"/>
    <w:rsid w:val="005629F1"/>
    <w:rsid w:val="00566474"/>
    <w:rsid w:val="00571509"/>
    <w:rsid w:val="005717B6"/>
    <w:rsid w:val="005725A4"/>
    <w:rsid w:val="00572FB8"/>
    <w:rsid w:val="00580786"/>
    <w:rsid w:val="00581097"/>
    <w:rsid w:val="0058233A"/>
    <w:rsid w:val="005833F2"/>
    <w:rsid w:val="00583FE0"/>
    <w:rsid w:val="00592A3A"/>
    <w:rsid w:val="005957BC"/>
    <w:rsid w:val="005A40A4"/>
    <w:rsid w:val="005A745E"/>
    <w:rsid w:val="005B2519"/>
    <w:rsid w:val="005B5E80"/>
    <w:rsid w:val="005B74D2"/>
    <w:rsid w:val="005C40C7"/>
    <w:rsid w:val="005C483C"/>
    <w:rsid w:val="005C5911"/>
    <w:rsid w:val="005C73C8"/>
    <w:rsid w:val="005D64FE"/>
    <w:rsid w:val="005E1D38"/>
    <w:rsid w:val="005E42B7"/>
    <w:rsid w:val="00600CEF"/>
    <w:rsid w:val="006068A3"/>
    <w:rsid w:val="00611690"/>
    <w:rsid w:val="00616302"/>
    <w:rsid w:val="00637ACF"/>
    <w:rsid w:val="00644E7E"/>
    <w:rsid w:val="00647385"/>
    <w:rsid w:val="006517AB"/>
    <w:rsid w:val="006A3AC7"/>
    <w:rsid w:val="006A672E"/>
    <w:rsid w:val="006C3938"/>
    <w:rsid w:val="006C5A7E"/>
    <w:rsid w:val="006C7BA5"/>
    <w:rsid w:val="006D5C93"/>
    <w:rsid w:val="006E1149"/>
    <w:rsid w:val="006F1C8A"/>
    <w:rsid w:val="006F4620"/>
    <w:rsid w:val="0070697A"/>
    <w:rsid w:val="007079AE"/>
    <w:rsid w:val="00711EF9"/>
    <w:rsid w:val="007140A7"/>
    <w:rsid w:val="00716413"/>
    <w:rsid w:val="00726A38"/>
    <w:rsid w:val="007308CD"/>
    <w:rsid w:val="0074001E"/>
    <w:rsid w:val="007404BA"/>
    <w:rsid w:val="007407D9"/>
    <w:rsid w:val="00751028"/>
    <w:rsid w:val="007615DC"/>
    <w:rsid w:val="0077335F"/>
    <w:rsid w:val="00774E59"/>
    <w:rsid w:val="0077748A"/>
    <w:rsid w:val="00791CFC"/>
    <w:rsid w:val="007965A8"/>
    <w:rsid w:val="007A3785"/>
    <w:rsid w:val="007A71C7"/>
    <w:rsid w:val="007A7EFF"/>
    <w:rsid w:val="007B2EB6"/>
    <w:rsid w:val="007C728D"/>
    <w:rsid w:val="007D1882"/>
    <w:rsid w:val="007D6F81"/>
    <w:rsid w:val="007E03E9"/>
    <w:rsid w:val="007E5474"/>
    <w:rsid w:val="00804DB4"/>
    <w:rsid w:val="00806988"/>
    <w:rsid w:val="00815E3A"/>
    <w:rsid w:val="00847446"/>
    <w:rsid w:val="00851223"/>
    <w:rsid w:val="00866ABB"/>
    <w:rsid w:val="0087070C"/>
    <w:rsid w:val="00872800"/>
    <w:rsid w:val="00877D89"/>
    <w:rsid w:val="008A60C0"/>
    <w:rsid w:val="008B6CE9"/>
    <w:rsid w:val="008D5A83"/>
    <w:rsid w:val="008D61CF"/>
    <w:rsid w:val="008D7389"/>
    <w:rsid w:val="008E0B90"/>
    <w:rsid w:val="008F4785"/>
    <w:rsid w:val="009100AE"/>
    <w:rsid w:val="00913720"/>
    <w:rsid w:val="00913A24"/>
    <w:rsid w:val="0091418A"/>
    <w:rsid w:val="00924E96"/>
    <w:rsid w:val="009303F6"/>
    <w:rsid w:val="00954CF5"/>
    <w:rsid w:val="00955F68"/>
    <w:rsid w:val="009568A3"/>
    <w:rsid w:val="00957537"/>
    <w:rsid w:val="00961742"/>
    <w:rsid w:val="009778B1"/>
    <w:rsid w:val="00990151"/>
    <w:rsid w:val="00990DC4"/>
    <w:rsid w:val="0099522D"/>
    <w:rsid w:val="009A726F"/>
    <w:rsid w:val="009B3701"/>
    <w:rsid w:val="009B4989"/>
    <w:rsid w:val="009C17FE"/>
    <w:rsid w:val="009D1DAD"/>
    <w:rsid w:val="009E039F"/>
    <w:rsid w:val="009E2A8F"/>
    <w:rsid w:val="009E5CD0"/>
    <w:rsid w:val="00A109C5"/>
    <w:rsid w:val="00A130E0"/>
    <w:rsid w:val="00A13CB5"/>
    <w:rsid w:val="00A13EC7"/>
    <w:rsid w:val="00A15383"/>
    <w:rsid w:val="00A23C6D"/>
    <w:rsid w:val="00A27A57"/>
    <w:rsid w:val="00A31A2F"/>
    <w:rsid w:val="00A33D7E"/>
    <w:rsid w:val="00A5085A"/>
    <w:rsid w:val="00A51B0A"/>
    <w:rsid w:val="00A56417"/>
    <w:rsid w:val="00A5780D"/>
    <w:rsid w:val="00A6239F"/>
    <w:rsid w:val="00A72469"/>
    <w:rsid w:val="00A7247C"/>
    <w:rsid w:val="00A80434"/>
    <w:rsid w:val="00A81DAE"/>
    <w:rsid w:val="00A85A6E"/>
    <w:rsid w:val="00A911BF"/>
    <w:rsid w:val="00AA3334"/>
    <w:rsid w:val="00AC0D1F"/>
    <w:rsid w:val="00AC2904"/>
    <w:rsid w:val="00AD1DD1"/>
    <w:rsid w:val="00AE7772"/>
    <w:rsid w:val="00B04483"/>
    <w:rsid w:val="00B06847"/>
    <w:rsid w:val="00B07CCE"/>
    <w:rsid w:val="00B115C3"/>
    <w:rsid w:val="00B15241"/>
    <w:rsid w:val="00B2371B"/>
    <w:rsid w:val="00B26AEE"/>
    <w:rsid w:val="00B403F3"/>
    <w:rsid w:val="00B63967"/>
    <w:rsid w:val="00B9794C"/>
    <w:rsid w:val="00BA3E84"/>
    <w:rsid w:val="00BB6474"/>
    <w:rsid w:val="00BB77D5"/>
    <w:rsid w:val="00BD3E9B"/>
    <w:rsid w:val="00BD41FF"/>
    <w:rsid w:val="00C008B0"/>
    <w:rsid w:val="00C028C3"/>
    <w:rsid w:val="00C0504A"/>
    <w:rsid w:val="00C11D3A"/>
    <w:rsid w:val="00C13B3E"/>
    <w:rsid w:val="00C31F16"/>
    <w:rsid w:val="00C37D83"/>
    <w:rsid w:val="00C4205D"/>
    <w:rsid w:val="00C44394"/>
    <w:rsid w:val="00C525B2"/>
    <w:rsid w:val="00C832AC"/>
    <w:rsid w:val="00C83DB3"/>
    <w:rsid w:val="00CA587A"/>
    <w:rsid w:val="00CA6858"/>
    <w:rsid w:val="00CB37CB"/>
    <w:rsid w:val="00CB5F63"/>
    <w:rsid w:val="00CB7908"/>
    <w:rsid w:val="00CC50CD"/>
    <w:rsid w:val="00CC68CF"/>
    <w:rsid w:val="00CD2A98"/>
    <w:rsid w:val="00CD4A82"/>
    <w:rsid w:val="00CE4A0B"/>
    <w:rsid w:val="00CF54BD"/>
    <w:rsid w:val="00D15E0B"/>
    <w:rsid w:val="00D241F7"/>
    <w:rsid w:val="00D279F7"/>
    <w:rsid w:val="00D27F5A"/>
    <w:rsid w:val="00D30E88"/>
    <w:rsid w:val="00D30F1D"/>
    <w:rsid w:val="00D359AE"/>
    <w:rsid w:val="00D52650"/>
    <w:rsid w:val="00D54992"/>
    <w:rsid w:val="00D636EA"/>
    <w:rsid w:val="00D6667A"/>
    <w:rsid w:val="00D70E09"/>
    <w:rsid w:val="00D838EC"/>
    <w:rsid w:val="00D87D1D"/>
    <w:rsid w:val="00D93A14"/>
    <w:rsid w:val="00D97E3C"/>
    <w:rsid w:val="00DA1CC3"/>
    <w:rsid w:val="00DA1FE6"/>
    <w:rsid w:val="00DA338E"/>
    <w:rsid w:val="00DA59FA"/>
    <w:rsid w:val="00DA5E04"/>
    <w:rsid w:val="00DA77CD"/>
    <w:rsid w:val="00DD7E70"/>
    <w:rsid w:val="00DD7FD9"/>
    <w:rsid w:val="00DE0D4D"/>
    <w:rsid w:val="00DE37E9"/>
    <w:rsid w:val="00DE74B8"/>
    <w:rsid w:val="00DF0380"/>
    <w:rsid w:val="00DF75D8"/>
    <w:rsid w:val="00E0021F"/>
    <w:rsid w:val="00E03DB5"/>
    <w:rsid w:val="00E13861"/>
    <w:rsid w:val="00E22B76"/>
    <w:rsid w:val="00E3079A"/>
    <w:rsid w:val="00E432B0"/>
    <w:rsid w:val="00E449DD"/>
    <w:rsid w:val="00E45FF1"/>
    <w:rsid w:val="00E47705"/>
    <w:rsid w:val="00E50FE4"/>
    <w:rsid w:val="00E53F05"/>
    <w:rsid w:val="00E54C34"/>
    <w:rsid w:val="00E55522"/>
    <w:rsid w:val="00E57983"/>
    <w:rsid w:val="00E64FB4"/>
    <w:rsid w:val="00E65552"/>
    <w:rsid w:val="00E66C80"/>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1B3B"/>
    <w:rsid w:val="00F77CCD"/>
    <w:rsid w:val="00F85183"/>
    <w:rsid w:val="00F87175"/>
    <w:rsid w:val="00FB0140"/>
    <w:rsid w:val="00FC12BE"/>
    <w:rsid w:val="00FC4038"/>
    <w:rsid w:val="00FC5F1D"/>
    <w:rsid w:val="00FD0ACE"/>
    <w:rsid w:val="00FE22FF"/>
    <w:rsid w:val="00FF3B2A"/>
    <w:rsid w:val="00FF64F5"/>
    <w:rsid w:val="00FF67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2182</Words>
  <Characters>12004</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4</cp:revision>
  <cp:lastPrinted>2026-06-09T17:34:00Z</cp:lastPrinted>
  <dcterms:created xsi:type="dcterms:W3CDTF">2026-06-12T19:42:00Z</dcterms:created>
  <dcterms:modified xsi:type="dcterms:W3CDTF">2026-08-07T16:16:00Z</dcterms:modified>
</cp:coreProperties>
</file>