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5336F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DE32EB">
        <w:rPr>
          <w:rFonts w:ascii="Century Gothic" w:eastAsia="Times New Roman" w:hAnsi="Century Gothic" w:cs="Verdana"/>
          <w:b/>
          <w:sz w:val="28"/>
          <w:szCs w:val="28"/>
          <w:lang w:val="es-ES" w:eastAsia="es-ES"/>
        </w:rPr>
        <w:t xml:space="preserve"> </w:t>
      </w:r>
      <w:r w:rsidR="00B113AD">
        <w:rPr>
          <w:rFonts w:ascii="Century Gothic" w:eastAsia="Times New Roman" w:hAnsi="Century Gothic" w:cs="Verdana"/>
          <w:b/>
          <w:sz w:val="28"/>
          <w:szCs w:val="28"/>
          <w:lang w:val="es-ES" w:eastAsia="es-ES"/>
        </w:rPr>
        <w:t>OCTAVA</w:t>
      </w:r>
      <w:r w:rsidR="00D2281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0122D">
        <w:rPr>
          <w:rFonts w:ascii="Century Gothic" w:eastAsia="Times New Roman" w:hAnsi="Century Gothic" w:cs="Verdana"/>
          <w:b/>
          <w:sz w:val="25"/>
          <w:szCs w:val="25"/>
          <w:lang w:val="es-ES" w:eastAsia="es-ES"/>
        </w:rPr>
        <w:t xml:space="preserve"> catorce</w:t>
      </w:r>
      <w:r w:rsidR="00047ABD">
        <w:rPr>
          <w:rFonts w:ascii="Century Gothic" w:eastAsia="Times New Roman" w:hAnsi="Century Gothic" w:cs="Verdana"/>
          <w:b/>
          <w:sz w:val="25"/>
          <w:szCs w:val="25"/>
          <w:lang w:val="es-ES" w:eastAsia="es-ES"/>
        </w:rPr>
        <w:t xml:space="preserve"> </w:t>
      </w:r>
      <w:r w:rsidR="004C00DF" w:rsidRPr="002E5DE8">
        <w:rPr>
          <w:rFonts w:ascii="Century Gothic" w:eastAsia="Times New Roman" w:hAnsi="Century Gothic" w:cs="Verdana"/>
          <w:b/>
          <w:sz w:val="25"/>
          <w:szCs w:val="25"/>
          <w:lang w:val="es-ES" w:eastAsia="es-ES"/>
        </w:rPr>
        <w:t xml:space="preserve">horas del </w:t>
      </w:r>
      <w:r w:rsidR="00B113AD">
        <w:rPr>
          <w:rFonts w:ascii="Century Gothic" w:eastAsia="Times New Roman" w:hAnsi="Century Gothic" w:cs="Verdana"/>
          <w:b/>
          <w:sz w:val="25"/>
          <w:szCs w:val="25"/>
          <w:lang w:val="es-ES" w:eastAsia="es-ES"/>
        </w:rPr>
        <w:t>trece</w:t>
      </w:r>
      <w:r w:rsidR="00127116">
        <w:rPr>
          <w:rFonts w:ascii="Century Gothic" w:eastAsia="Times New Roman" w:hAnsi="Century Gothic" w:cs="Verdana"/>
          <w:b/>
          <w:sz w:val="25"/>
          <w:szCs w:val="25"/>
          <w:lang w:val="es-ES" w:eastAsia="es-ES"/>
        </w:rPr>
        <w:t xml:space="preserve"> de abril</w:t>
      </w:r>
      <w:r w:rsidR="00047ABD">
        <w:rPr>
          <w:rFonts w:ascii="Century Gothic" w:eastAsia="Times New Roman" w:hAnsi="Century Gothic" w:cs="Verdana"/>
          <w:b/>
          <w:sz w:val="25"/>
          <w:szCs w:val="25"/>
          <w:lang w:val="es-ES" w:eastAsia="es-ES"/>
        </w:rPr>
        <w:t xml:space="preserve">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sidR="0051446D">
        <w:rPr>
          <w:rFonts w:ascii="Century Gothic" w:hAnsi="Century Gothic"/>
          <w:sz w:val="24"/>
          <w:szCs w:val="24"/>
          <w:lang w:val="es-ES"/>
        </w:rPr>
        <w:t xml:space="preserve">Avenida Lázaro Cárdenas numero </w:t>
      </w:r>
      <w:r w:rsidR="0051446D" w:rsidRPr="000D3F7C">
        <w:rPr>
          <w:rFonts w:ascii="Century Gothic" w:hAnsi="Century Gothic"/>
          <w:sz w:val="24"/>
          <w:szCs w:val="24"/>
          <w:lang w:val="es-ES"/>
        </w:rPr>
        <w:t xml:space="preserve">2305 zona 1, interior L-11 y L-101, Colonia </w:t>
      </w:r>
      <w:r w:rsidR="0051446D">
        <w:rPr>
          <w:rFonts w:ascii="Century Gothic" w:hAnsi="Century Gothic"/>
          <w:sz w:val="24"/>
          <w:szCs w:val="24"/>
          <w:lang w:val="es-ES"/>
        </w:rPr>
        <w:t>Las Torres</w:t>
      </w:r>
      <w:r w:rsidRPr="002E5DE8">
        <w:rPr>
          <w:rFonts w:ascii="Century Gothic" w:eastAsia="Times New Roman" w:hAnsi="Century Gothic" w:cs="Verdana"/>
          <w:sz w:val="25"/>
          <w:szCs w:val="25"/>
          <w:lang w:val="es-ES" w:eastAsia="es-ES"/>
        </w:rPr>
        <w:t>, de esta Ciudad, conforme a lo dispuesto por los artículos 3</w:t>
      </w:r>
      <w:r w:rsidR="00105C4C">
        <w:rPr>
          <w:rFonts w:ascii="Century Gothic" w:eastAsia="Times New Roman" w:hAnsi="Century Gothic" w:cs="Verdana"/>
          <w:sz w:val="25"/>
          <w:szCs w:val="25"/>
          <w:lang w:val="es-ES" w:eastAsia="es-ES"/>
        </w:rPr>
        <w:t>,</w:t>
      </w:r>
      <w:r w:rsidRPr="002E5DE8">
        <w:rPr>
          <w:rFonts w:ascii="Century Gothic" w:eastAsia="Times New Roman" w:hAnsi="Century Gothic" w:cs="Verdana"/>
          <w:sz w:val="25"/>
          <w:szCs w:val="25"/>
          <w:lang w:val="es-ES" w:eastAsia="es-ES"/>
        </w:rPr>
        <w:t xml:space="preserve"> 4 </w:t>
      </w:r>
      <w:r w:rsidR="00105C4C">
        <w:rPr>
          <w:rFonts w:ascii="Century Gothic" w:eastAsia="Times New Roman" w:hAnsi="Century Gothic" w:cs="Verdana"/>
          <w:sz w:val="25"/>
          <w:szCs w:val="25"/>
          <w:lang w:val="es-ES" w:eastAsia="es-ES"/>
        </w:rPr>
        <w:t>y</w:t>
      </w:r>
      <w:r w:rsidRPr="002E5DE8">
        <w:rPr>
          <w:rFonts w:ascii="Century Gothic" w:eastAsia="Times New Roman" w:hAnsi="Century Gothic" w:cs="Verdana"/>
          <w:sz w:val="25"/>
          <w:szCs w:val="25"/>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2E5DE8">
        <w:rPr>
          <w:rFonts w:ascii="Century Gothic" w:eastAsia="Times New Roman" w:hAnsi="Century Gothic" w:cs="Verdana"/>
          <w:b/>
          <w:sz w:val="25"/>
          <w:szCs w:val="25"/>
          <w:lang w:val="es-ES" w:eastAsia="es-ES"/>
        </w:rPr>
        <w:t xml:space="preserve">MAGISTRADA FANY LORENA JIMÉNEZ AGUIRRE </w:t>
      </w:r>
      <w:r w:rsidR="00047ABD" w:rsidRPr="00B13FFB">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Presidenta)</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047ABD" w:rsidRPr="002E5DE8">
        <w:rPr>
          <w:rFonts w:ascii="Century Gothic" w:eastAsia="Times New Roman" w:hAnsi="Century Gothic" w:cs="Verdana"/>
          <w:b/>
          <w:sz w:val="25"/>
          <w:szCs w:val="25"/>
          <w:lang w:val="es-ES" w:eastAsia="es-ES"/>
        </w:rPr>
        <w:t>MAGISTRADO</w:t>
      </w:r>
      <w:r w:rsidR="00047ABD" w:rsidRPr="002E5DE8">
        <w:rPr>
          <w:rFonts w:ascii="Century Gothic" w:eastAsia="Times New Roman" w:hAnsi="Century Gothic" w:cs="Verdana"/>
          <w:sz w:val="25"/>
          <w:szCs w:val="25"/>
          <w:lang w:val="es-ES" w:eastAsia="es-ES"/>
        </w:rPr>
        <w:t xml:space="preserve"> </w:t>
      </w:r>
      <w:r w:rsidR="00047ABD" w:rsidRPr="002E5DE8">
        <w:rPr>
          <w:rFonts w:ascii="Century Gothic" w:eastAsia="Times New Roman" w:hAnsi="Century Gothic" w:cs="Verdana"/>
          <w:b/>
          <w:sz w:val="25"/>
          <w:szCs w:val="25"/>
          <w:lang w:val="es-ES" w:eastAsia="es-ES"/>
        </w:rPr>
        <w:t>JOSÉ RAMÓN JIMÉNEZ GUTIÉRREZ</w:t>
      </w:r>
      <w:r w:rsidR="00047ABD">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5336F8">
        <w:rPr>
          <w:rFonts w:ascii="Century Gothic" w:eastAsia="Times New Roman" w:hAnsi="Century Gothic" w:cs="Verdana"/>
          <w:b/>
          <w:sz w:val="25"/>
          <w:szCs w:val="25"/>
          <w:lang w:val="es-ES" w:eastAsia="es-ES"/>
        </w:rPr>
        <w:t>Trigésima</w:t>
      </w:r>
      <w:r w:rsidR="0084757B" w:rsidRPr="002E5DE8">
        <w:rPr>
          <w:rFonts w:ascii="Century Gothic" w:eastAsia="Times New Roman" w:hAnsi="Century Gothic" w:cs="Verdana"/>
          <w:b/>
          <w:sz w:val="25"/>
          <w:szCs w:val="25"/>
          <w:lang w:val="es-ES" w:eastAsia="es-ES"/>
        </w:rPr>
        <w:t xml:space="preserve"> </w:t>
      </w:r>
      <w:r w:rsidR="00B113AD">
        <w:rPr>
          <w:rFonts w:ascii="Century Gothic" w:eastAsia="Times New Roman" w:hAnsi="Century Gothic" w:cs="Verdana"/>
          <w:b/>
          <w:sz w:val="25"/>
          <w:szCs w:val="25"/>
          <w:lang w:val="es-ES" w:eastAsia="es-ES"/>
        </w:rPr>
        <w:t>Octava</w:t>
      </w:r>
      <w:r w:rsidR="00D2281B">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212FB" w:rsidRPr="0052553A" w:rsidRDefault="00A212FB"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F2E8A"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212FB" w:rsidRPr="0052553A" w:rsidRDefault="00A212FB"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047ABD" w:rsidRPr="003041CF" w:rsidRDefault="00047ABD" w:rsidP="00047AB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4D20A5" w:rsidRPr="002E5DE8" w:rsidRDefault="004D20A5" w:rsidP="004D20A5">
      <w:pPr>
        <w:pStyle w:val="Sangradetextonormal"/>
        <w:numPr>
          <w:ilvl w:val="0"/>
          <w:numId w:val="1"/>
        </w:numPr>
        <w:ind w:left="357" w:hanging="357"/>
        <w:jc w:val="both"/>
        <w:rPr>
          <w:rFonts w:ascii="Century Gothic" w:hAnsi="Century Gothic"/>
          <w:b w:val="0"/>
          <w:sz w:val="25"/>
          <w:szCs w:val="25"/>
        </w:rPr>
      </w:pPr>
      <w:r w:rsidRPr="002E5DE8">
        <w:rPr>
          <w:rFonts w:ascii="Century Gothic" w:hAnsi="Century Gothic"/>
          <w:b w:val="0"/>
          <w:sz w:val="25"/>
          <w:szCs w:val="25"/>
        </w:rPr>
        <w:t xml:space="preserve">Recepción del oficio </w:t>
      </w:r>
      <w:r w:rsidR="00B113AD">
        <w:rPr>
          <w:rFonts w:ascii="Century Gothic" w:hAnsi="Century Gothic"/>
          <w:b w:val="0"/>
          <w:sz w:val="25"/>
          <w:szCs w:val="25"/>
        </w:rPr>
        <w:t>4455</w:t>
      </w:r>
      <w:r w:rsidRPr="002E5DE8">
        <w:rPr>
          <w:rFonts w:ascii="Century Gothic" w:hAnsi="Century Gothic"/>
          <w:b w:val="0"/>
          <w:sz w:val="25"/>
          <w:szCs w:val="25"/>
        </w:rPr>
        <w:t>/2022 que remite</w:t>
      </w:r>
      <w:r w:rsidR="0079425E">
        <w:rPr>
          <w:rFonts w:ascii="Century Gothic" w:hAnsi="Century Gothic"/>
          <w:b w:val="0"/>
          <w:sz w:val="25"/>
          <w:szCs w:val="25"/>
        </w:rPr>
        <w:t xml:space="preserve"> </w:t>
      </w:r>
      <w:r w:rsidR="00B113AD">
        <w:rPr>
          <w:rFonts w:ascii="Century Gothic" w:hAnsi="Century Gothic"/>
          <w:b w:val="0"/>
          <w:sz w:val="25"/>
          <w:szCs w:val="25"/>
        </w:rPr>
        <w:t>el</w:t>
      </w:r>
      <w:r w:rsidRPr="002E5DE8">
        <w:rPr>
          <w:rFonts w:ascii="Century Gothic" w:hAnsi="Century Gothic"/>
          <w:b w:val="0"/>
          <w:sz w:val="25"/>
          <w:szCs w:val="25"/>
        </w:rPr>
        <w:t xml:space="preserve"> Secretario de Acuerdos del </w:t>
      </w:r>
      <w:r w:rsidR="00684FB4">
        <w:rPr>
          <w:rFonts w:ascii="Century Gothic" w:hAnsi="Century Gothic"/>
          <w:b w:val="0"/>
          <w:sz w:val="25"/>
          <w:szCs w:val="25"/>
        </w:rPr>
        <w:t>Séptimo</w:t>
      </w:r>
      <w:r w:rsidRPr="002E5DE8">
        <w:rPr>
          <w:rFonts w:ascii="Century Gothic" w:hAnsi="Century Gothic"/>
          <w:b w:val="0"/>
          <w:sz w:val="25"/>
          <w:szCs w:val="25"/>
        </w:rPr>
        <w:t xml:space="preserve"> Tribunal Colegiado en Materia Administrativa del Tercer </w:t>
      </w:r>
      <w:r w:rsidRPr="002E5DE8">
        <w:rPr>
          <w:rFonts w:ascii="Century Gothic" w:hAnsi="Century Gothic"/>
          <w:b w:val="0"/>
          <w:sz w:val="25"/>
          <w:szCs w:val="25"/>
        </w:rPr>
        <w:lastRenderedPageBreak/>
        <w:t xml:space="preserve">Circuito, relativo al Juicio de Amparo número </w:t>
      </w:r>
      <w:r w:rsidR="00B113AD">
        <w:rPr>
          <w:rFonts w:ascii="Century Gothic" w:hAnsi="Century Gothic"/>
          <w:b w:val="0"/>
          <w:sz w:val="25"/>
          <w:szCs w:val="25"/>
        </w:rPr>
        <w:t>80</w:t>
      </w:r>
      <w:r w:rsidR="0079425E">
        <w:rPr>
          <w:rFonts w:ascii="Century Gothic" w:hAnsi="Century Gothic"/>
          <w:b w:val="0"/>
          <w:sz w:val="25"/>
          <w:szCs w:val="25"/>
        </w:rPr>
        <w:t xml:space="preserve">/2021 </w:t>
      </w:r>
      <w:r w:rsidR="00B113AD">
        <w:rPr>
          <w:rFonts w:ascii="Century Gothic" w:hAnsi="Century Gothic"/>
          <w:b w:val="0"/>
          <w:sz w:val="25"/>
          <w:szCs w:val="25"/>
        </w:rPr>
        <w:t>mediante el</w:t>
      </w:r>
      <w:r w:rsidRPr="002E5DE8">
        <w:rPr>
          <w:rFonts w:ascii="Century Gothic" w:hAnsi="Century Gothic"/>
          <w:b w:val="0"/>
          <w:sz w:val="25"/>
          <w:szCs w:val="25"/>
        </w:rPr>
        <w:t xml:space="preserve"> cual requiere a este Tribunal por el cumplimiento de la ejecutoria del juicio de amparo referido;</w:t>
      </w:r>
    </w:p>
    <w:p w:rsidR="000B3B1A" w:rsidRPr="0079425E" w:rsidRDefault="005336F8" w:rsidP="00D2281B">
      <w:pPr>
        <w:pStyle w:val="Sangradetextonormal"/>
        <w:numPr>
          <w:ilvl w:val="0"/>
          <w:numId w:val="1"/>
        </w:numPr>
        <w:jc w:val="both"/>
        <w:rPr>
          <w:szCs w:val="24"/>
        </w:rPr>
      </w:pPr>
      <w:r w:rsidRPr="002E5DE8">
        <w:rPr>
          <w:rFonts w:ascii="Century Gothic" w:hAnsi="Century Gothic"/>
          <w:b w:val="0"/>
          <w:sz w:val="25"/>
          <w:szCs w:val="25"/>
        </w:rPr>
        <w:t xml:space="preserve">Análisis, discusión y en su caso aprobación del proyecto de sentencia del expediente del </w:t>
      </w:r>
      <w:r w:rsidR="00B113AD">
        <w:rPr>
          <w:rFonts w:ascii="Century Gothic" w:hAnsi="Century Gothic"/>
          <w:b w:val="0"/>
          <w:sz w:val="25"/>
          <w:szCs w:val="25"/>
        </w:rPr>
        <w:t>Juicio de Responsabilidad Patrimonial</w:t>
      </w:r>
      <w:r w:rsidRPr="002E5DE8">
        <w:rPr>
          <w:rFonts w:ascii="Century Gothic" w:hAnsi="Century Gothic"/>
          <w:b w:val="0"/>
          <w:sz w:val="25"/>
          <w:szCs w:val="25"/>
        </w:rPr>
        <w:t xml:space="preserve"> </w:t>
      </w:r>
      <w:r w:rsidR="00B113AD">
        <w:rPr>
          <w:rFonts w:ascii="Century Gothic" w:hAnsi="Century Gothic"/>
          <w:b w:val="0"/>
          <w:sz w:val="25"/>
          <w:szCs w:val="25"/>
        </w:rPr>
        <w:t>33/2019</w:t>
      </w:r>
      <w:r w:rsidRPr="002E5DE8">
        <w:rPr>
          <w:rFonts w:ascii="Century Gothic" w:hAnsi="Century Gothic"/>
          <w:b w:val="0"/>
          <w:sz w:val="25"/>
          <w:szCs w:val="25"/>
        </w:rPr>
        <w:t xml:space="preserve"> en cumplimiento al Juicio de Amparo </w:t>
      </w:r>
      <w:r w:rsidR="00B113AD">
        <w:rPr>
          <w:rFonts w:ascii="Century Gothic" w:hAnsi="Century Gothic"/>
          <w:b w:val="0"/>
          <w:sz w:val="25"/>
          <w:szCs w:val="25"/>
        </w:rPr>
        <w:t>80</w:t>
      </w:r>
      <w:r w:rsidR="0079425E">
        <w:rPr>
          <w:rFonts w:ascii="Century Gothic" w:hAnsi="Century Gothic"/>
          <w:b w:val="0"/>
          <w:sz w:val="25"/>
          <w:szCs w:val="25"/>
        </w:rPr>
        <w:t>/2021</w:t>
      </w:r>
      <w:r w:rsidRPr="00D2281B">
        <w:rPr>
          <w:rFonts w:ascii="Century Gothic" w:hAnsi="Century Gothic"/>
          <w:b w:val="0"/>
          <w:sz w:val="25"/>
          <w:szCs w:val="25"/>
        </w:rPr>
        <w:t xml:space="preserve"> del </w:t>
      </w:r>
      <w:r w:rsidR="00B113AD">
        <w:rPr>
          <w:rFonts w:ascii="Century Gothic" w:hAnsi="Century Gothic"/>
          <w:b w:val="0"/>
          <w:sz w:val="25"/>
          <w:szCs w:val="25"/>
        </w:rPr>
        <w:t>Séptimo</w:t>
      </w:r>
      <w:r w:rsidRPr="00D2281B">
        <w:rPr>
          <w:rFonts w:ascii="Century Gothic" w:hAnsi="Century Gothic"/>
          <w:b w:val="0"/>
          <w:sz w:val="25"/>
          <w:szCs w:val="25"/>
        </w:rPr>
        <w:t xml:space="preserve"> Tribunal Colegiado en Materia Administrativa del Tercer Circuito</w:t>
      </w:r>
      <w:r w:rsidR="004D20A5" w:rsidRPr="00D2281B">
        <w:rPr>
          <w:rFonts w:ascii="Century Gothic" w:hAnsi="Century Gothic"/>
          <w:b w:val="0"/>
          <w:sz w:val="24"/>
          <w:szCs w:val="24"/>
        </w:rPr>
        <w:t>;</w:t>
      </w:r>
    </w:p>
    <w:p w:rsidR="0079425E" w:rsidRPr="00B113AD" w:rsidRDefault="0079425E" w:rsidP="00D2281B">
      <w:pPr>
        <w:pStyle w:val="Sangradetextonormal"/>
        <w:numPr>
          <w:ilvl w:val="0"/>
          <w:numId w:val="1"/>
        </w:numPr>
        <w:jc w:val="both"/>
        <w:rPr>
          <w:szCs w:val="24"/>
        </w:rPr>
      </w:pPr>
      <w:r w:rsidRPr="002E5DE8">
        <w:rPr>
          <w:rFonts w:ascii="Century Gothic" w:hAnsi="Century Gothic"/>
          <w:b w:val="0"/>
          <w:sz w:val="25"/>
          <w:szCs w:val="25"/>
        </w:rPr>
        <w:t>Análisis, discusión y en su caso aprobación del proyecto de</w:t>
      </w:r>
      <w:r w:rsidR="00B113AD">
        <w:rPr>
          <w:rFonts w:ascii="Century Gothic" w:hAnsi="Century Gothic"/>
          <w:b w:val="0"/>
          <w:sz w:val="25"/>
          <w:szCs w:val="25"/>
        </w:rPr>
        <w:t xml:space="preserve"> la Aclaración de S</w:t>
      </w:r>
      <w:r w:rsidRPr="002E5DE8">
        <w:rPr>
          <w:rFonts w:ascii="Century Gothic" w:hAnsi="Century Gothic"/>
          <w:b w:val="0"/>
          <w:sz w:val="25"/>
          <w:szCs w:val="25"/>
        </w:rPr>
        <w:t xml:space="preserve">entencia del expediente </w:t>
      </w:r>
      <w:r w:rsidR="00B113AD">
        <w:rPr>
          <w:rFonts w:ascii="Century Gothic" w:hAnsi="Century Gothic"/>
          <w:b w:val="0"/>
          <w:sz w:val="25"/>
          <w:szCs w:val="25"/>
        </w:rPr>
        <w:t>88/2022 Recurso de Apelación</w:t>
      </w:r>
      <w:r>
        <w:rPr>
          <w:rFonts w:ascii="Century Gothic" w:hAnsi="Century Gothic"/>
          <w:b w:val="0"/>
          <w:sz w:val="25"/>
          <w:szCs w:val="25"/>
        </w:rPr>
        <w:t>;</w:t>
      </w:r>
    </w:p>
    <w:p w:rsidR="00B113AD" w:rsidRPr="00D2281B" w:rsidRDefault="00B113AD" w:rsidP="00D2281B">
      <w:pPr>
        <w:pStyle w:val="Sangradetextonormal"/>
        <w:numPr>
          <w:ilvl w:val="0"/>
          <w:numId w:val="1"/>
        </w:numPr>
        <w:jc w:val="both"/>
        <w:rPr>
          <w:szCs w:val="24"/>
        </w:rPr>
      </w:pPr>
      <w:r>
        <w:rPr>
          <w:rFonts w:ascii="Century Gothic" w:hAnsi="Century Gothic"/>
          <w:b w:val="0"/>
          <w:sz w:val="25"/>
          <w:szCs w:val="25"/>
        </w:rPr>
        <w:t>Asuntos Varios;</w:t>
      </w:r>
    </w:p>
    <w:p w:rsidR="00047ABD" w:rsidRPr="00D2281B" w:rsidRDefault="00047ABD" w:rsidP="00D2281B">
      <w:pPr>
        <w:pStyle w:val="Sangradetextonormal"/>
        <w:numPr>
          <w:ilvl w:val="0"/>
          <w:numId w:val="1"/>
        </w:numPr>
        <w:jc w:val="both"/>
        <w:rPr>
          <w:szCs w:val="24"/>
        </w:rPr>
      </w:pPr>
      <w:r>
        <w:rPr>
          <w:rFonts w:ascii="Century Gothic" w:hAnsi="Century Gothic"/>
          <w:b w:val="0"/>
          <w:sz w:val="24"/>
          <w:szCs w:val="24"/>
        </w:rPr>
        <w:t>Clausura.</w:t>
      </w:r>
    </w:p>
    <w:p w:rsidR="00A212FB" w:rsidRDefault="00A212FB" w:rsidP="00047ABD">
      <w:pPr>
        <w:pStyle w:val="Sangradetextonormal"/>
        <w:ind w:left="0" w:firstLine="0"/>
        <w:jc w:val="both"/>
        <w:rPr>
          <w:rFonts w:ascii="Century Gothic" w:hAnsi="Century Gothic"/>
          <w:b w:val="0"/>
          <w:sz w:val="24"/>
          <w:szCs w:val="24"/>
        </w:rPr>
      </w:pPr>
    </w:p>
    <w:p w:rsidR="00047ABD" w:rsidRDefault="00047ABD" w:rsidP="00047ABD">
      <w:pPr>
        <w:pStyle w:val="Textosinformato"/>
        <w:jc w:val="center"/>
        <w:rPr>
          <w:b/>
          <w:szCs w:val="24"/>
        </w:rPr>
      </w:pPr>
      <w:r w:rsidRPr="0052553A">
        <w:rPr>
          <w:b/>
          <w:szCs w:val="24"/>
        </w:rPr>
        <w:t xml:space="preserve">- 1 </w:t>
      </w:r>
      <w:r>
        <w:rPr>
          <w:b/>
          <w:szCs w:val="24"/>
        </w:rPr>
        <w:t>–</w:t>
      </w:r>
    </w:p>
    <w:p w:rsidR="00A212FB" w:rsidRPr="001916F4" w:rsidRDefault="00A212FB" w:rsidP="00D2281B">
      <w:pPr>
        <w:pStyle w:val="Textosinformato"/>
        <w:rPr>
          <w:b/>
          <w:szCs w:val="24"/>
        </w:rPr>
      </w:pPr>
    </w:p>
    <w:p w:rsidR="00047ABD"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orden del día, el mismo ya quedo desahogado. </w:t>
      </w:r>
    </w:p>
    <w:p w:rsidR="00A212FB" w:rsidRPr="0052553A" w:rsidRDefault="00A212FB" w:rsidP="00047ABD">
      <w:pPr>
        <w:pStyle w:val="Textosinformato"/>
        <w:rPr>
          <w:szCs w:val="24"/>
        </w:rPr>
      </w:pPr>
    </w:p>
    <w:p w:rsidR="00047ABD" w:rsidRPr="00BB02F4" w:rsidRDefault="00047ABD" w:rsidP="00047ABD">
      <w:pPr>
        <w:pStyle w:val="Textosinformato"/>
        <w:jc w:val="center"/>
        <w:rPr>
          <w:b/>
          <w:szCs w:val="24"/>
        </w:rPr>
      </w:pPr>
      <w:r w:rsidRPr="0052553A">
        <w:rPr>
          <w:b/>
          <w:szCs w:val="24"/>
        </w:rPr>
        <w:t>- 2 -</w:t>
      </w:r>
    </w:p>
    <w:p w:rsidR="00A212FB" w:rsidRPr="0052553A" w:rsidRDefault="00A212FB" w:rsidP="00047ABD">
      <w:pPr>
        <w:pStyle w:val="Textosinformato"/>
        <w:rPr>
          <w:szCs w:val="24"/>
        </w:rPr>
      </w:pPr>
    </w:p>
    <w:p w:rsidR="00047ABD" w:rsidRDefault="00047ABD" w:rsidP="00047ABD">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AC070F">
            <w:pPr>
              <w:pStyle w:val="Textosinformato"/>
              <w:rPr>
                <w:rFonts w:eastAsia="Calibri"/>
                <w:b/>
                <w:szCs w:val="24"/>
              </w:rPr>
            </w:pPr>
            <w:r w:rsidRPr="0052553A">
              <w:rPr>
                <w:rFonts w:eastAsia="Calibri"/>
                <w:b/>
                <w:szCs w:val="24"/>
              </w:rPr>
              <w:t>ACU/SS/01/</w:t>
            </w:r>
            <w:r w:rsidR="00684FB4">
              <w:rPr>
                <w:rFonts w:eastAsia="Calibri"/>
                <w:b/>
                <w:szCs w:val="24"/>
              </w:rPr>
              <w:t>38</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A212FB" w:rsidRDefault="00A212FB" w:rsidP="00047ABD">
      <w:pPr>
        <w:pStyle w:val="Textosinformato"/>
        <w:rPr>
          <w:szCs w:val="24"/>
        </w:rPr>
      </w:pPr>
    </w:p>
    <w:p w:rsidR="0091699A" w:rsidRPr="00D2281B" w:rsidRDefault="0091699A" w:rsidP="00D2281B">
      <w:pPr>
        <w:pStyle w:val="Textosinformato"/>
        <w:jc w:val="center"/>
        <w:rPr>
          <w:b/>
          <w:szCs w:val="24"/>
        </w:rPr>
      </w:pPr>
      <w:r>
        <w:rPr>
          <w:b/>
          <w:szCs w:val="24"/>
        </w:rPr>
        <w:t>- 3</w:t>
      </w:r>
      <w:r w:rsidRPr="0052553A">
        <w:rPr>
          <w:b/>
          <w:szCs w:val="24"/>
        </w:rPr>
        <w:t xml:space="preserve"> </w:t>
      </w:r>
      <w:r>
        <w:rPr>
          <w:b/>
          <w:szCs w:val="24"/>
        </w:rPr>
        <w:t>–</w:t>
      </w:r>
    </w:p>
    <w:p w:rsidR="00A212FB" w:rsidRDefault="00A212FB" w:rsidP="00047ABD">
      <w:pPr>
        <w:pStyle w:val="Textosinformato"/>
        <w:rPr>
          <w:szCs w:val="24"/>
        </w:rPr>
      </w:pPr>
    </w:p>
    <w:p w:rsidR="0091699A" w:rsidRPr="00FF2639" w:rsidRDefault="0091699A" w:rsidP="0091699A">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p>
    <w:p w:rsidR="0091699A" w:rsidRPr="00FF2639" w:rsidRDefault="0091699A" w:rsidP="0091699A">
      <w:pPr>
        <w:pStyle w:val="Sangradetextonormal"/>
        <w:ind w:left="0"/>
        <w:jc w:val="both"/>
        <w:rPr>
          <w:rFonts w:ascii="Century Gothic" w:hAnsi="Century Gothic"/>
          <w:b w:val="0"/>
          <w:sz w:val="25"/>
          <w:szCs w:val="25"/>
          <w:lang w:val="es-MX"/>
        </w:rPr>
      </w:pPr>
    </w:p>
    <w:p w:rsidR="0091699A" w:rsidRPr="00FF2639" w:rsidRDefault="0091699A" w:rsidP="0091699A">
      <w:pPr>
        <w:pStyle w:val="Sangradetextonormal"/>
        <w:ind w:left="0"/>
        <w:jc w:val="both"/>
        <w:rPr>
          <w:rFonts w:ascii="Century Gothic" w:hAnsi="Century Gothic"/>
          <w:b w:val="0"/>
          <w:sz w:val="25"/>
          <w:szCs w:val="25"/>
        </w:rPr>
      </w:pPr>
      <w:r w:rsidRPr="00FF2639">
        <w:rPr>
          <w:rFonts w:ascii="Century Gothic" w:hAnsi="Century Gothic"/>
          <w:b w:val="0"/>
          <w:sz w:val="25"/>
          <w:szCs w:val="25"/>
          <w:lang w:val="es-MX"/>
        </w:rPr>
        <w:t xml:space="preserve"> </w:t>
      </w:r>
      <w:r w:rsidRPr="00FF2639">
        <w:rPr>
          <w:rFonts w:ascii="Century Gothic" w:hAnsi="Century Gothic"/>
          <w:b w:val="0"/>
          <w:sz w:val="25"/>
          <w:szCs w:val="25"/>
          <w:lang w:val="es-MX"/>
        </w:rPr>
        <w:tab/>
        <w:t xml:space="preserve">En uso de la voz el </w:t>
      </w:r>
      <w:r w:rsidRPr="00FF2639">
        <w:rPr>
          <w:rFonts w:ascii="Century Gothic" w:hAnsi="Century Gothic"/>
          <w:sz w:val="25"/>
          <w:szCs w:val="25"/>
          <w:lang w:val="es-MX"/>
        </w:rPr>
        <w:t>Secretario General de Acuerdos</w:t>
      </w:r>
      <w:r w:rsidRPr="00FF2639">
        <w:rPr>
          <w:rFonts w:ascii="Century Gothic" w:hAnsi="Century Gothic"/>
          <w:b w:val="0"/>
          <w:sz w:val="25"/>
          <w:szCs w:val="25"/>
          <w:lang w:val="es-MX"/>
        </w:rPr>
        <w:t xml:space="preserve">: El punto número tres del orden del día, es la </w:t>
      </w:r>
      <w:r w:rsidRPr="00FF2639">
        <w:rPr>
          <w:rFonts w:ascii="Century Gothic" w:hAnsi="Century Gothic"/>
          <w:b w:val="0"/>
          <w:sz w:val="25"/>
          <w:szCs w:val="25"/>
        </w:rPr>
        <w:t xml:space="preserve">recepción </w:t>
      </w:r>
      <w:r w:rsidR="00684FB4" w:rsidRPr="002E5DE8">
        <w:rPr>
          <w:rFonts w:ascii="Century Gothic" w:hAnsi="Century Gothic"/>
          <w:b w:val="0"/>
          <w:sz w:val="25"/>
          <w:szCs w:val="25"/>
        </w:rPr>
        <w:t xml:space="preserve">del oficio </w:t>
      </w:r>
      <w:r w:rsidR="00684FB4">
        <w:rPr>
          <w:rFonts w:ascii="Century Gothic" w:hAnsi="Century Gothic"/>
          <w:b w:val="0"/>
          <w:sz w:val="25"/>
          <w:szCs w:val="25"/>
        </w:rPr>
        <w:t>4455</w:t>
      </w:r>
      <w:r w:rsidR="00684FB4" w:rsidRPr="002E5DE8">
        <w:rPr>
          <w:rFonts w:ascii="Century Gothic" w:hAnsi="Century Gothic"/>
          <w:b w:val="0"/>
          <w:sz w:val="25"/>
          <w:szCs w:val="25"/>
        </w:rPr>
        <w:t>/2022 que remite</w:t>
      </w:r>
      <w:r w:rsidR="00684FB4">
        <w:rPr>
          <w:rFonts w:ascii="Century Gothic" w:hAnsi="Century Gothic"/>
          <w:b w:val="0"/>
          <w:sz w:val="25"/>
          <w:szCs w:val="25"/>
        </w:rPr>
        <w:t xml:space="preserve"> el</w:t>
      </w:r>
      <w:r w:rsidR="00684FB4" w:rsidRPr="002E5DE8">
        <w:rPr>
          <w:rFonts w:ascii="Century Gothic" w:hAnsi="Century Gothic"/>
          <w:b w:val="0"/>
          <w:sz w:val="25"/>
          <w:szCs w:val="25"/>
        </w:rPr>
        <w:t xml:space="preserve"> Secretario de Acuerdos del </w:t>
      </w:r>
      <w:r w:rsidR="00684FB4">
        <w:rPr>
          <w:rFonts w:ascii="Century Gothic" w:hAnsi="Century Gothic"/>
          <w:b w:val="0"/>
          <w:sz w:val="25"/>
          <w:szCs w:val="25"/>
        </w:rPr>
        <w:t>Séptimo</w:t>
      </w:r>
      <w:r w:rsidR="00684FB4" w:rsidRPr="002E5DE8">
        <w:rPr>
          <w:rFonts w:ascii="Century Gothic" w:hAnsi="Century Gothic"/>
          <w:b w:val="0"/>
          <w:sz w:val="25"/>
          <w:szCs w:val="25"/>
        </w:rPr>
        <w:t xml:space="preserve"> Tribunal Colegiado en Materia Administrativa del Tercer Circuito, relativo al Juicio de Amparo número </w:t>
      </w:r>
      <w:r w:rsidR="00684FB4">
        <w:rPr>
          <w:rFonts w:ascii="Century Gothic" w:hAnsi="Century Gothic"/>
          <w:b w:val="0"/>
          <w:sz w:val="25"/>
          <w:szCs w:val="25"/>
        </w:rPr>
        <w:lastRenderedPageBreak/>
        <w:t>80/2021 mediante el</w:t>
      </w:r>
      <w:r w:rsidR="00684FB4" w:rsidRPr="002E5DE8">
        <w:rPr>
          <w:rFonts w:ascii="Century Gothic" w:hAnsi="Century Gothic"/>
          <w:b w:val="0"/>
          <w:sz w:val="25"/>
          <w:szCs w:val="25"/>
        </w:rPr>
        <w:t xml:space="preserve"> cual requiere a este Tribunal por el cumplimiento de la ejecutoria del juicio de amparo referido</w:t>
      </w:r>
      <w:r w:rsidRPr="00FF2639">
        <w:rPr>
          <w:rFonts w:ascii="Century Gothic" w:hAnsi="Century Gothic"/>
          <w:b w:val="0"/>
          <w:sz w:val="25"/>
          <w:szCs w:val="25"/>
        </w:rPr>
        <w:t>.</w:t>
      </w:r>
    </w:p>
    <w:p w:rsidR="0091699A" w:rsidRPr="00FF2639" w:rsidRDefault="0091699A" w:rsidP="0091699A">
      <w:pPr>
        <w:pStyle w:val="Sangradetextonormal"/>
        <w:ind w:left="0" w:firstLine="0"/>
        <w:jc w:val="both"/>
        <w:rPr>
          <w:rFonts w:ascii="Century Gothic" w:hAnsi="Century Gothic"/>
          <w:b w:val="0"/>
          <w:i/>
          <w:sz w:val="25"/>
          <w:szCs w:val="25"/>
        </w:rPr>
      </w:pPr>
    </w:p>
    <w:p w:rsidR="0091699A" w:rsidRDefault="0091699A" w:rsidP="0091699A">
      <w:pPr>
        <w:pStyle w:val="Textosinformato"/>
        <w:rPr>
          <w:sz w:val="25"/>
          <w:szCs w:val="25"/>
        </w:rPr>
      </w:pPr>
      <w:r w:rsidRPr="00FF2639">
        <w:rPr>
          <w:rFonts w:cs="Times New Roman"/>
          <w:sz w:val="25"/>
          <w:szCs w:val="25"/>
          <w:lang w:val="es-ES_tradnl"/>
        </w:rPr>
        <w:t>L</w:t>
      </w:r>
      <w:r w:rsidRPr="00FF2639">
        <w:rPr>
          <w:sz w:val="25"/>
          <w:szCs w:val="25"/>
        </w:rPr>
        <w:t xml:space="preserve">os Magistrados quedaron </w:t>
      </w:r>
      <w:proofErr w:type="spellStart"/>
      <w:r w:rsidRPr="00FF2639">
        <w:rPr>
          <w:sz w:val="25"/>
          <w:szCs w:val="25"/>
        </w:rPr>
        <w:t>enterados</w:t>
      </w:r>
      <w:proofErr w:type="spellEnd"/>
      <w:r w:rsidRPr="00FF2639">
        <w:rPr>
          <w:sz w:val="25"/>
          <w:szCs w:val="25"/>
        </w:rPr>
        <w:t xml:space="preserve"> del contenido de los oficios de referencia.</w:t>
      </w:r>
    </w:p>
    <w:p w:rsidR="00A212FB" w:rsidRDefault="00A212FB" w:rsidP="0091699A">
      <w:pPr>
        <w:pStyle w:val="Textosinformato"/>
        <w:rPr>
          <w:sz w:val="25"/>
          <w:szCs w:val="25"/>
        </w:rPr>
      </w:pPr>
    </w:p>
    <w:p w:rsidR="00416A41" w:rsidRDefault="00416A41" w:rsidP="00416A41">
      <w:pPr>
        <w:pStyle w:val="Textosinformato"/>
        <w:jc w:val="center"/>
        <w:rPr>
          <w:b/>
          <w:szCs w:val="24"/>
        </w:rPr>
      </w:pPr>
      <w:r>
        <w:rPr>
          <w:b/>
          <w:szCs w:val="24"/>
        </w:rPr>
        <w:t>- 4</w:t>
      </w:r>
      <w:r w:rsidRPr="0052553A">
        <w:rPr>
          <w:b/>
          <w:szCs w:val="24"/>
        </w:rPr>
        <w:t xml:space="preserve"> </w:t>
      </w:r>
      <w:r>
        <w:rPr>
          <w:b/>
          <w:szCs w:val="24"/>
        </w:rPr>
        <w:t>–</w:t>
      </w:r>
    </w:p>
    <w:p w:rsidR="00A212FB" w:rsidRPr="0052553A" w:rsidRDefault="00A212FB" w:rsidP="00416A41">
      <w:pPr>
        <w:pStyle w:val="Textosinformato"/>
        <w:rPr>
          <w:b/>
          <w:szCs w:val="24"/>
        </w:rPr>
      </w:pPr>
    </w:p>
    <w:p w:rsidR="00416A41" w:rsidRDefault="00416A41" w:rsidP="00416A41">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416A41" w:rsidRDefault="00416A41" w:rsidP="00416A41">
      <w:pPr>
        <w:pStyle w:val="Sangradetextonormal"/>
        <w:ind w:left="0"/>
        <w:jc w:val="both"/>
        <w:rPr>
          <w:rFonts w:ascii="Century Gothic" w:hAnsi="Century Gothic"/>
          <w:b w:val="0"/>
          <w:sz w:val="24"/>
          <w:szCs w:val="24"/>
          <w:lang w:val="es-MX"/>
        </w:rPr>
      </w:pPr>
    </w:p>
    <w:p w:rsidR="00416A41" w:rsidRDefault="00416A41" w:rsidP="00416A4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 xml:space="preserve">análisis, </w:t>
      </w:r>
      <w:r w:rsidR="00684FB4" w:rsidRPr="002E5DE8">
        <w:rPr>
          <w:rFonts w:ascii="Century Gothic" w:hAnsi="Century Gothic"/>
          <w:b w:val="0"/>
          <w:sz w:val="25"/>
          <w:szCs w:val="25"/>
        </w:rPr>
        <w:t xml:space="preserve">discusión y en su caso aprobación del proyecto de sentencia del expediente del </w:t>
      </w:r>
      <w:r w:rsidR="00684FB4">
        <w:rPr>
          <w:rFonts w:ascii="Century Gothic" w:hAnsi="Century Gothic"/>
          <w:b w:val="0"/>
          <w:sz w:val="25"/>
          <w:szCs w:val="25"/>
        </w:rPr>
        <w:t>Juicio de Responsabilidad Patrimonial</w:t>
      </w:r>
      <w:r w:rsidR="00684FB4" w:rsidRPr="002E5DE8">
        <w:rPr>
          <w:rFonts w:ascii="Century Gothic" w:hAnsi="Century Gothic"/>
          <w:b w:val="0"/>
          <w:sz w:val="25"/>
          <w:szCs w:val="25"/>
        </w:rPr>
        <w:t xml:space="preserve"> </w:t>
      </w:r>
      <w:r w:rsidR="00684FB4">
        <w:rPr>
          <w:rFonts w:ascii="Century Gothic" w:hAnsi="Century Gothic"/>
          <w:b w:val="0"/>
          <w:sz w:val="25"/>
          <w:szCs w:val="25"/>
        </w:rPr>
        <w:t>33/2019</w:t>
      </w:r>
      <w:r w:rsidR="00684FB4" w:rsidRPr="002E5DE8">
        <w:rPr>
          <w:rFonts w:ascii="Century Gothic" w:hAnsi="Century Gothic"/>
          <w:b w:val="0"/>
          <w:sz w:val="25"/>
          <w:szCs w:val="25"/>
        </w:rPr>
        <w:t xml:space="preserve"> en cumplimiento al Juicio de Amparo </w:t>
      </w:r>
      <w:r w:rsidR="00684FB4">
        <w:rPr>
          <w:rFonts w:ascii="Century Gothic" w:hAnsi="Century Gothic"/>
          <w:b w:val="0"/>
          <w:sz w:val="25"/>
          <w:szCs w:val="25"/>
        </w:rPr>
        <w:t>80/2021</w:t>
      </w:r>
      <w:r w:rsidR="00684FB4" w:rsidRPr="00D2281B">
        <w:rPr>
          <w:rFonts w:ascii="Century Gothic" w:hAnsi="Century Gothic"/>
          <w:b w:val="0"/>
          <w:sz w:val="25"/>
          <w:szCs w:val="25"/>
        </w:rPr>
        <w:t xml:space="preserve"> del </w:t>
      </w:r>
      <w:r w:rsidR="00684FB4">
        <w:rPr>
          <w:rFonts w:ascii="Century Gothic" w:hAnsi="Century Gothic"/>
          <w:b w:val="0"/>
          <w:sz w:val="25"/>
          <w:szCs w:val="25"/>
        </w:rPr>
        <w:t>Séptimo</w:t>
      </w:r>
      <w:r w:rsidR="00684FB4" w:rsidRPr="00D2281B">
        <w:rPr>
          <w:rFonts w:ascii="Century Gothic" w:hAnsi="Century Gothic"/>
          <w:b w:val="0"/>
          <w:sz w:val="25"/>
          <w:szCs w:val="25"/>
        </w:rPr>
        <w:t xml:space="preserve"> Tribunal Colegiado en Materia Administrativa del Tercer Circuito</w:t>
      </w:r>
      <w:r>
        <w:rPr>
          <w:rFonts w:ascii="Century Gothic" w:hAnsi="Century Gothic"/>
          <w:b w:val="0"/>
          <w:sz w:val="24"/>
          <w:szCs w:val="24"/>
        </w:rPr>
        <w:t>.</w:t>
      </w:r>
    </w:p>
    <w:p w:rsidR="00416A41" w:rsidRDefault="00416A41" w:rsidP="00416A41">
      <w:pPr>
        <w:pStyle w:val="Textosinformato"/>
        <w:rPr>
          <w:szCs w:val="24"/>
        </w:rPr>
      </w:pPr>
    </w:p>
    <w:p w:rsidR="00416A41" w:rsidRDefault="00416A41" w:rsidP="00416A41">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416A41" w:rsidRPr="00876036" w:rsidRDefault="00416A41" w:rsidP="00416A41">
      <w:pPr>
        <w:pStyle w:val="Textosinformato"/>
        <w:rPr>
          <w:szCs w:val="24"/>
        </w:rPr>
      </w:pPr>
    </w:p>
    <w:p w:rsidR="00416A41" w:rsidRPr="00B05E9C" w:rsidRDefault="00416A41" w:rsidP="00416A41">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16A41" w:rsidRDefault="00416A41" w:rsidP="00416A41">
      <w:pPr>
        <w:pStyle w:val="Textosinformato"/>
        <w:rPr>
          <w:szCs w:val="24"/>
          <w:lang w:val="es-MX"/>
        </w:rPr>
      </w:pP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16A41" w:rsidRPr="0052553A"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416A41" w:rsidRPr="0054501A" w:rsidRDefault="00416A41" w:rsidP="00416A41">
      <w:pPr>
        <w:pStyle w:val="Sangradetextonormal"/>
        <w:ind w:left="-142" w:firstLine="0"/>
        <w:jc w:val="both"/>
        <w:rPr>
          <w:rFonts w:ascii="Century Gothic" w:hAnsi="Century Gothic"/>
          <w:b w:val="0"/>
          <w:i/>
          <w:sz w:val="24"/>
          <w:szCs w:val="24"/>
        </w:rPr>
      </w:pPr>
    </w:p>
    <w:p w:rsidR="00416A41" w:rsidRDefault="00416A41" w:rsidP="00416A4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16A41" w:rsidRPr="00731098"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91370E" w:rsidTr="00261745">
        <w:tc>
          <w:tcPr>
            <w:tcW w:w="8934" w:type="dxa"/>
            <w:shd w:val="clear" w:color="auto" w:fill="auto"/>
          </w:tcPr>
          <w:p w:rsidR="00416A41" w:rsidRPr="0091370E" w:rsidRDefault="00416A41" w:rsidP="00DB34FB">
            <w:pPr>
              <w:pStyle w:val="Textosinformato"/>
              <w:rPr>
                <w:rFonts w:eastAsia="Calibri"/>
                <w:szCs w:val="24"/>
              </w:rPr>
            </w:pPr>
            <w:r w:rsidRPr="0091370E">
              <w:rPr>
                <w:rFonts w:eastAsia="Calibri"/>
                <w:b/>
                <w:szCs w:val="24"/>
              </w:rPr>
              <w:t>ACU/SS/</w:t>
            </w:r>
            <w:r w:rsidR="00684FB4">
              <w:rPr>
                <w:rFonts w:eastAsia="Calibri"/>
                <w:b/>
                <w:szCs w:val="24"/>
              </w:rPr>
              <w:t>02/38</w:t>
            </w:r>
            <w:r>
              <w:rPr>
                <w:rFonts w:eastAsia="Calibri"/>
                <w:b/>
                <w:szCs w:val="24"/>
              </w:rPr>
              <w:t>/E/2022</w:t>
            </w:r>
            <w:r w:rsidRPr="0091370E">
              <w:rPr>
                <w:rFonts w:eastAsia="Calibri"/>
                <w:b/>
                <w:szCs w:val="24"/>
              </w:rPr>
              <w:t xml:space="preserve">. </w:t>
            </w:r>
            <w:r w:rsidR="0079425E" w:rsidRPr="00CE2B70">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Pr>
                <w:rFonts w:eastAsia="Calibri"/>
                <w:szCs w:val="24"/>
              </w:rPr>
              <w:t xml:space="preserve">los Magistrados integrantes de la Sala Superior del Tribunal de Justicia Administrativa del Estado de Jalisco, aprobaron por unanimidad de votos el proyecto de sentencia del </w:t>
            </w:r>
            <w:r w:rsidR="00684FB4">
              <w:rPr>
                <w:rFonts w:eastAsia="Calibri"/>
                <w:szCs w:val="24"/>
              </w:rPr>
              <w:t>expediente 33/2019</w:t>
            </w:r>
            <w:r>
              <w:rPr>
                <w:rFonts w:eastAsia="Calibri"/>
                <w:szCs w:val="24"/>
              </w:rPr>
              <w:t xml:space="preserve"> </w:t>
            </w:r>
            <w:r w:rsidR="00D2281B">
              <w:rPr>
                <w:rFonts w:eastAsia="Calibri"/>
                <w:szCs w:val="24"/>
              </w:rPr>
              <w:t>Recurso de Apelaci</w:t>
            </w:r>
            <w:r w:rsidR="00B27AE2">
              <w:rPr>
                <w:rFonts w:eastAsia="Calibri"/>
                <w:szCs w:val="24"/>
              </w:rPr>
              <w:t>ón</w:t>
            </w:r>
            <w:r>
              <w:rPr>
                <w:rFonts w:eastAsia="Calibri"/>
                <w:szCs w:val="24"/>
              </w:rPr>
              <w:t xml:space="preserve">.  </w:t>
            </w:r>
          </w:p>
        </w:tc>
      </w:tr>
    </w:tbl>
    <w:p w:rsidR="00A212FB" w:rsidRDefault="00A212FB" w:rsidP="0079425E">
      <w:pPr>
        <w:pStyle w:val="Textosinformato"/>
        <w:rPr>
          <w:b/>
          <w:szCs w:val="24"/>
        </w:rPr>
      </w:pPr>
    </w:p>
    <w:p w:rsidR="0079425E" w:rsidRDefault="0079425E" w:rsidP="0079425E">
      <w:pPr>
        <w:pStyle w:val="Textosinformato"/>
        <w:jc w:val="center"/>
        <w:rPr>
          <w:b/>
          <w:szCs w:val="24"/>
        </w:rPr>
      </w:pPr>
      <w:r>
        <w:rPr>
          <w:b/>
          <w:szCs w:val="24"/>
        </w:rPr>
        <w:t>- 5</w:t>
      </w:r>
      <w:r w:rsidRPr="0052553A">
        <w:rPr>
          <w:b/>
          <w:szCs w:val="24"/>
        </w:rPr>
        <w:t xml:space="preserve"> </w:t>
      </w:r>
      <w:r>
        <w:rPr>
          <w:b/>
          <w:szCs w:val="24"/>
        </w:rPr>
        <w:t>–</w:t>
      </w:r>
    </w:p>
    <w:p w:rsidR="00A212FB" w:rsidRPr="0052553A" w:rsidRDefault="00A212FB" w:rsidP="0079425E">
      <w:pPr>
        <w:pStyle w:val="Textosinformato"/>
        <w:rPr>
          <w:b/>
          <w:szCs w:val="24"/>
        </w:rPr>
      </w:pPr>
    </w:p>
    <w:p w:rsidR="0079425E" w:rsidRDefault="0079425E" w:rsidP="0079425E">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79425E" w:rsidRDefault="0079425E" w:rsidP="0079425E">
      <w:pPr>
        <w:pStyle w:val="Sangradetextonormal"/>
        <w:ind w:left="0"/>
        <w:jc w:val="both"/>
        <w:rPr>
          <w:rFonts w:ascii="Century Gothic" w:hAnsi="Century Gothic"/>
          <w:b w:val="0"/>
          <w:sz w:val="24"/>
          <w:szCs w:val="24"/>
          <w:lang w:val="es-MX"/>
        </w:rPr>
      </w:pPr>
    </w:p>
    <w:p w:rsidR="0079425E" w:rsidRDefault="0079425E" w:rsidP="0079425E">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 xml:space="preserve">análisis, </w:t>
      </w:r>
      <w:r w:rsidR="00684FB4" w:rsidRPr="002E5DE8">
        <w:rPr>
          <w:rFonts w:ascii="Century Gothic" w:hAnsi="Century Gothic"/>
          <w:b w:val="0"/>
          <w:sz w:val="25"/>
          <w:szCs w:val="25"/>
        </w:rPr>
        <w:t>discusión y en su caso aprobación del proyecto de</w:t>
      </w:r>
      <w:r w:rsidR="00684FB4">
        <w:rPr>
          <w:rFonts w:ascii="Century Gothic" w:hAnsi="Century Gothic"/>
          <w:b w:val="0"/>
          <w:sz w:val="25"/>
          <w:szCs w:val="25"/>
        </w:rPr>
        <w:t xml:space="preserve"> la Aclaración de S</w:t>
      </w:r>
      <w:r w:rsidR="00684FB4" w:rsidRPr="002E5DE8">
        <w:rPr>
          <w:rFonts w:ascii="Century Gothic" w:hAnsi="Century Gothic"/>
          <w:b w:val="0"/>
          <w:sz w:val="25"/>
          <w:szCs w:val="25"/>
        </w:rPr>
        <w:t xml:space="preserve">entencia del expediente </w:t>
      </w:r>
      <w:r w:rsidR="00684FB4">
        <w:rPr>
          <w:rFonts w:ascii="Century Gothic" w:hAnsi="Century Gothic"/>
          <w:b w:val="0"/>
          <w:sz w:val="25"/>
          <w:szCs w:val="25"/>
        </w:rPr>
        <w:t>88/2022 Recurso de Apelación</w:t>
      </w:r>
      <w:r>
        <w:rPr>
          <w:rFonts w:ascii="Century Gothic" w:hAnsi="Century Gothic"/>
          <w:b w:val="0"/>
          <w:sz w:val="24"/>
          <w:szCs w:val="24"/>
        </w:rPr>
        <w:t>.</w:t>
      </w:r>
    </w:p>
    <w:p w:rsidR="0079425E" w:rsidRDefault="0079425E" w:rsidP="0079425E">
      <w:pPr>
        <w:pStyle w:val="Textosinformato"/>
        <w:rPr>
          <w:szCs w:val="24"/>
        </w:rPr>
      </w:pPr>
    </w:p>
    <w:p w:rsidR="0079425E" w:rsidRDefault="0079425E" w:rsidP="0079425E">
      <w:pPr>
        <w:pStyle w:val="Textosinformato"/>
        <w:rPr>
          <w:szCs w:val="24"/>
        </w:rPr>
      </w:pPr>
      <w:r w:rsidRPr="00876036">
        <w:rPr>
          <w:szCs w:val="24"/>
        </w:rPr>
        <w:lastRenderedPageBreak/>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79425E" w:rsidRPr="00876036" w:rsidRDefault="0079425E" w:rsidP="0079425E">
      <w:pPr>
        <w:pStyle w:val="Textosinformato"/>
        <w:rPr>
          <w:szCs w:val="24"/>
        </w:rPr>
      </w:pPr>
    </w:p>
    <w:p w:rsidR="0079425E" w:rsidRPr="00B05E9C" w:rsidRDefault="0079425E" w:rsidP="0079425E">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9425E" w:rsidRDefault="0079425E" w:rsidP="0079425E">
      <w:pPr>
        <w:pStyle w:val="Textosinformato"/>
        <w:rPr>
          <w:szCs w:val="24"/>
          <w:lang w:val="es-MX"/>
        </w:rPr>
      </w:pPr>
    </w:p>
    <w:p w:rsidR="0079425E" w:rsidRDefault="0079425E" w:rsidP="0079425E">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79425E" w:rsidRDefault="0079425E" w:rsidP="0079425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9425E" w:rsidRPr="0052553A" w:rsidRDefault="0079425E" w:rsidP="0079425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79425E" w:rsidRPr="0054501A" w:rsidRDefault="0079425E" w:rsidP="0079425E">
      <w:pPr>
        <w:pStyle w:val="Sangradetextonormal"/>
        <w:ind w:left="-142" w:firstLine="0"/>
        <w:jc w:val="both"/>
        <w:rPr>
          <w:rFonts w:ascii="Century Gothic" w:hAnsi="Century Gothic"/>
          <w:b w:val="0"/>
          <w:i/>
          <w:sz w:val="24"/>
          <w:szCs w:val="24"/>
        </w:rPr>
      </w:pPr>
    </w:p>
    <w:p w:rsidR="0079425E" w:rsidRDefault="0079425E" w:rsidP="0079425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9425E" w:rsidRPr="00731098" w:rsidRDefault="0079425E" w:rsidP="0079425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425E" w:rsidRPr="0091370E" w:rsidTr="004373B3">
        <w:tc>
          <w:tcPr>
            <w:tcW w:w="8934" w:type="dxa"/>
            <w:shd w:val="clear" w:color="auto" w:fill="auto"/>
          </w:tcPr>
          <w:p w:rsidR="0079425E" w:rsidRPr="0091370E" w:rsidRDefault="0079425E" w:rsidP="00684FB4">
            <w:pPr>
              <w:pStyle w:val="Textosinformato"/>
              <w:rPr>
                <w:rFonts w:eastAsia="Calibri"/>
                <w:szCs w:val="24"/>
              </w:rPr>
            </w:pPr>
            <w:r w:rsidRPr="0091370E">
              <w:rPr>
                <w:rFonts w:eastAsia="Calibri"/>
                <w:b/>
                <w:szCs w:val="24"/>
              </w:rPr>
              <w:t>ACU/SS/</w:t>
            </w:r>
            <w:r w:rsidR="00CF3B17">
              <w:rPr>
                <w:rFonts w:eastAsia="Calibri"/>
                <w:b/>
                <w:szCs w:val="24"/>
              </w:rPr>
              <w:t>03/38</w:t>
            </w:r>
            <w:r>
              <w:rPr>
                <w:rFonts w:eastAsia="Calibri"/>
                <w:b/>
                <w:szCs w:val="24"/>
              </w:rPr>
              <w:t>/E/2022</w:t>
            </w:r>
            <w:r w:rsidRPr="0091370E">
              <w:rPr>
                <w:rFonts w:eastAsia="Calibri"/>
                <w:b/>
                <w:szCs w:val="24"/>
              </w:rPr>
              <w:t xml:space="preserve">. </w:t>
            </w:r>
            <w:r w:rsidR="00684FB4" w:rsidRPr="00684FB4">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CE2B70">
              <w:rPr>
                <w:rFonts w:eastAsia="Calibri"/>
                <w:szCs w:val="24"/>
              </w:rPr>
              <w:t xml:space="preserve">, </w:t>
            </w:r>
            <w:r>
              <w:rPr>
                <w:rFonts w:eastAsia="Calibri"/>
                <w:szCs w:val="24"/>
              </w:rPr>
              <w:t>los Magistrados integrantes de la Sala Superior del Tribunal de Justicia Administrativa del Estado de Jalisco, aprobaron por unanimidad de votos el proyecto de</w:t>
            </w:r>
            <w:r w:rsidR="00684FB4">
              <w:rPr>
                <w:rFonts w:eastAsia="Calibri"/>
                <w:szCs w:val="24"/>
              </w:rPr>
              <w:t xml:space="preserve"> la Aclaración de S</w:t>
            </w:r>
            <w:r>
              <w:rPr>
                <w:rFonts w:eastAsia="Calibri"/>
                <w:szCs w:val="24"/>
              </w:rPr>
              <w:t xml:space="preserve">entencia del </w:t>
            </w:r>
            <w:r w:rsidR="00684FB4">
              <w:rPr>
                <w:rFonts w:eastAsia="Calibri"/>
                <w:szCs w:val="24"/>
              </w:rPr>
              <w:t>expediente 88/2022</w:t>
            </w:r>
            <w:r>
              <w:rPr>
                <w:rFonts w:eastAsia="Calibri"/>
                <w:szCs w:val="24"/>
              </w:rPr>
              <w:t xml:space="preserve"> </w:t>
            </w:r>
            <w:r w:rsidR="00684FB4">
              <w:rPr>
                <w:rFonts w:eastAsia="Calibri"/>
                <w:szCs w:val="24"/>
              </w:rPr>
              <w:t>Recurso de Apelación</w:t>
            </w:r>
            <w:r>
              <w:rPr>
                <w:rFonts w:eastAsia="Calibri"/>
                <w:szCs w:val="24"/>
              </w:rPr>
              <w:t xml:space="preserve">.  </w:t>
            </w:r>
          </w:p>
        </w:tc>
      </w:tr>
    </w:tbl>
    <w:p w:rsidR="00A212FB" w:rsidRDefault="00A212FB" w:rsidP="0079425E">
      <w:pPr>
        <w:pStyle w:val="Sangradetextonormal"/>
        <w:ind w:left="0" w:firstLine="0"/>
        <w:jc w:val="both"/>
        <w:rPr>
          <w:b w:val="0"/>
          <w:szCs w:val="24"/>
          <w:lang w:val="es-MX"/>
        </w:rPr>
      </w:pPr>
    </w:p>
    <w:p w:rsidR="00876036" w:rsidRDefault="00876036" w:rsidP="00876036">
      <w:pPr>
        <w:pStyle w:val="Textosinformato"/>
        <w:jc w:val="center"/>
        <w:rPr>
          <w:b/>
          <w:szCs w:val="24"/>
        </w:rPr>
      </w:pPr>
      <w:r>
        <w:rPr>
          <w:b/>
          <w:szCs w:val="24"/>
        </w:rPr>
        <w:t>-</w:t>
      </w:r>
      <w:r w:rsidR="00A212FB">
        <w:rPr>
          <w:b/>
          <w:szCs w:val="24"/>
        </w:rPr>
        <w:t>6</w:t>
      </w:r>
      <w:r>
        <w:rPr>
          <w:b/>
          <w:szCs w:val="24"/>
        </w:rPr>
        <w:t>-</w:t>
      </w:r>
    </w:p>
    <w:p w:rsidR="00A212FB" w:rsidRDefault="00A212FB" w:rsidP="00D2281B">
      <w:pPr>
        <w:pStyle w:val="Textosinformato"/>
        <w:rPr>
          <w:b/>
          <w:szCs w:val="24"/>
        </w:rPr>
      </w:pPr>
    </w:p>
    <w:p w:rsidR="00684FB4" w:rsidRPr="00FF2639" w:rsidRDefault="00684FB4" w:rsidP="00684FB4">
      <w:pPr>
        <w:pStyle w:val="Sangradetextonormal"/>
        <w:ind w:left="0" w:firstLine="0"/>
        <w:jc w:val="both"/>
        <w:rPr>
          <w:rFonts w:ascii="Century Gothic" w:hAnsi="Century Gothic"/>
          <w:b w:val="0"/>
          <w:sz w:val="25"/>
          <w:szCs w:val="25"/>
          <w:lang w:val="es-MX"/>
        </w:rPr>
      </w:pP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p>
    <w:p w:rsidR="00684FB4" w:rsidRPr="00FF2639" w:rsidRDefault="00684FB4" w:rsidP="00684FB4">
      <w:pPr>
        <w:pStyle w:val="Sangradetextonormal"/>
        <w:ind w:left="0"/>
        <w:jc w:val="both"/>
        <w:rPr>
          <w:rFonts w:ascii="Century Gothic" w:hAnsi="Century Gothic"/>
          <w:b w:val="0"/>
          <w:sz w:val="25"/>
          <w:szCs w:val="25"/>
          <w:lang w:val="es-MX"/>
        </w:rPr>
      </w:pPr>
    </w:p>
    <w:p w:rsidR="00684FB4" w:rsidRDefault="00684FB4" w:rsidP="00684FB4">
      <w:pPr>
        <w:pStyle w:val="Textosinformato"/>
        <w:rPr>
          <w:sz w:val="25"/>
          <w:szCs w:val="25"/>
          <w:lang w:val="es-MX"/>
        </w:rPr>
      </w:pPr>
      <w:r w:rsidRPr="00FF2639">
        <w:rPr>
          <w:sz w:val="25"/>
          <w:szCs w:val="25"/>
          <w:lang w:val="es-MX"/>
        </w:rPr>
        <w:t>En uso de la voz el Secretario General de Acuerdos</w:t>
      </w:r>
      <w:r>
        <w:rPr>
          <w:sz w:val="25"/>
          <w:szCs w:val="25"/>
          <w:lang w:val="es-MX"/>
        </w:rPr>
        <w:t>: El punto número cuatro</w:t>
      </w:r>
      <w:r w:rsidRPr="00FF2639">
        <w:rPr>
          <w:sz w:val="25"/>
          <w:szCs w:val="25"/>
          <w:lang w:val="es-MX"/>
        </w:rPr>
        <w:t xml:space="preserve"> del orden del día, </w:t>
      </w:r>
      <w:r>
        <w:rPr>
          <w:sz w:val="25"/>
          <w:szCs w:val="25"/>
          <w:lang w:val="es-MX"/>
        </w:rPr>
        <w:t>corresponde a los  asuntos varios.</w:t>
      </w:r>
    </w:p>
    <w:p w:rsidR="00684FB4" w:rsidRDefault="00684FB4" w:rsidP="00684FB4">
      <w:pPr>
        <w:pStyle w:val="Textosinformato"/>
        <w:rPr>
          <w:sz w:val="25"/>
          <w:szCs w:val="25"/>
          <w:lang w:val="es-MX"/>
        </w:rPr>
      </w:pPr>
    </w:p>
    <w:p w:rsidR="00575923" w:rsidRPr="00575923" w:rsidRDefault="00684FB4" w:rsidP="00575923">
      <w:pPr>
        <w:pStyle w:val="Textosinformato"/>
        <w:rPr>
          <w:szCs w:val="24"/>
        </w:rPr>
      </w:pPr>
      <w:r>
        <w:rPr>
          <w:b/>
          <w:szCs w:val="24"/>
          <w:lang w:val="es-MX"/>
        </w:rPr>
        <w:t>6</w:t>
      </w:r>
      <w:r w:rsidRPr="0007139B">
        <w:rPr>
          <w:b/>
          <w:szCs w:val="24"/>
          <w:lang w:val="es-MX"/>
        </w:rPr>
        <w:t>.1</w:t>
      </w:r>
      <w:r w:rsidRPr="0007139B">
        <w:rPr>
          <w:szCs w:val="24"/>
          <w:lang w:val="es-MX"/>
        </w:rPr>
        <w:t xml:space="preserve"> En uso de la voz el </w:t>
      </w:r>
      <w:r w:rsidRPr="0007139B">
        <w:rPr>
          <w:b/>
          <w:szCs w:val="24"/>
          <w:lang w:val="es-MX"/>
        </w:rPr>
        <w:t>Secretario General de Acuerdos:</w:t>
      </w:r>
      <w:r w:rsidRPr="0007139B">
        <w:rPr>
          <w:szCs w:val="24"/>
          <w:lang w:val="es-MX"/>
        </w:rPr>
        <w:t xml:space="preserve"> Doy cuenta</w:t>
      </w:r>
      <w:r>
        <w:rPr>
          <w:szCs w:val="24"/>
          <w:lang w:val="es-MX"/>
        </w:rPr>
        <w:t xml:space="preserve"> del Oficio suscrito por el M</w:t>
      </w:r>
      <w:r w:rsidR="00575923">
        <w:rPr>
          <w:szCs w:val="24"/>
          <w:lang w:val="es-MX"/>
        </w:rPr>
        <w:t xml:space="preserve">agistrado Alberto Barba Gómez mediante el cual solicita licencia para asentarse de sus labores los días </w:t>
      </w:r>
      <w:r w:rsidR="00CF3B17">
        <w:rPr>
          <w:rFonts w:eastAsia="Calibri"/>
          <w:sz w:val="25"/>
          <w:szCs w:val="25"/>
        </w:rPr>
        <w:t xml:space="preserve">dieciocho, diecinueve, veinte, </w:t>
      </w:r>
      <w:r w:rsidR="00337014">
        <w:rPr>
          <w:rFonts w:eastAsia="Calibri"/>
          <w:sz w:val="25"/>
          <w:szCs w:val="25"/>
        </w:rPr>
        <w:t>veintiuno y veintidós de abril, así como</w:t>
      </w:r>
      <w:r w:rsidR="00CF3B17">
        <w:rPr>
          <w:rFonts w:eastAsia="Calibri"/>
          <w:sz w:val="25"/>
          <w:szCs w:val="25"/>
        </w:rPr>
        <w:t xml:space="preserve"> once, doce y trece de mayo de dos mil veintidós</w:t>
      </w:r>
      <w:r w:rsidR="00575923">
        <w:rPr>
          <w:szCs w:val="24"/>
          <w:lang w:val="es-MX"/>
        </w:rPr>
        <w:t xml:space="preserve">, </w:t>
      </w:r>
      <w:r w:rsidR="00575923" w:rsidRPr="00575923">
        <w:rPr>
          <w:szCs w:val="24"/>
          <w:lang w:val="es-ES_tradnl"/>
        </w:rPr>
        <w:t>para atender asuntos de carácter personal</w:t>
      </w:r>
      <w:r w:rsidR="00575923" w:rsidRPr="00575923">
        <w:rPr>
          <w:szCs w:val="24"/>
        </w:rPr>
        <w:t xml:space="preserve">.  </w:t>
      </w:r>
    </w:p>
    <w:p w:rsidR="00575923" w:rsidRPr="00575923" w:rsidRDefault="00575923" w:rsidP="00575923">
      <w:pPr>
        <w:pStyle w:val="Textosinformato"/>
        <w:rPr>
          <w:szCs w:val="24"/>
        </w:rPr>
      </w:pPr>
    </w:p>
    <w:p w:rsidR="00575923" w:rsidRPr="00575923" w:rsidRDefault="00575923" w:rsidP="00575923">
      <w:pPr>
        <w:pStyle w:val="Textosinformato"/>
        <w:rPr>
          <w:szCs w:val="24"/>
        </w:rPr>
      </w:pPr>
      <w:r w:rsidRPr="00575923">
        <w:rPr>
          <w:szCs w:val="24"/>
        </w:rPr>
        <w:t xml:space="preserve">En uso de la voz la </w:t>
      </w:r>
      <w:r w:rsidRPr="00575923">
        <w:rPr>
          <w:b/>
          <w:szCs w:val="24"/>
        </w:rPr>
        <w:t>Magistrada Presidenta</w:t>
      </w:r>
      <w:r w:rsidRPr="00575923">
        <w:rPr>
          <w:szCs w:val="24"/>
        </w:rPr>
        <w:t xml:space="preserve">: La propuesta de esta Presidencia, es para que se apruebe la licencia económica al Magistrado </w:t>
      </w:r>
      <w:r w:rsidR="00CF3B17">
        <w:rPr>
          <w:szCs w:val="24"/>
        </w:rPr>
        <w:t>Alberto Barba Gómez</w:t>
      </w:r>
      <w:r w:rsidRPr="00575923">
        <w:rPr>
          <w:szCs w:val="24"/>
        </w:rPr>
        <w:t xml:space="preserve"> por los días solicitado</w:t>
      </w:r>
      <w:r w:rsidR="00CF3B17">
        <w:rPr>
          <w:szCs w:val="24"/>
        </w:rPr>
        <w:t>s</w:t>
      </w:r>
      <w:r w:rsidRPr="00575923">
        <w:rPr>
          <w:szCs w:val="24"/>
        </w:rPr>
        <w:t xml:space="preserve">, nos toma la votación secretario por favor.      </w:t>
      </w:r>
    </w:p>
    <w:p w:rsidR="00575923" w:rsidRPr="00575923" w:rsidRDefault="00575923" w:rsidP="00575923">
      <w:pPr>
        <w:pStyle w:val="Textosinformato"/>
        <w:rPr>
          <w:szCs w:val="24"/>
          <w:lang w:val="es-ES_tradnl"/>
        </w:rPr>
      </w:pPr>
      <w:r w:rsidRPr="00575923">
        <w:rPr>
          <w:szCs w:val="24"/>
        </w:rPr>
        <w:t xml:space="preserve"> </w:t>
      </w:r>
    </w:p>
    <w:p w:rsidR="00575923" w:rsidRPr="00575923" w:rsidRDefault="00575923" w:rsidP="00575923">
      <w:pPr>
        <w:pStyle w:val="Textosinformato"/>
        <w:rPr>
          <w:szCs w:val="24"/>
        </w:rPr>
      </w:pPr>
      <w:r w:rsidRPr="00575923">
        <w:rPr>
          <w:szCs w:val="24"/>
        </w:rPr>
        <w:t xml:space="preserve">En uso de la voz el </w:t>
      </w:r>
      <w:r w:rsidRPr="00575923">
        <w:rPr>
          <w:b/>
          <w:szCs w:val="24"/>
        </w:rPr>
        <w:t>Secretario General de Acuerdos</w:t>
      </w:r>
      <w:r w:rsidRPr="00575923">
        <w:rPr>
          <w:szCs w:val="24"/>
        </w:rPr>
        <w:t xml:space="preserve">: Como ordena Presidenta: </w:t>
      </w:r>
    </w:p>
    <w:p w:rsidR="00575923" w:rsidRPr="00575923" w:rsidRDefault="00575923" w:rsidP="00575923">
      <w:pPr>
        <w:pStyle w:val="Textosinformato"/>
        <w:rPr>
          <w:szCs w:val="24"/>
        </w:rPr>
      </w:pPr>
    </w:p>
    <w:p w:rsidR="00575923" w:rsidRPr="00575923" w:rsidRDefault="00575923" w:rsidP="00575923">
      <w:pPr>
        <w:pStyle w:val="Textosinformato"/>
        <w:rPr>
          <w:szCs w:val="24"/>
        </w:rPr>
      </w:pPr>
      <w:r w:rsidRPr="00575923">
        <w:rPr>
          <w:szCs w:val="24"/>
        </w:rPr>
        <w:t xml:space="preserve">Magistrado AVELINO BRAVO CACHO. </w:t>
      </w:r>
      <w:r w:rsidRPr="00575923">
        <w:rPr>
          <w:b/>
          <w:szCs w:val="24"/>
        </w:rPr>
        <w:t>A favor</w:t>
      </w:r>
    </w:p>
    <w:p w:rsidR="00575923" w:rsidRPr="00575923" w:rsidRDefault="00575923" w:rsidP="00575923">
      <w:pPr>
        <w:pStyle w:val="Textosinformato"/>
        <w:rPr>
          <w:szCs w:val="24"/>
        </w:rPr>
      </w:pPr>
      <w:r w:rsidRPr="00575923">
        <w:rPr>
          <w:szCs w:val="24"/>
        </w:rPr>
        <w:t xml:space="preserve">Magistrado JOSÉ RAMÓN JIMÉNEZ GUTIÉRREZ. </w:t>
      </w:r>
      <w:r w:rsidRPr="00575923">
        <w:rPr>
          <w:b/>
          <w:szCs w:val="24"/>
        </w:rPr>
        <w:t>A favor.</w:t>
      </w:r>
    </w:p>
    <w:p w:rsidR="00575923" w:rsidRPr="00575923" w:rsidRDefault="00575923" w:rsidP="00575923">
      <w:pPr>
        <w:pStyle w:val="Textosinformato"/>
        <w:rPr>
          <w:szCs w:val="24"/>
        </w:rPr>
      </w:pPr>
      <w:r w:rsidRPr="00575923">
        <w:rPr>
          <w:szCs w:val="24"/>
        </w:rPr>
        <w:t xml:space="preserve">Magistrada FANY LORENA JIMÉNEZ AGUIRRE. </w:t>
      </w:r>
      <w:r w:rsidRPr="00575923">
        <w:rPr>
          <w:b/>
          <w:szCs w:val="24"/>
        </w:rPr>
        <w:t>A favor.</w:t>
      </w:r>
    </w:p>
    <w:p w:rsidR="00575923" w:rsidRPr="00575923" w:rsidRDefault="00575923" w:rsidP="00575923">
      <w:pPr>
        <w:pStyle w:val="Textosinformato"/>
        <w:rPr>
          <w:i/>
          <w:szCs w:val="24"/>
          <w:lang w:val="es-ES_tradnl"/>
        </w:rPr>
      </w:pPr>
    </w:p>
    <w:p w:rsidR="00575923" w:rsidRDefault="00575923" w:rsidP="00575923">
      <w:pPr>
        <w:pStyle w:val="Textosinformato"/>
        <w:rPr>
          <w:szCs w:val="24"/>
          <w:lang w:val="es-ES_tradnl"/>
        </w:rPr>
      </w:pPr>
      <w:r w:rsidRPr="00575923">
        <w:rPr>
          <w:szCs w:val="24"/>
          <w:lang w:val="es-ES_tradnl"/>
        </w:rPr>
        <w:t xml:space="preserve">Registrada la votación por parte del Secretario General de Acuerdos, se emite el siguiente punto de Acuerdo: </w:t>
      </w:r>
    </w:p>
    <w:p w:rsidR="00CF3B17" w:rsidRPr="00731098" w:rsidRDefault="00CF3B17" w:rsidP="00CF3B1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B17" w:rsidRPr="0091370E" w:rsidTr="00122459">
        <w:tc>
          <w:tcPr>
            <w:tcW w:w="8934" w:type="dxa"/>
            <w:shd w:val="clear" w:color="auto" w:fill="auto"/>
          </w:tcPr>
          <w:p w:rsidR="00CF3B17" w:rsidRPr="0091370E" w:rsidRDefault="00CF3B17" w:rsidP="00CF3B17">
            <w:pPr>
              <w:pStyle w:val="Textosinformato"/>
              <w:rPr>
                <w:rFonts w:eastAsia="Calibri"/>
                <w:szCs w:val="24"/>
              </w:rPr>
            </w:pPr>
            <w:r w:rsidRPr="0091370E">
              <w:rPr>
                <w:rFonts w:eastAsia="Calibri"/>
                <w:b/>
                <w:szCs w:val="24"/>
              </w:rPr>
              <w:lastRenderedPageBreak/>
              <w:t>ACU/SS/</w:t>
            </w:r>
            <w:r>
              <w:rPr>
                <w:rFonts w:eastAsia="Calibri"/>
                <w:b/>
                <w:szCs w:val="24"/>
              </w:rPr>
              <w:t>04/38/E/2022</w:t>
            </w:r>
            <w:r w:rsidRPr="0091370E">
              <w:rPr>
                <w:rFonts w:eastAsia="Calibri"/>
                <w:b/>
                <w:szCs w:val="24"/>
              </w:rPr>
              <w:t xml:space="preserve">. </w:t>
            </w:r>
            <w:r w:rsidRPr="00E93D6C">
              <w:rPr>
                <w:rFonts w:eastAsia="Calibri"/>
                <w:sz w:val="25"/>
                <w:szCs w:val="25"/>
              </w:rPr>
              <w:t xml:space="preserve">Con fundamento en lo dispuesto por el </w:t>
            </w:r>
            <w:r>
              <w:rPr>
                <w:rFonts w:eastAsia="Calibri"/>
                <w:sz w:val="25"/>
                <w:szCs w:val="25"/>
              </w:rPr>
              <w:t>artículo 8 numeral 1 fracción V</w:t>
            </w:r>
            <w:r w:rsidRPr="00E93D6C">
              <w:rPr>
                <w:rFonts w:eastAsia="Calibri"/>
                <w:sz w:val="25"/>
                <w:szCs w:val="25"/>
              </w:rPr>
              <w:t xml:space="preserve"> de la Ley Orgánica del Tribunal de Justicia Administrativa del Estado de Jalisco, por unanimidad de votos de los Magistrados Integrantes de la Sala Superior </w:t>
            </w:r>
            <w:r>
              <w:rPr>
                <w:rFonts w:eastAsia="Calibri"/>
                <w:sz w:val="25"/>
                <w:szCs w:val="25"/>
              </w:rPr>
              <w:t>del Tribunal de Justicia Administrativa del Estado</w:t>
            </w:r>
            <w:r w:rsidRPr="00E93D6C">
              <w:rPr>
                <w:rFonts w:eastAsia="Calibri"/>
                <w:sz w:val="25"/>
                <w:szCs w:val="25"/>
              </w:rPr>
              <w:t xml:space="preserve">, se determina aprobar la licencia económica solicitada por el Magistrado </w:t>
            </w:r>
            <w:r>
              <w:rPr>
                <w:rFonts w:eastAsia="Calibri"/>
                <w:sz w:val="25"/>
                <w:szCs w:val="25"/>
              </w:rPr>
              <w:t>Alberto Barba Gómez</w:t>
            </w:r>
            <w:r w:rsidRPr="00E93D6C">
              <w:rPr>
                <w:rFonts w:eastAsia="Calibri"/>
                <w:sz w:val="25"/>
                <w:szCs w:val="25"/>
              </w:rPr>
              <w:t xml:space="preserve">, </w:t>
            </w:r>
            <w:r>
              <w:rPr>
                <w:rFonts w:eastAsia="Calibri"/>
                <w:sz w:val="25"/>
                <w:szCs w:val="25"/>
              </w:rPr>
              <w:t xml:space="preserve">por los días dieciocho, diecinueve, veinte, </w:t>
            </w:r>
            <w:r w:rsidR="00337014">
              <w:rPr>
                <w:rFonts w:eastAsia="Calibri"/>
                <w:sz w:val="25"/>
                <w:szCs w:val="25"/>
              </w:rPr>
              <w:t>veintiuno y veintidós de abril, así</w:t>
            </w:r>
            <w:bookmarkStart w:id="0" w:name="_GoBack"/>
            <w:bookmarkEnd w:id="0"/>
            <w:r w:rsidR="00337014">
              <w:rPr>
                <w:rFonts w:eastAsia="Calibri"/>
                <w:sz w:val="25"/>
                <w:szCs w:val="25"/>
              </w:rPr>
              <w:t xml:space="preserve"> como</w:t>
            </w:r>
            <w:r>
              <w:rPr>
                <w:rFonts w:eastAsia="Calibri"/>
                <w:sz w:val="25"/>
                <w:szCs w:val="25"/>
              </w:rPr>
              <w:t xml:space="preserve"> once, doce y trece de mayo de dos mil veintidós.  Comuníquese lo anterior al M</w:t>
            </w:r>
            <w:r w:rsidRPr="00E93D6C">
              <w:rPr>
                <w:rFonts w:eastAsia="Calibri"/>
                <w:sz w:val="25"/>
                <w:szCs w:val="25"/>
              </w:rPr>
              <w:t xml:space="preserve">agistrado señalado para los efectos administrativos a que haya lugar, sin que se emita acuerdo de suplencia, toda vez que en la Primera Sesión Ordinaria de </w:t>
            </w:r>
            <w:r>
              <w:rPr>
                <w:rFonts w:eastAsia="Calibri"/>
                <w:sz w:val="25"/>
                <w:szCs w:val="25"/>
              </w:rPr>
              <w:t>esta Sala Superior se designó a la Licenciada Ana Lourdes López Ordoñez</w:t>
            </w:r>
            <w:r w:rsidRPr="00E93D6C">
              <w:rPr>
                <w:rFonts w:eastAsia="Calibri"/>
                <w:sz w:val="25"/>
                <w:szCs w:val="25"/>
              </w:rPr>
              <w:t xml:space="preserve">, para que supla al </w:t>
            </w:r>
            <w:r>
              <w:rPr>
                <w:rFonts w:eastAsia="Calibri"/>
                <w:sz w:val="25"/>
                <w:szCs w:val="25"/>
              </w:rPr>
              <w:t xml:space="preserve">referido </w:t>
            </w:r>
            <w:r w:rsidRPr="00E93D6C">
              <w:rPr>
                <w:rFonts w:eastAsia="Calibri"/>
                <w:sz w:val="25"/>
                <w:szCs w:val="25"/>
              </w:rPr>
              <w:t>Magistrado en sus ausencias por este año</w:t>
            </w:r>
            <w:r>
              <w:rPr>
                <w:rFonts w:eastAsia="Calibri"/>
                <w:szCs w:val="24"/>
              </w:rPr>
              <w:t xml:space="preserve">.  </w:t>
            </w:r>
          </w:p>
        </w:tc>
      </w:tr>
    </w:tbl>
    <w:p w:rsidR="00CF3B17" w:rsidRDefault="00CF3B17" w:rsidP="00CF3B17">
      <w:pPr>
        <w:pStyle w:val="Sangradetextonormal"/>
        <w:ind w:left="0" w:firstLine="0"/>
        <w:jc w:val="both"/>
        <w:rPr>
          <w:b w:val="0"/>
          <w:szCs w:val="24"/>
          <w:lang w:val="es-MX"/>
        </w:rPr>
      </w:pPr>
    </w:p>
    <w:p w:rsidR="00CF3B17" w:rsidRDefault="00CF3B17" w:rsidP="00CF3B17">
      <w:pPr>
        <w:pStyle w:val="Textosinformato"/>
        <w:jc w:val="center"/>
        <w:rPr>
          <w:b/>
          <w:szCs w:val="24"/>
        </w:rPr>
      </w:pPr>
      <w:r>
        <w:rPr>
          <w:b/>
          <w:szCs w:val="24"/>
        </w:rPr>
        <w:t>-7-</w:t>
      </w:r>
    </w:p>
    <w:p w:rsidR="00684FB4" w:rsidRPr="00684FB4" w:rsidRDefault="00684FB4" w:rsidP="00D2281B">
      <w:pPr>
        <w:pStyle w:val="Textosinformato"/>
        <w:rPr>
          <w:b/>
          <w:szCs w:val="24"/>
          <w:lang w:val="es-MX"/>
        </w:rPr>
      </w:pPr>
    </w:p>
    <w:p w:rsidR="00876036" w:rsidRDefault="00876036" w:rsidP="00876036">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Pr="00AC070F" w:rsidRDefault="00876036" w:rsidP="00876036">
      <w:pPr>
        <w:pStyle w:val="Sangradetextonormal"/>
        <w:ind w:left="0" w:firstLine="0"/>
        <w:jc w:val="both"/>
        <w:rPr>
          <w:szCs w:val="24"/>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Default="00876036" w:rsidP="00047ABD">
      <w:pPr>
        <w:pStyle w:val="Textosinformato"/>
        <w:rPr>
          <w:szCs w:val="24"/>
          <w:lang w:val="es-MX"/>
        </w:rPr>
      </w:pPr>
    </w:p>
    <w:p w:rsidR="00047ABD" w:rsidRDefault="00047ABD" w:rsidP="00047ABD">
      <w:pPr>
        <w:pStyle w:val="Textosinformato"/>
        <w:rPr>
          <w:szCs w:val="24"/>
        </w:rPr>
      </w:pPr>
      <w:r>
        <w:rPr>
          <w:szCs w:val="24"/>
        </w:rPr>
        <w:t xml:space="preserve">En uso de voz la </w:t>
      </w:r>
      <w:r w:rsidRPr="00B05E9C">
        <w:rPr>
          <w:b/>
          <w:szCs w:val="24"/>
        </w:rPr>
        <w:t>Magistrada Presidenta</w:t>
      </w:r>
      <w:r w:rsidRPr="0091370E">
        <w:rPr>
          <w:szCs w:val="24"/>
          <w:lang w:val="es-MX"/>
        </w:rPr>
        <w:t>: en</w:t>
      </w:r>
      <w:r w:rsidRPr="0091370E">
        <w:rPr>
          <w:szCs w:val="24"/>
        </w:rPr>
        <w:t xml:space="preserve"> virtud de haber agotado los puntos del orden del día de esta S</w:t>
      </w:r>
      <w:r w:rsidR="00876036">
        <w:rPr>
          <w:szCs w:val="24"/>
        </w:rPr>
        <w:t xml:space="preserve">esión Extraordinaria siendo las </w:t>
      </w:r>
      <w:r w:rsidR="00B34241">
        <w:rPr>
          <w:b/>
          <w:szCs w:val="24"/>
        </w:rPr>
        <w:t>catorce</w:t>
      </w:r>
      <w:r w:rsidR="00876036">
        <w:rPr>
          <w:b/>
          <w:szCs w:val="24"/>
        </w:rPr>
        <w:t xml:space="preserve"> </w:t>
      </w:r>
      <w:r w:rsidR="00CF3B17">
        <w:rPr>
          <w:b/>
          <w:szCs w:val="24"/>
        </w:rPr>
        <w:t>horas con veinticinco</w:t>
      </w:r>
      <w:r w:rsidR="00876036">
        <w:rPr>
          <w:b/>
          <w:szCs w:val="24"/>
        </w:rPr>
        <w:t xml:space="preserve"> minutos </w:t>
      </w:r>
      <w:r>
        <w:rPr>
          <w:szCs w:val="24"/>
        </w:rPr>
        <w:t>del</w:t>
      </w:r>
      <w:r w:rsidR="00876036">
        <w:rPr>
          <w:b/>
          <w:szCs w:val="24"/>
        </w:rPr>
        <w:t xml:space="preserve"> </w:t>
      </w:r>
      <w:r w:rsidR="00CF3B17">
        <w:rPr>
          <w:b/>
          <w:szCs w:val="24"/>
        </w:rPr>
        <w:t>tre</w:t>
      </w:r>
      <w:r w:rsidR="00A212FB">
        <w:rPr>
          <w:b/>
          <w:szCs w:val="24"/>
        </w:rPr>
        <w:t xml:space="preserve">ce </w:t>
      </w:r>
      <w:r w:rsidR="00127116">
        <w:rPr>
          <w:b/>
          <w:szCs w:val="24"/>
        </w:rPr>
        <w:t>de abril</w:t>
      </w:r>
      <w:r w:rsidR="00876036">
        <w:rPr>
          <w:b/>
          <w:szCs w:val="24"/>
        </w:rPr>
        <w:t xml:space="preserve"> </w:t>
      </w:r>
      <w:r>
        <w:rPr>
          <w:b/>
          <w:szCs w:val="24"/>
        </w:rPr>
        <w:t>de dos mil veintidós</w:t>
      </w:r>
      <w:r w:rsidRPr="0091370E">
        <w:rPr>
          <w:szCs w:val="24"/>
        </w:rPr>
        <w:t>, se concluye con la misma. Firman la presente acta para constancia los Magistrados integrantes</w:t>
      </w:r>
      <w:r>
        <w:rPr>
          <w:szCs w:val="24"/>
        </w:rPr>
        <w:t xml:space="preserve"> de la Sala Superior, Presidenta </w:t>
      </w:r>
      <w:r w:rsidRPr="0091370E">
        <w:rPr>
          <w:b/>
          <w:szCs w:val="24"/>
        </w:rPr>
        <w:t>FANY LORENA JIMÉNEZ AGUIRRE</w:t>
      </w:r>
      <w:r>
        <w:rPr>
          <w:b/>
          <w:szCs w:val="24"/>
        </w:rPr>
        <w:t>,</w:t>
      </w:r>
      <w:r w:rsidRPr="0091370E">
        <w:rPr>
          <w:b/>
          <w:szCs w:val="24"/>
        </w:rPr>
        <w:t xml:space="preserve"> AVELINO BRAVO CACHO</w:t>
      </w:r>
      <w:r>
        <w:rPr>
          <w:b/>
          <w:szCs w:val="24"/>
        </w:rPr>
        <w:t xml:space="preserve"> y </w:t>
      </w:r>
      <w:r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876036">
        <w:rPr>
          <w:szCs w:val="24"/>
        </w:rPr>
        <w:t>-------------------------------------------------------------------------</w:t>
      </w:r>
      <w:r w:rsidR="00B27AE2">
        <w:rPr>
          <w:szCs w:val="24"/>
        </w:rPr>
        <w:t>---------------</w:t>
      </w:r>
      <w:r w:rsidR="00876036">
        <w:rPr>
          <w:szCs w:val="24"/>
        </w:rPr>
        <w:t>-</w:t>
      </w:r>
    </w:p>
    <w:p w:rsidR="00047ABD" w:rsidRPr="00F5573A" w:rsidRDefault="00047ABD" w:rsidP="00047ABD">
      <w:pPr>
        <w:pStyle w:val="Textosinformato"/>
        <w:rPr>
          <w:szCs w:val="24"/>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047ABD" w:rsidRPr="001D4B5B" w:rsidRDefault="00047ABD" w:rsidP="00047ABD">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047ABD"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Pr="006D625C">
        <w:rPr>
          <w:rFonts w:ascii="Century Gothic" w:eastAsia="Times New Roman" w:hAnsi="Century Gothic" w:cs="Times New Roman"/>
          <w:b/>
          <w:sz w:val="24"/>
          <w:szCs w:val="24"/>
          <w:lang w:val="es-ES" w:eastAsia="es-ES"/>
        </w:rPr>
        <w:t xml:space="preserve"> de la Sala Superior</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CF3B17" w:rsidRDefault="00CF3B17"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Default="00047ABD" w:rsidP="00CF3B17">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CF3B17" w:rsidRDefault="00CF3B17" w:rsidP="00CF3B17">
      <w:pPr>
        <w:spacing w:after="0" w:line="240" w:lineRule="auto"/>
        <w:jc w:val="right"/>
        <w:rPr>
          <w:rFonts w:ascii="Century Gothic" w:eastAsia="Times New Roman" w:hAnsi="Century Gothic" w:cs="Times New Roman"/>
          <w:b/>
          <w:sz w:val="24"/>
          <w:szCs w:val="24"/>
          <w:lang w:val="es-ES" w:eastAsia="es-ES"/>
        </w:rPr>
      </w:pPr>
    </w:p>
    <w:p w:rsidR="00CF3B17" w:rsidRDefault="00CF3B17" w:rsidP="00CF3B17">
      <w:pPr>
        <w:spacing w:after="0" w:line="240" w:lineRule="auto"/>
        <w:jc w:val="right"/>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jc w:val="right"/>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37014">
      <w:rPr>
        <w:rStyle w:val="Nmerodepgina"/>
        <w:noProof/>
      </w:rPr>
      <w:t>4</w:t>
    </w:r>
    <w:r>
      <w:rPr>
        <w:rStyle w:val="Nmerodepgina"/>
      </w:rPr>
      <w:fldChar w:fldCharType="end"/>
    </w:r>
    <w:r w:rsidR="00A212FB">
      <w:rPr>
        <w:rStyle w:val="Nmerodepgina"/>
        <w:sz w:val="18"/>
      </w:rPr>
      <w:t>/5</w:t>
    </w:r>
  </w:p>
  <w:p w:rsidR="007A710B" w:rsidRPr="0052553A" w:rsidRDefault="00B27AE2" w:rsidP="001A3344">
    <w:pPr>
      <w:pStyle w:val="Piedepgina"/>
      <w:jc w:val="right"/>
      <w:rPr>
        <w:rStyle w:val="Nmerodepgina"/>
        <w:rFonts w:ascii="Century Gothic" w:hAnsi="Century Gothic"/>
        <w:smallCaps/>
      </w:rPr>
    </w:pPr>
    <w:r>
      <w:rPr>
        <w:rStyle w:val="Nmerodepgina"/>
        <w:rFonts w:ascii="Century Gothic" w:hAnsi="Century Gothic"/>
        <w:smallCaps/>
      </w:rPr>
      <w:t>TRIGÉSIMA</w:t>
    </w:r>
    <w:r w:rsidR="00CF3B17">
      <w:rPr>
        <w:rStyle w:val="Nmerodepgina"/>
        <w:rFonts w:ascii="Century Gothic" w:hAnsi="Century Gothic"/>
        <w:smallCaps/>
      </w:rPr>
      <w:t xml:space="preserve"> OCTAVA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CF3B17" w:rsidP="007A710B">
    <w:pPr>
      <w:pStyle w:val="Piedepgina"/>
      <w:jc w:val="right"/>
      <w:rPr>
        <w:rStyle w:val="Nmerodepgina"/>
        <w:rFonts w:ascii="Century Gothic" w:hAnsi="Century Gothic"/>
        <w:smallCaps/>
      </w:rPr>
    </w:pPr>
    <w:r>
      <w:rPr>
        <w:rStyle w:val="Nmerodepgina"/>
        <w:rFonts w:ascii="Century Gothic" w:hAnsi="Century Gothic"/>
        <w:smallCaps/>
      </w:rPr>
      <w:t>TRECE</w:t>
    </w:r>
    <w:r w:rsidR="00A212FB">
      <w:rPr>
        <w:rStyle w:val="Nmerodepgina"/>
        <w:rFonts w:ascii="Century Gothic" w:hAnsi="Century Gothic"/>
        <w:smallCaps/>
      </w:rPr>
      <w:t xml:space="preserve"> DE</w:t>
    </w:r>
    <w:r w:rsidR="00FB2E5D">
      <w:rPr>
        <w:rStyle w:val="Nmerodepgina"/>
        <w:rFonts w:ascii="Century Gothic" w:hAnsi="Century Gothic"/>
        <w:smallCaps/>
      </w:rPr>
      <w:t xml:space="preserve"> ABRIL</w:t>
    </w:r>
    <w:r w:rsidR="009A3C52">
      <w:rPr>
        <w:rStyle w:val="Nmerodepgina"/>
        <w:rFonts w:ascii="Century Gothic" w:hAnsi="Century Gothic"/>
        <w:smallCaps/>
      </w:rPr>
      <w:t xml:space="preserve"> DE DOS MIL VEINTIDÓS</w:t>
    </w:r>
  </w:p>
  <w:p w:rsidR="007A710B" w:rsidRDefault="00337014" w:rsidP="007A710B">
    <w:pPr>
      <w:pStyle w:val="Piedepgina"/>
    </w:pPr>
  </w:p>
  <w:p w:rsidR="00F13EE9" w:rsidRPr="007A710B" w:rsidRDefault="00337014"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4293C"/>
    <w:rsid w:val="00047ABD"/>
    <w:rsid w:val="00061D51"/>
    <w:rsid w:val="000754CE"/>
    <w:rsid w:val="000B344D"/>
    <w:rsid w:val="000B3B1A"/>
    <w:rsid w:val="000F2910"/>
    <w:rsid w:val="00101CD2"/>
    <w:rsid w:val="0010367F"/>
    <w:rsid w:val="00105C4C"/>
    <w:rsid w:val="00106E55"/>
    <w:rsid w:val="001123FD"/>
    <w:rsid w:val="00122263"/>
    <w:rsid w:val="00127116"/>
    <w:rsid w:val="00130240"/>
    <w:rsid w:val="0014586E"/>
    <w:rsid w:val="00163527"/>
    <w:rsid w:val="00170CB3"/>
    <w:rsid w:val="001723F9"/>
    <w:rsid w:val="0018453C"/>
    <w:rsid w:val="001A3344"/>
    <w:rsid w:val="001A6FD7"/>
    <w:rsid w:val="002228CE"/>
    <w:rsid w:val="00223159"/>
    <w:rsid w:val="002511E0"/>
    <w:rsid w:val="00283650"/>
    <w:rsid w:val="002C2C7E"/>
    <w:rsid w:val="002C7E50"/>
    <w:rsid w:val="002D02A5"/>
    <w:rsid w:val="002E41FD"/>
    <w:rsid w:val="002E5DE8"/>
    <w:rsid w:val="002F474D"/>
    <w:rsid w:val="003041CF"/>
    <w:rsid w:val="003178B5"/>
    <w:rsid w:val="003263ED"/>
    <w:rsid w:val="00326BCA"/>
    <w:rsid w:val="00337014"/>
    <w:rsid w:val="00344E99"/>
    <w:rsid w:val="00384412"/>
    <w:rsid w:val="003C29CA"/>
    <w:rsid w:val="003F3758"/>
    <w:rsid w:val="00400981"/>
    <w:rsid w:val="00413FEA"/>
    <w:rsid w:val="00416A41"/>
    <w:rsid w:val="0044797F"/>
    <w:rsid w:val="00462FA1"/>
    <w:rsid w:val="00490D33"/>
    <w:rsid w:val="00495003"/>
    <w:rsid w:val="004B7F6C"/>
    <w:rsid w:val="004C00DF"/>
    <w:rsid w:val="004D0AB6"/>
    <w:rsid w:val="004D20A5"/>
    <w:rsid w:val="004D233F"/>
    <w:rsid w:val="004E327F"/>
    <w:rsid w:val="004F603A"/>
    <w:rsid w:val="0051446D"/>
    <w:rsid w:val="00516913"/>
    <w:rsid w:val="005336F8"/>
    <w:rsid w:val="0053465A"/>
    <w:rsid w:val="005464A9"/>
    <w:rsid w:val="00551E07"/>
    <w:rsid w:val="00575923"/>
    <w:rsid w:val="005D07BC"/>
    <w:rsid w:val="005E39C4"/>
    <w:rsid w:val="005F12F1"/>
    <w:rsid w:val="00602514"/>
    <w:rsid w:val="0061581D"/>
    <w:rsid w:val="00617CE8"/>
    <w:rsid w:val="00640847"/>
    <w:rsid w:val="0064510F"/>
    <w:rsid w:val="00652733"/>
    <w:rsid w:val="0065310D"/>
    <w:rsid w:val="00656766"/>
    <w:rsid w:val="00670FA0"/>
    <w:rsid w:val="00684FB4"/>
    <w:rsid w:val="0069226C"/>
    <w:rsid w:val="006D5232"/>
    <w:rsid w:val="006E2893"/>
    <w:rsid w:val="006F3FCD"/>
    <w:rsid w:val="00700F66"/>
    <w:rsid w:val="007105E1"/>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6036"/>
    <w:rsid w:val="008930DD"/>
    <w:rsid w:val="008C5E78"/>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C5D24"/>
    <w:rsid w:val="009C6CBB"/>
    <w:rsid w:val="009F1E46"/>
    <w:rsid w:val="009F3DC7"/>
    <w:rsid w:val="00A0250B"/>
    <w:rsid w:val="00A0277B"/>
    <w:rsid w:val="00A078FD"/>
    <w:rsid w:val="00A14FC5"/>
    <w:rsid w:val="00A16681"/>
    <w:rsid w:val="00A212FB"/>
    <w:rsid w:val="00A40843"/>
    <w:rsid w:val="00A63B29"/>
    <w:rsid w:val="00A70D41"/>
    <w:rsid w:val="00A7300C"/>
    <w:rsid w:val="00A73086"/>
    <w:rsid w:val="00A91123"/>
    <w:rsid w:val="00AA00C0"/>
    <w:rsid w:val="00AC070F"/>
    <w:rsid w:val="00AC73A0"/>
    <w:rsid w:val="00AD259C"/>
    <w:rsid w:val="00AD5BEB"/>
    <w:rsid w:val="00B113AD"/>
    <w:rsid w:val="00B13937"/>
    <w:rsid w:val="00B13FFB"/>
    <w:rsid w:val="00B1463A"/>
    <w:rsid w:val="00B1616A"/>
    <w:rsid w:val="00B1684D"/>
    <w:rsid w:val="00B23258"/>
    <w:rsid w:val="00B27AE2"/>
    <w:rsid w:val="00B34241"/>
    <w:rsid w:val="00B70DEF"/>
    <w:rsid w:val="00B8359C"/>
    <w:rsid w:val="00B86CA6"/>
    <w:rsid w:val="00B87450"/>
    <w:rsid w:val="00B94038"/>
    <w:rsid w:val="00B97D82"/>
    <w:rsid w:val="00BA16C6"/>
    <w:rsid w:val="00BA4298"/>
    <w:rsid w:val="00BB02F4"/>
    <w:rsid w:val="00C03B0F"/>
    <w:rsid w:val="00C14F63"/>
    <w:rsid w:val="00C20291"/>
    <w:rsid w:val="00C40EE6"/>
    <w:rsid w:val="00C73E60"/>
    <w:rsid w:val="00C94685"/>
    <w:rsid w:val="00CA64AB"/>
    <w:rsid w:val="00CB0B24"/>
    <w:rsid w:val="00CC29B0"/>
    <w:rsid w:val="00CC5026"/>
    <w:rsid w:val="00CD16DF"/>
    <w:rsid w:val="00CD3C05"/>
    <w:rsid w:val="00CE09AC"/>
    <w:rsid w:val="00CF3B17"/>
    <w:rsid w:val="00D0010A"/>
    <w:rsid w:val="00D0122D"/>
    <w:rsid w:val="00D2281B"/>
    <w:rsid w:val="00D53897"/>
    <w:rsid w:val="00D83F69"/>
    <w:rsid w:val="00D90553"/>
    <w:rsid w:val="00DB34FB"/>
    <w:rsid w:val="00DE32EB"/>
    <w:rsid w:val="00DF164B"/>
    <w:rsid w:val="00DF2E8A"/>
    <w:rsid w:val="00E6097B"/>
    <w:rsid w:val="00E82D97"/>
    <w:rsid w:val="00E95249"/>
    <w:rsid w:val="00ED0DFC"/>
    <w:rsid w:val="00ED7D1D"/>
    <w:rsid w:val="00F26B0F"/>
    <w:rsid w:val="00F328A5"/>
    <w:rsid w:val="00F34ED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BA4DF-616D-4740-8F79-E3E2BACE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1641</Words>
  <Characters>9029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2022-04-21T18:33:00Z</cp:lastPrinted>
  <dcterms:created xsi:type="dcterms:W3CDTF">2022-04-21T16:25:00Z</dcterms:created>
  <dcterms:modified xsi:type="dcterms:W3CDTF">2022-04-21T18:33:00Z</dcterms:modified>
</cp:coreProperties>
</file>