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SALA SUPERIOR DEL TRIBUNAL DE JUSTICIA ADMINISTRATIVA</w:t>
      </w:r>
    </w:p>
    <w:p w14:paraId="759BB71E"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 xml:space="preserve"> DEL ESTADO DE JALISCO </w:t>
      </w:r>
    </w:p>
    <w:p w14:paraId="71CCF2FB" w14:textId="77777777" w:rsidR="002A5414"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5E927567" w14:textId="77777777" w:rsidR="002A5414" w:rsidRPr="006D625C"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33AED1C0" w14:textId="1145D820" w:rsidR="002A5414" w:rsidRPr="00947EBF" w:rsidRDefault="00864289" w:rsidP="00864289">
      <w:pPr>
        <w:autoSpaceDE w:val="0"/>
        <w:autoSpaceDN w:val="0"/>
        <w:spacing w:after="0" w:line="240" w:lineRule="auto"/>
        <w:jc w:val="center"/>
        <w:rPr>
          <w:rFonts w:ascii="Century Gothic" w:eastAsia="Times New Roman" w:hAnsi="Century Gothic" w:cs="Verdana"/>
          <w:b/>
          <w:sz w:val="28"/>
          <w:szCs w:val="28"/>
          <w:lang w:val="es-ES" w:eastAsia="es-ES"/>
        </w:rPr>
      </w:pPr>
      <w:r>
        <w:rPr>
          <w:rFonts w:ascii="Century Gothic" w:eastAsia="Times New Roman" w:hAnsi="Century Gothic" w:cs="Verdana"/>
          <w:b/>
          <w:sz w:val="28"/>
          <w:szCs w:val="28"/>
          <w:lang w:val="es-ES" w:eastAsia="es-ES"/>
        </w:rPr>
        <w:t xml:space="preserve">SEXAGÉSIMA TERCERA </w:t>
      </w:r>
      <w:r w:rsidR="00BE2635">
        <w:rPr>
          <w:rFonts w:ascii="Century Gothic" w:eastAsia="Times New Roman" w:hAnsi="Century Gothic" w:cs="Verdana"/>
          <w:b/>
          <w:sz w:val="28"/>
          <w:szCs w:val="28"/>
          <w:lang w:val="es-ES" w:eastAsia="es-ES"/>
        </w:rPr>
        <w:t>SESIÓN</w:t>
      </w:r>
      <w:r w:rsidR="002A5414">
        <w:rPr>
          <w:rFonts w:ascii="Century Gothic" w:eastAsia="Times New Roman" w:hAnsi="Century Gothic" w:cs="Verdana"/>
          <w:b/>
          <w:sz w:val="28"/>
          <w:szCs w:val="28"/>
          <w:lang w:val="es-ES" w:eastAsia="es-ES"/>
        </w:rPr>
        <w:t xml:space="preserve"> EXTRA</w:t>
      </w:r>
      <w:r w:rsidR="002A5414" w:rsidRPr="006D625C">
        <w:rPr>
          <w:rFonts w:ascii="Century Gothic" w:eastAsia="Times New Roman" w:hAnsi="Century Gothic" w:cs="Verdana"/>
          <w:b/>
          <w:sz w:val="28"/>
          <w:szCs w:val="28"/>
          <w:lang w:val="es-ES" w:eastAsia="es-ES"/>
        </w:rPr>
        <w:t>ORDINARIA</w:t>
      </w:r>
      <w:r w:rsidR="002A5414">
        <w:rPr>
          <w:rFonts w:ascii="Century Gothic" w:eastAsia="Times New Roman" w:hAnsi="Century Gothic" w:cs="Verdana"/>
          <w:b/>
          <w:sz w:val="28"/>
          <w:szCs w:val="28"/>
          <w:lang w:val="es-ES" w:eastAsia="es-ES"/>
        </w:rPr>
        <w:t xml:space="preserve"> DOS MIL VEINTIC</w:t>
      </w:r>
      <w:r w:rsidR="00EF39CF">
        <w:rPr>
          <w:rFonts w:ascii="Century Gothic" w:eastAsia="Times New Roman" w:hAnsi="Century Gothic" w:cs="Verdana"/>
          <w:b/>
          <w:sz w:val="28"/>
          <w:szCs w:val="28"/>
          <w:lang w:val="es-ES" w:eastAsia="es-ES"/>
        </w:rPr>
        <w:t>INCO</w:t>
      </w:r>
    </w:p>
    <w:p w14:paraId="54B18AB7" w14:textId="77777777" w:rsidR="002A5414"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3A2371C3" w14:textId="77777777" w:rsidR="002A5414" w:rsidRPr="006D625C"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407C0567"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En la Ciudad de Guadalajara, Jalisco, siendo </w:t>
      </w:r>
      <w:r w:rsidR="00864289">
        <w:rPr>
          <w:rFonts w:ascii="Century Gothic" w:eastAsia="Times New Roman" w:hAnsi="Century Gothic" w:cs="Verdana"/>
          <w:sz w:val="24"/>
          <w:szCs w:val="24"/>
          <w:lang w:val="es-ES" w:eastAsia="es-ES"/>
        </w:rPr>
        <w:t xml:space="preserve">las </w:t>
      </w:r>
      <w:r w:rsidR="00864289" w:rsidRPr="004D0EFC">
        <w:rPr>
          <w:rFonts w:ascii="Century Gothic" w:eastAsia="Times New Roman" w:hAnsi="Century Gothic" w:cs="Verdana"/>
          <w:b/>
          <w:bCs/>
          <w:sz w:val="24"/>
          <w:szCs w:val="24"/>
          <w:lang w:val="es-ES" w:eastAsia="es-ES"/>
        </w:rPr>
        <w:t>catorce</w:t>
      </w:r>
      <w:r w:rsidR="00864289">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horas</w:t>
      </w:r>
      <w:r w:rsidR="00F26642">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del</w:t>
      </w:r>
      <w:r w:rsidR="007554DA">
        <w:rPr>
          <w:rFonts w:ascii="Century Gothic" w:eastAsia="Times New Roman" w:hAnsi="Century Gothic" w:cs="Verdana"/>
          <w:b/>
          <w:sz w:val="24"/>
          <w:szCs w:val="24"/>
          <w:lang w:val="es-ES" w:eastAsia="es-ES"/>
        </w:rPr>
        <w:t xml:space="preserve"> </w:t>
      </w:r>
      <w:r w:rsidR="00864289">
        <w:rPr>
          <w:rFonts w:ascii="Century Gothic" w:eastAsia="Times New Roman" w:hAnsi="Century Gothic" w:cs="Verdana"/>
          <w:b/>
          <w:sz w:val="24"/>
          <w:szCs w:val="24"/>
          <w:lang w:val="es-ES" w:eastAsia="es-ES"/>
        </w:rPr>
        <w:t xml:space="preserve">diecisiete de septiembre </w:t>
      </w:r>
      <w:r>
        <w:rPr>
          <w:rFonts w:ascii="Century Gothic" w:eastAsia="Times New Roman" w:hAnsi="Century Gothic" w:cs="Verdana"/>
          <w:b/>
          <w:sz w:val="24"/>
          <w:szCs w:val="24"/>
          <w:lang w:val="es-ES" w:eastAsia="es-ES"/>
        </w:rPr>
        <w:t>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sidR="000A5EC6">
        <w:rPr>
          <w:rFonts w:ascii="Century Gothic" w:eastAsia="Times New Roman" w:hAnsi="Century Gothic" w:cs="Verdana"/>
          <w:sz w:val="24"/>
          <w:szCs w:val="24"/>
          <w:lang w:val="es-ES" w:eastAsia="es-ES"/>
        </w:rPr>
        <w:t>,</w:t>
      </w:r>
      <w:r w:rsidR="000B4C15" w:rsidRPr="00C42D73">
        <w:rPr>
          <w:rFonts w:ascii="Century Gothic" w:eastAsia="Times New Roman" w:hAnsi="Century Gothic" w:cs="Verdana"/>
          <w:bCs/>
          <w:sz w:val="24"/>
          <w:szCs w:val="24"/>
          <w:lang w:val="es-ES" w:eastAsia="es-ES"/>
        </w:rPr>
        <w:t xml:space="preserve"> </w:t>
      </w:r>
      <w:r w:rsidR="000B4C15" w:rsidRPr="00F957B0">
        <w:rPr>
          <w:rFonts w:ascii="Century Gothic" w:eastAsia="Times New Roman" w:hAnsi="Century Gothic" w:cs="Verdana"/>
          <w:b/>
          <w:sz w:val="24"/>
          <w:szCs w:val="24"/>
          <w:lang w:val="es-ES" w:eastAsia="es-ES"/>
        </w:rPr>
        <w:t>MAGISTRADA FANY LORENA JIMÉNEZ AGUIRRE</w:t>
      </w:r>
      <w:r w:rsidR="000B4C15">
        <w:rPr>
          <w:rFonts w:ascii="Century Gothic" w:eastAsia="Times New Roman" w:hAnsi="Century Gothic" w:cs="Verdana"/>
          <w:b/>
          <w:sz w:val="24"/>
          <w:szCs w:val="24"/>
          <w:lang w:val="es-ES" w:eastAsia="es-ES"/>
        </w:rPr>
        <w:t xml:space="preserv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a fin de celebrar la</w:t>
      </w:r>
      <w:r w:rsidR="003262FA">
        <w:rPr>
          <w:rFonts w:ascii="Century Gothic" w:eastAsia="Times New Roman" w:hAnsi="Century Gothic" w:cs="Verdana"/>
          <w:sz w:val="24"/>
          <w:szCs w:val="24"/>
          <w:lang w:val="es-ES" w:eastAsia="es-ES"/>
        </w:rPr>
        <w:t xml:space="preserve"> </w:t>
      </w:r>
      <w:r w:rsidR="00BA3122">
        <w:rPr>
          <w:rFonts w:ascii="Century Gothic" w:eastAsia="Times New Roman" w:hAnsi="Century Gothic" w:cs="Verdana"/>
          <w:b/>
          <w:bCs/>
          <w:sz w:val="24"/>
          <w:szCs w:val="24"/>
          <w:lang w:val="es-ES" w:eastAsia="es-ES"/>
        </w:rPr>
        <w:t xml:space="preserve">Sexagésima Tercera </w:t>
      </w:r>
      <w:r w:rsidR="003262FA">
        <w:rPr>
          <w:rFonts w:ascii="Century Gothic" w:eastAsia="Times New Roman" w:hAnsi="Century Gothic" w:cs="Verdana"/>
          <w:b/>
          <w:bCs/>
          <w:sz w:val="24"/>
          <w:szCs w:val="24"/>
          <w:lang w:val="es-ES" w:eastAsia="es-ES"/>
        </w:rPr>
        <w:t>S</w:t>
      </w:r>
      <w:r w:rsidRPr="00B339E5">
        <w:rPr>
          <w:rFonts w:ascii="Century Gothic" w:eastAsia="Times New Roman" w:hAnsi="Century Gothic" w:cs="Verdana"/>
          <w:b/>
          <w:sz w:val="24"/>
          <w:szCs w:val="24"/>
          <w:lang w:val="es-ES" w:eastAsia="es-ES"/>
        </w:rPr>
        <w:t>esión Ext</w:t>
      </w:r>
      <w:r>
        <w:rPr>
          <w:rFonts w:ascii="Century Gothic" w:eastAsia="Times New Roman" w:hAnsi="Century Gothic" w:cs="Verdana"/>
          <w:b/>
          <w:sz w:val="24"/>
          <w:szCs w:val="24"/>
          <w:lang w:val="es-ES" w:eastAsia="es-ES"/>
        </w:rPr>
        <w:t>raordinaria</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3933BC9" w14:textId="77777777" w:rsidR="000A5EC6" w:rsidRPr="00B339E5" w:rsidRDefault="000A5EC6" w:rsidP="000A5EC6">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726981DB" w14:textId="77777777" w:rsidR="000A5EC6" w:rsidRPr="00B339E5" w:rsidRDefault="000A5EC6" w:rsidP="000A5EC6">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(Presente)</w:t>
      </w:r>
    </w:p>
    <w:p w14:paraId="54A7A7DE" w14:textId="77777777" w:rsidR="000A5EC6" w:rsidRDefault="000A5EC6" w:rsidP="000A5EC6">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0F6C4C96"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Hago del conocimiento que se encuentran presentes los</w:t>
      </w:r>
      <w:r>
        <w:rPr>
          <w:szCs w:val="24"/>
        </w:rPr>
        <w:t xml:space="preserve"> </w:t>
      </w:r>
      <w:r w:rsidR="000A5EC6">
        <w:rPr>
          <w:szCs w:val="24"/>
        </w:rPr>
        <w:t>tres</w:t>
      </w:r>
      <w:r w:rsidR="00B057C4">
        <w:rPr>
          <w:szCs w:val="24"/>
        </w:rPr>
        <w:t xml:space="preserve"> </w:t>
      </w:r>
      <w:r w:rsidRPr="00804CB2">
        <w:rPr>
          <w:szCs w:val="24"/>
        </w:rPr>
        <w:t>Magistrados</w:t>
      </w:r>
      <w:r w:rsidRPr="00B339E5">
        <w:rPr>
          <w:szCs w:val="24"/>
        </w:rPr>
        <w:t xml:space="preserve"> que integran la Sala Superior,</w:t>
      </w:r>
      <w:r w:rsidR="0091472A">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32562386" w14:textId="09F37034" w:rsidR="000715B3"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El Magistrado Presidente</w:t>
      </w:r>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149713F4" w14:textId="77777777" w:rsidR="006417DC" w:rsidRDefault="006417DC"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2A8E14F1" w14:textId="48C2DBF3" w:rsidR="00E6646A" w:rsidRPr="00B339E5" w:rsidRDefault="00617EBF" w:rsidP="00617EBF">
      <w:pPr>
        <w:tabs>
          <w:tab w:val="left" w:pos="5547"/>
        </w:tabs>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ab/>
      </w: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bookmarkStart w:id="1" w:name="_Hlk195518383"/>
      <w:r w:rsidRPr="00B339E5">
        <w:rPr>
          <w:rFonts w:ascii="Century Gothic" w:hAnsi="Century Gothic"/>
          <w:b w:val="0"/>
          <w:sz w:val="24"/>
          <w:szCs w:val="24"/>
        </w:rPr>
        <w:t xml:space="preserve">Lista de asistencia, constatación de quórum legal y declaratoria correspondiente; </w:t>
      </w:r>
    </w:p>
    <w:p w14:paraId="092386B4" w14:textId="22579D01" w:rsidR="00315E6F" w:rsidRDefault="00064D9B" w:rsidP="00546F0C">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t>Aprobación del Orden del Día;</w:t>
      </w:r>
      <w:bookmarkStart w:id="2" w:name="_Hlk169259916"/>
      <w:bookmarkStart w:id="3" w:name="_Hlk158972237"/>
    </w:p>
    <w:p w14:paraId="29B1D5DA" w14:textId="4A67521F" w:rsidR="00954F74" w:rsidRPr="007D3113" w:rsidRDefault="00010A22" w:rsidP="007D3113">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lastRenderedPageBreak/>
        <w:t>Análisi</w:t>
      </w:r>
      <w:r w:rsidR="00954F74">
        <w:rPr>
          <w:rFonts w:ascii="Century Gothic" w:hAnsi="Century Gothic"/>
          <w:b w:val="0"/>
          <w:sz w:val="24"/>
          <w:szCs w:val="24"/>
        </w:rPr>
        <w:t xml:space="preserve">s, discusión y </w:t>
      </w:r>
      <w:r w:rsidR="006417DC">
        <w:rPr>
          <w:rFonts w:ascii="Century Gothic" w:hAnsi="Century Gothic"/>
          <w:b w:val="0"/>
          <w:sz w:val="24"/>
          <w:szCs w:val="24"/>
        </w:rPr>
        <w:t xml:space="preserve">en su caso </w:t>
      </w:r>
      <w:r w:rsidR="00954F74">
        <w:rPr>
          <w:rFonts w:ascii="Century Gothic" w:hAnsi="Century Gothic"/>
          <w:b w:val="0"/>
          <w:sz w:val="24"/>
          <w:szCs w:val="24"/>
        </w:rPr>
        <w:t xml:space="preserve">aprobación del </w:t>
      </w:r>
      <w:r w:rsidR="006417DC">
        <w:rPr>
          <w:rFonts w:ascii="Century Gothic" w:hAnsi="Century Gothic"/>
          <w:b w:val="0"/>
          <w:sz w:val="24"/>
          <w:szCs w:val="24"/>
        </w:rPr>
        <w:t>del ejercicio de Facultad de Atracción</w:t>
      </w:r>
      <w:r w:rsidR="00AE5C50" w:rsidRPr="007D3113">
        <w:rPr>
          <w:rFonts w:ascii="Century Gothic" w:hAnsi="Century Gothic"/>
          <w:b w:val="0"/>
          <w:sz w:val="24"/>
          <w:szCs w:val="24"/>
        </w:rPr>
        <w:t>;</w:t>
      </w:r>
      <w:r w:rsidR="006417DC">
        <w:rPr>
          <w:rFonts w:ascii="Century Gothic" w:hAnsi="Century Gothic"/>
          <w:b w:val="0"/>
          <w:sz w:val="24"/>
          <w:szCs w:val="24"/>
        </w:rPr>
        <w:t xml:space="preserve"> y</w:t>
      </w:r>
    </w:p>
    <w:p w14:paraId="220620CE" w14:textId="7F8AB6BC" w:rsidR="000715B3" w:rsidRPr="000A5EC6" w:rsidRDefault="00064D9B" w:rsidP="000A5EC6">
      <w:pPr>
        <w:pStyle w:val="Sangradetextonormal"/>
        <w:numPr>
          <w:ilvl w:val="0"/>
          <w:numId w:val="1"/>
        </w:numPr>
        <w:jc w:val="both"/>
        <w:rPr>
          <w:sz w:val="24"/>
          <w:szCs w:val="24"/>
        </w:rPr>
      </w:pPr>
      <w:bookmarkStart w:id="4" w:name="_Hlk158972244"/>
      <w:bookmarkEnd w:id="2"/>
      <w:bookmarkEnd w:id="3"/>
      <w:r w:rsidRPr="00993705">
        <w:rPr>
          <w:rFonts w:ascii="Century Gothic" w:hAnsi="Century Gothic"/>
          <w:b w:val="0"/>
          <w:sz w:val="24"/>
          <w:szCs w:val="24"/>
        </w:rPr>
        <w:t>Clausura</w:t>
      </w:r>
      <w:bookmarkEnd w:id="0"/>
      <w:bookmarkEnd w:id="4"/>
      <w:r w:rsidRPr="00993705">
        <w:rPr>
          <w:rFonts w:ascii="Century Gothic" w:hAnsi="Century Gothic"/>
          <w:b w:val="0"/>
          <w:sz w:val="24"/>
          <w:szCs w:val="24"/>
        </w:rPr>
        <w:t>.</w:t>
      </w:r>
      <w:bookmarkEnd w:id="1"/>
    </w:p>
    <w:p w14:paraId="76A2ADE2" w14:textId="77777777" w:rsidR="00E6646A" w:rsidRDefault="00E6646A" w:rsidP="005C4C15">
      <w:pPr>
        <w:pStyle w:val="Textosinformato"/>
        <w:jc w:val="center"/>
        <w:rPr>
          <w:b/>
          <w:szCs w:val="24"/>
        </w:rPr>
      </w:pPr>
    </w:p>
    <w:p w14:paraId="654EC3EB" w14:textId="5C75B8AD" w:rsidR="004457EA" w:rsidRDefault="002A5414" w:rsidP="00945C2C">
      <w:pPr>
        <w:pStyle w:val="Textosinformato"/>
        <w:jc w:val="center"/>
        <w:rPr>
          <w:b/>
          <w:szCs w:val="24"/>
        </w:rPr>
      </w:pPr>
      <w:r w:rsidRPr="00B339E5">
        <w:rPr>
          <w:b/>
          <w:szCs w:val="24"/>
        </w:rPr>
        <w:t>- 1 –</w:t>
      </w:r>
    </w:p>
    <w:p w14:paraId="0CBDFFD8" w14:textId="77777777" w:rsidR="00E6646A" w:rsidRPr="00B339E5" w:rsidRDefault="00E6646A" w:rsidP="002A5414">
      <w:pPr>
        <w:pStyle w:val="Textosinformato"/>
        <w:rPr>
          <w:b/>
          <w:szCs w:val="24"/>
        </w:rPr>
      </w:pPr>
    </w:p>
    <w:p w14:paraId="41D75275" w14:textId="07913BAB" w:rsidR="004355B1"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r w:rsidRPr="007235B8">
        <w:rPr>
          <w:b/>
          <w:szCs w:val="24"/>
        </w:rPr>
        <w:t>Presidente</w:t>
      </w:r>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31026B0C" w14:textId="77777777" w:rsidR="00E6646A" w:rsidRPr="00B339E5" w:rsidRDefault="00E6646A" w:rsidP="002A5414">
      <w:pPr>
        <w:pStyle w:val="Textosinformato"/>
        <w:rPr>
          <w:szCs w:val="24"/>
        </w:rPr>
      </w:pPr>
    </w:p>
    <w:p w14:paraId="20BFA709" w14:textId="5B242825" w:rsidR="000715B3" w:rsidRPr="00C01795" w:rsidRDefault="002A5414" w:rsidP="00C01795">
      <w:pPr>
        <w:pStyle w:val="Textosinformato"/>
        <w:jc w:val="center"/>
        <w:rPr>
          <w:b/>
          <w:szCs w:val="24"/>
        </w:rPr>
      </w:pPr>
      <w:r w:rsidRPr="00B339E5">
        <w:rPr>
          <w:b/>
          <w:szCs w:val="24"/>
        </w:rPr>
        <w:t>- 2 -</w:t>
      </w:r>
    </w:p>
    <w:p w14:paraId="320468D3" w14:textId="77777777" w:rsidR="00E6646A" w:rsidRPr="00B339E5" w:rsidRDefault="00E6646A" w:rsidP="002A5414">
      <w:pPr>
        <w:pStyle w:val="Textosinformato"/>
        <w:rPr>
          <w:szCs w:val="24"/>
        </w:rPr>
      </w:pPr>
    </w:p>
    <w:p w14:paraId="31DD89A3" w14:textId="77777777" w:rsidR="002A5414" w:rsidRPr="00B339E5" w:rsidRDefault="002A5414" w:rsidP="002A5414">
      <w:pPr>
        <w:pStyle w:val="Textosinformato"/>
        <w:rPr>
          <w:szCs w:val="24"/>
        </w:rPr>
      </w:pPr>
      <w:r>
        <w:rPr>
          <w:szCs w:val="24"/>
        </w:rPr>
        <w:t>El Magistrado Presidente</w:t>
      </w:r>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1AF60936" w14:textId="77777777" w:rsidR="002A5414" w:rsidRPr="00B339E5" w:rsidRDefault="002A5414" w:rsidP="002A5414">
      <w:pPr>
        <w:pStyle w:val="Textosinformato"/>
        <w:rPr>
          <w:szCs w:val="24"/>
        </w:rPr>
      </w:pPr>
    </w:p>
    <w:p w14:paraId="6BCC0BAB" w14:textId="77777777" w:rsidR="002A5414" w:rsidRPr="00B339E5"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0DE8A206" w14:textId="77777777" w:rsidR="002A5414" w:rsidRPr="00B339E5" w:rsidRDefault="002A5414" w:rsidP="002A5414">
      <w:pPr>
        <w:pStyle w:val="Textosinformato"/>
        <w:rPr>
          <w:szCs w:val="24"/>
          <w:lang w:val="es-MX"/>
        </w:rPr>
      </w:pPr>
    </w:p>
    <w:p w14:paraId="142874FF" w14:textId="77777777" w:rsidR="000A5EC6" w:rsidRPr="00B339E5" w:rsidRDefault="000A5EC6" w:rsidP="000A5EC6">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6F1D0E56" w14:textId="77777777" w:rsidR="000A5EC6" w:rsidRPr="000E05E5" w:rsidRDefault="000A5EC6" w:rsidP="000A5EC6">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48BBDFD2" w14:textId="77777777" w:rsidR="000A5EC6" w:rsidRDefault="000A5EC6" w:rsidP="000A5EC6">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A864863" w14:textId="77777777" w:rsidR="000A5EC6" w:rsidRPr="00B339E5" w:rsidRDefault="000A5EC6" w:rsidP="000A5EC6">
      <w:pPr>
        <w:pStyle w:val="Textosinformato"/>
        <w:rPr>
          <w:szCs w:val="24"/>
        </w:rPr>
      </w:pPr>
    </w:p>
    <w:p w14:paraId="3C93FAA5" w14:textId="77777777" w:rsidR="000A5EC6" w:rsidRPr="00B339E5" w:rsidRDefault="000A5EC6" w:rsidP="000A5EC6">
      <w:pPr>
        <w:pStyle w:val="Textosinformato"/>
        <w:rPr>
          <w:szCs w:val="24"/>
        </w:rPr>
      </w:pPr>
      <w:r w:rsidRPr="00B339E5">
        <w:rPr>
          <w:szCs w:val="24"/>
        </w:rPr>
        <w:t>Registrada la votación por parte d</w:t>
      </w:r>
      <w:r>
        <w:rPr>
          <w:szCs w:val="24"/>
        </w:rPr>
        <w:t>el Secretario General de Acuerdos</w:t>
      </w:r>
      <w:r w:rsidRPr="00B339E5">
        <w:rPr>
          <w:szCs w:val="24"/>
        </w:rPr>
        <w:t>, se emite el siguiente punto de acuerdo:</w:t>
      </w:r>
    </w:p>
    <w:p w14:paraId="14036F60" w14:textId="77777777" w:rsidR="000A5EC6" w:rsidRPr="00B339E5" w:rsidRDefault="000A5EC6" w:rsidP="000A5EC6">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0A5EC6" w:rsidRPr="00B339E5" w14:paraId="0A1110EA" w14:textId="77777777" w:rsidTr="00AA5820">
        <w:tc>
          <w:tcPr>
            <w:tcW w:w="9042" w:type="dxa"/>
            <w:shd w:val="clear" w:color="auto" w:fill="auto"/>
          </w:tcPr>
          <w:p w14:paraId="62D46AC6" w14:textId="7B254BB7" w:rsidR="000A5EC6" w:rsidRPr="00B339E5" w:rsidRDefault="000A5EC6" w:rsidP="00AA582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BA3122">
              <w:rPr>
                <w:rFonts w:eastAsia="Calibri"/>
                <w:b/>
                <w:szCs w:val="24"/>
              </w:rPr>
              <w:t>6</w:t>
            </w:r>
            <w:r w:rsidR="00CB60EF">
              <w:rPr>
                <w:rFonts w:eastAsia="Calibri"/>
                <w:b/>
                <w:szCs w:val="24"/>
              </w:rPr>
              <w:t>3</w:t>
            </w:r>
            <w:r>
              <w:rPr>
                <w:rFonts w:eastAsia="Calibri"/>
                <w:b/>
                <w:szCs w:val="24"/>
              </w:rPr>
              <w:t>/E/2025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 xml:space="preserve">los Magistrados </w:t>
            </w:r>
            <w:r>
              <w:rPr>
                <w:rFonts w:eastAsia="Calibri"/>
                <w:szCs w:val="24"/>
              </w:rPr>
              <w:t>integrantes de la Sala Superior</w:t>
            </w:r>
            <w:r w:rsidRPr="001A6881">
              <w:rPr>
                <w:rFonts w:eastAsia="Calibri"/>
                <w:szCs w:val="24"/>
              </w:rPr>
              <w:t>.</w:t>
            </w:r>
          </w:p>
        </w:tc>
      </w:tr>
    </w:tbl>
    <w:p w14:paraId="31DC38E1" w14:textId="77777777" w:rsidR="00E6646A" w:rsidRDefault="00E6646A" w:rsidP="002A5414">
      <w:pPr>
        <w:pStyle w:val="Textosinformato"/>
        <w:rPr>
          <w:b/>
          <w:szCs w:val="24"/>
        </w:rPr>
      </w:pPr>
    </w:p>
    <w:p w14:paraId="27662A88" w14:textId="2C301793" w:rsidR="002A5414" w:rsidRDefault="002A5414" w:rsidP="00731141">
      <w:pPr>
        <w:pStyle w:val="Textosinformato"/>
        <w:jc w:val="center"/>
        <w:rPr>
          <w:b/>
          <w:szCs w:val="24"/>
        </w:rPr>
      </w:pPr>
      <w:r w:rsidRPr="00B339E5">
        <w:rPr>
          <w:b/>
          <w:szCs w:val="24"/>
        </w:rPr>
        <w:t>- 3 –</w:t>
      </w:r>
    </w:p>
    <w:p w14:paraId="64F3C58B" w14:textId="77777777" w:rsidR="00E6646A" w:rsidRDefault="00E6646A" w:rsidP="0025717A">
      <w:pPr>
        <w:pStyle w:val="Textosinformato"/>
        <w:rPr>
          <w:b/>
          <w:szCs w:val="24"/>
        </w:rPr>
      </w:pPr>
    </w:p>
    <w:p w14:paraId="57A58751" w14:textId="77777777" w:rsidR="006417DC" w:rsidRPr="008D6842" w:rsidRDefault="006417DC" w:rsidP="006417DC">
      <w:pPr>
        <w:spacing w:after="0" w:line="240" w:lineRule="auto"/>
        <w:jc w:val="both"/>
        <w:rPr>
          <w:rFonts w:ascii="Century Gothic" w:eastAsia="Times New Roman" w:hAnsi="Century Gothic" w:cs="Times New Roman"/>
          <w:sz w:val="24"/>
          <w:szCs w:val="24"/>
          <w:lang w:eastAsia="es-ES"/>
        </w:rPr>
      </w:pPr>
      <w:r w:rsidRPr="008D6842">
        <w:rPr>
          <w:rFonts w:ascii="Century Gothic" w:eastAsia="Times New Roman" w:hAnsi="Century Gothic" w:cs="Times New Roman"/>
          <w:sz w:val="24"/>
          <w:szCs w:val="24"/>
          <w:lang w:eastAsia="es-ES"/>
        </w:rPr>
        <w:t xml:space="preserve">En uso de la voz </w:t>
      </w:r>
      <w:r>
        <w:rPr>
          <w:rFonts w:ascii="Century Gothic" w:eastAsia="Times New Roman" w:hAnsi="Century Gothic" w:cs="Times New Roman"/>
          <w:sz w:val="24"/>
          <w:szCs w:val="24"/>
          <w:lang w:eastAsia="es-ES"/>
        </w:rPr>
        <w:t xml:space="preserve">el </w:t>
      </w:r>
      <w:r w:rsidRPr="005871B2">
        <w:rPr>
          <w:rFonts w:ascii="Century Gothic" w:eastAsia="Times New Roman" w:hAnsi="Century Gothic" w:cs="Times New Roman"/>
          <w:b/>
          <w:sz w:val="24"/>
          <w:szCs w:val="24"/>
          <w:lang w:eastAsia="es-ES"/>
        </w:rPr>
        <w:t>Magistrado Presidente</w:t>
      </w:r>
      <w:r w:rsidRPr="008D6842">
        <w:rPr>
          <w:rFonts w:ascii="Century Gothic" w:eastAsia="Times New Roman" w:hAnsi="Century Gothic" w:cs="Times New Roman"/>
          <w:b/>
          <w:sz w:val="24"/>
          <w:szCs w:val="24"/>
          <w:lang w:eastAsia="es-ES"/>
        </w:rPr>
        <w:t>:</w:t>
      </w:r>
      <w:r w:rsidRPr="008D6842">
        <w:rPr>
          <w:rFonts w:ascii="Century Gothic" w:eastAsia="Times New Roman" w:hAnsi="Century Gothic" w:cs="Times New Roman"/>
          <w:sz w:val="24"/>
          <w:szCs w:val="24"/>
          <w:lang w:eastAsia="es-ES"/>
        </w:rPr>
        <w:t xml:space="preserve"> Secretario, nos da cuenta del siguiente punto del orden del día, por favor. </w:t>
      </w:r>
    </w:p>
    <w:p w14:paraId="044504BF" w14:textId="77777777" w:rsidR="006417DC" w:rsidRPr="008D6842" w:rsidRDefault="006417DC" w:rsidP="006417DC">
      <w:pPr>
        <w:spacing w:after="0" w:line="240" w:lineRule="auto"/>
        <w:ind w:hanging="576"/>
        <w:jc w:val="both"/>
        <w:rPr>
          <w:rFonts w:ascii="Century Gothic" w:eastAsia="Times New Roman" w:hAnsi="Century Gothic" w:cs="Times New Roman"/>
          <w:sz w:val="24"/>
          <w:szCs w:val="24"/>
          <w:lang w:eastAsia="es-ES"/>
        </w:rPr>
      </w:pPr>
    </w:p>
    <w:p w14:paraId="66D3D074" w14:textId="77777777" w:rsidR="006417DC" w:rsidRPr="008D6842" w:rsidRDefault="006417DC" w:rsidP="006417DC">
      <w:pPr>
        <w:autoSpaceDE w:val="0"/>
        <w:autoSpaceDN w:val="0"/>
        <w:spacing w:after="0" w:line="240" w:lineRule="auto"/>
        <w:jc w:val="both"/>
        <w:rPr>
          <w:rFonts w:ascii="Century Gothic" w:eastAsia="Times New Roman" w:hAnsi="Century Gothic" w:cs="Verdana"/>
          <w:b/>
          <w:sz w:val="24"/>
          <w:szCs w:val="24"/>
          <w:lang w:val="es-ES" w:eastAsia="es-ES"/>
        </w:rPr>
      </w:pPr>
      <w:r w:rsidRPr="008D6842">
        <w:rPr>
          <w:rFonts w:ascii="Century Gothic" w:eastAsia="Times New Roman" w:hAnsi="Century Gothic" w:cs="Verdana"/>
          <w:sz w:val="24"/>
          <w:szCs w:val="24"/>
          <w:lang w:eastAsia="es-ES"/>
        </w:rPr>
        <w:t xml:space="preserve">En uso de la voz el </w:t>
      </w:r>
      <w:r w:rsidRPr="008D6842">
        <w:rPr>
          <w:rFonts w:ascii="Century Gothic" w:eastAsia="Times New Roman" w:hAnsi="Century Gothic" w:cs="Verdana"/>
          <w:b/>
          <w:bCs/>
          <w:sz w:val="24"/>
          <w:szCs w:val="24"/>
          <w:lang w:eastAsia="es-ES"/>
        </w:rPr>
        <w:t>Secretario General de Acuerdos</w:t>
      </w:r>
      <w:r w:rsidRPr="008D6842">
        <w:rPr>
          <w:rFonts w:ascii="Century Gothic" w:eastAsia="Times New Roman" w:hAnsi="Century Gothic" w:cs="Verdana"/>
          <w:sz w:val="24"/>
          <w:szCs w:val="24"/>
          <w:lang w:eastAsia="es-ES"/>
        </w:rPr>
        <w:t xml:space="preserve">: El siguiente punto del orden del día es el relativo al </w:t>
      </w:r>
      <w:bookmarkStart w:id="5" w:name="_Hlk170381320"/>
      <w:r w:rsidRPr="008D6842">
        <w:rPr>
          <w:rFonts w:ascii="Century Gothic" w:eastAsia="Times New Roman" w:hAnsi="Century Gothic" w:cs="Verdana"/>
          <w:sz w:val="24"/>
          <w:szCs w:val="24"/>
          <w:lang w:val="es-ES" w:eastAsia="es-ES"/>
        </w:rPr>
        <w:t xml:space="preserve">análisis, discusión y </w:t>
      </w:r>
      <w:r w:rsidRPr="008D6842">
        <w:rPr>
          <w:rFonts w:ascii="Century Gothic" w:eastAsia="Times New Roman" w:hAnsi="Century Gothic" w:cs="Verdana"/>
          <w:sz w:val="24"/>
          <w:szCs w:val="24"/>
          <w:lang w:eastAsia="es-ES"/>
        </w:rPr>
        <w:t>en su caso aprobación del ejercicio de Facultad de Atracción</w:t>
      </w:r>
      <w:bookmarkEnd w:id="5"/>
      <w:r w:rsidRPr="008D6842">
        <w:rPr>
          <w:rFonts w:ascii="Century Gothic" w:eastAsia="Times New Roman" w:hAnsi="Century Gothic" w:cs="Verdana"/>
          <w:sz w:val="24"/>
          <w:szCs w:val="24"/>
          <w:lang w:val="es-ES" w:eastAsia="es-ES"/>
        </w:rPr>
        <w:t>.</w:t>
      </w:r>
      <w:r w:rsidRPr="008D6842">
        <w:rPr>
          <w:rFonts w:ascii="Century Gothic" w:eastAsia="Times New Roman" w:hAnsi="Century Gothic" w:cs="Verdana"/>
          <w:b/>
          <w:sz w:val="24"/>
          <w:szCs w:val="24"/>
          <w:lang w:val="es-ES" w:eastAsia="es-ES"/>
        </w:rPr>
        <w:t xml:space="preserve"> </w:t>
      </w:r>
    </w:p>
    <w:p w14:paraId="66F0CD67" w14:textId="77777777" w:rsidR="006417DC" w:rsidRPr="008D6842" w:rsidRDefault="006417DC" w:rsidP="006417DC">
      <w:pPr>
        <w:autoSpaceDE w:val="0"/>
        <w:autoSpaceDN w:val="0"/>
        <w:spacing w:after="0" w:line="240" w:lineRule="auto"/>
        <w:jc w:val="both"/>
        <w:rPr>
          <w:rFonts w:ascii="Century Gothic" w:eastAsia="Times New Roman" w:hAnsi="Century Gothic" w:cs="Verdana"/>
          <w:b/>
          <w:sz w:val="24"/>
          <w:szCs w:val="24"/>
          <w:lang w:val="es-ES" w:eastAsia="es-ES"/>
        </w:rPr>
      </w:pPr>
    </w:p>
    <w:p w14:paraId="3F04CB66" w14:textId="32BF50AB" w:rsidR="006417DC" w:rsidRDefault="006417DC" w:rsidP="00C423E4">
      <w:pPr>
        <w:autoSpaceDE w:val="0"/>
        <w:autoSpaceDN w:val="0"/>
        <w:spacing w:after="0" w:line="240" w:lineRule="auto"/>
        <w:jc w:val="both"/>
        <w:rPr>
          <w:rFonts w:ascii="Century Gothic" w:eastAsia="Times New Roman" w:hAnsi="Century Gothic" w:cs="Verdana"/>
          <w:bCs/>
          <w:sz w:val="24"/>
          <w:szCs w:val="24"/>
          <w:lang w:val="es-ES" w:eastAsia="es-ES"/>
        </w:rPr>
      </w:pPr>
      <w:r w:rsidRPr="00E557ED">
        <w:rPr>
          <w:rFonts w:ascii="Century Gothic" w:eastAsia="Times New Roman" w:hAnsi="Century Gothic" w:cs="Verdana"/>
          <w:bCs/>
          <w:sz w:val="24"/>
          <w:szCs w:val="24"/>
          <w:lang w:val="es-ES" w:eastAsia="es-ES"/>
        </w:rPr>
        <w:t xml:space="preserve">Continuando con el uso de la voz </w:t>
      </w:r>
      <w:r w:rsidRPr="00E557ED">
        <w:rPr>
          <w:rFonts w:ascii="Century Gothic" w:eastAsia="Times New Roman" w:hAnsi="Century Gothic" w:cs="Verdana"/>
          <w:b/>
          <w:bCs/>
          <w:sz w:val="24"/>
          <w:szCs w:val="24"/>
          <w:lang w:val="es-ES" w:eastAsia="es-ES"/>
        </w:rPr>
        <w:t>el Secretario General de Acuerdos:</w:t>
      </w:r>
      <w:r w:rsidRPr="00E557ED">
        <w:rPr>
          <w:rFonts w:ascii="Century Gothic" w:eastAsia="Times New Roman" w:hAnsi="Century Gothic" w:cs="Verdana"/>
          <w:bCs/>
          <w:sz w:val="24"/>
          <w:szCs w:val="24"/>
          <w:lang w:val="es-ES" w:eastAsia="es-ES"/>
        </w:rPr>
        <w:t xml:space="preserve"> En ese sentido, doy cuenta del escrito presentado en la Oficialía de Partes Común </w:t>
      </w:r>
      <w:r>
        <w:rPr>
          <w:rFonts w:ascii="Century Gothic" w:eastAsia="Times New Roman" w:hAnsi="Century Gothic" w:cs="Verdana"/>
          <w:bCs/>
          <w:sz w:val="24"/>
          <w:szCs w:val="24"/>
          <w:lang w:val="es-ES" w:eastAsia="es-ES"/>
        </w:rPr>
        <w:t xml:space="preserve">el día </w:t>
      </w:r>
      <w:r w:rsidR="00CA6DF8">
        <w:rPr>
          <w:rFonts w:ascii="Century Gothic" w:eastAsia="Times New Roman" w:hAnsi="Century Gothic" w:cs="Verdana"/>
          <w:bCs/>
          <w:sz w:val="24"/>
          <w:szCs w:val="24"/>
          <w:lang w:val="es-ES" w:eastAsia="es-ES"/>
        </w:rPr>
        <w:t>d</w:t>
      </w:r>
      <w:r w:rsidR="004D0EFC">
        <w:rPr>
          <w:rFonts w:ascii="Century Gothic" w:eastAsia="Times New Roman" w:hAnsi="Century Gothic" w:cs="Verdana"/>
          <w:bCs/>
          <w:sz w:val="24"/>
          <w:szCs w:val="24"/>
          <w:lang w:val="es-ES" w:eastAsia="es-ES"/>
        </w:rPr>
        <w:t>oce</w:t>
      </w:r>
      <w:r w:rsidR="00CA6DF8">
        <w:rPr>
          <w:rFonts w:ascii="Century Gothic" w:eastAsia="Times New Roman" w:hAnsi="Century Gothic" w:cs="Verdana"/>
          <w:bCs/>
          <w:sz w:val="24"/>
          <w:szCs w:val="24"/>
          <w:lang w:val="es-ES" w:eastAsia="es-ES"/>
        </w:rPr>
        <w:t xml:space="preserve"> de septiembre </w:t>
      </w:r>
      <w:r w:rsidRPr="00E557ED">
        <w:rPr>
          <w:rFonts w:ascii="Century Gothic" w:eastAsia="Times New Roman" w:hAnsi="Century Gothic" w:cs="Verdana"/>
          <w:bCs/>
          <w:sz w:val="24"/>
          <w:szCs w:val="24"/>
          <w:lang w:val="es-ES" w:eastAsia="es-ES"/>
        </w:rPr>
        <w:t xml:space="preserve">del presente año, </w:t>
      </w:r>
      <w:r>
        <w:rPr>
          <w:rFonts w:ascii="Century Gothic" w:eastAsia="Times New Roman" w:hAnsi="Century Gothic" w:cs="Verdana"/>
          <w:bCs/>
          <w:sz w:val="24"/>
          <w:szCs w:val="24"/>
          <w:lang w:val="es-ES" w:eastAsia="es-ES"/>
        </w:rPr>
        <w:t xml:space="preserve">por </w:t>
      </w:r>
      <w:r w:rsidR="004D0EFC">
        <w:rPr>
          <w:rFonts w:ascii="Century Gothic" w:eastAsia="Times New Roman" w:hAnsi="Century Gothic" w:cs="Verdana"/>
          <w:bCs/>
          <w:sz w:val="24"/>
          <w:szCs w:val="24"/>
          <w:lang w:val="es-ES" w:eastAsia="es-ES"/>
        </w:rPr>
        <w:t>José Luis Gómez Hernández, en el que señala como acto administrativo impugnado, el Dictamen de trazo, uso y destinos específicos identificado con el número de expediente DTU-2023-0975 de fecha veintisiete</w:t>
      </w:r>
      <w:r w:rsidR="00E91E3B">
        <w:rPr>
          <w:rFonts w:ascii="Century Gothic" w:eastAsia="Times New Roman" w:hAnsi="Century Gothic" w:cs="Verdana"/>
          <w:bCs/>
          <w:sz w:val="24"/>
          <w:szCs w:val="24"/>
          <w:lang w:val="es-ES" w:eastAsia="es-ES"/>
        </w:rPr>
        <w:t xml:space="preserve"> de junio de dos mil veinticinco, así como la orden verbal o escrita de no permitir a la parte actora obtener la licencia de </w:t>
      </w:r>
      <w:r w:rsidR="00E91E3B">
        <w:rPr>
          <w:rFonts w:ascii="Century Gothic" w:eastAsia="Times New Roman" w:hAnsi="Century Gothic" w:cs="Verdana"/>
          <w:bCs/>
          <w:sz w:val="24"/>
          <w:szCs w:val="24"/>
          <w:lang w:val="es-ES" w:eastAsia="es-ES"/>
        </w:rPr>
        <w:lastRenderedPageBreak/>
        <w:t xml:space="preserve">urbanización respecto al predio ubicado en Camino arenero número 1251, </w:t>
      </w:r>
      <w:r w:rsidR="00315ECE">
        <w:rPr>
          <w:rFonts w:ascii="Century Gothic" w:eastAsia="Times New Roman" w:hAnsi="Century Gothic" w:cs="Verdana"/>
          <w:bCs/>
          <w:sz w:val="24"/>
          <w:szCs w:val="24"/>
          <w:lang w:val="es-ES" w:eastAsia="es-ES"/>
        </w:rPr>
        <w:t>fracción 1, en la Colonia El Bajio, Zapopan, Jalisco,</w:t>
      </w:r>
      <w:r w:rsidR="00DE7570">
        <w:rPr>
          <w:rFonts w:ascii="Century Gothic" w:eastAsia="Times New Roman" w:hAnsi="Century Gothic" w:cs="Verdana"/>
          <w:bCs/>
          <w:sz w:val="24"/>
          <w:szCs w:val="24"/>
          <w:lang w:val="es-ES" w:eastAsia="es-ES"/>
        </w:rPr>
        <w:t xml:space="preserve"> lo que impide posteriormente obtener la licencia de construcción; </w:t>
      </w:r>
      <w:r w:rsidR="0013244C">
        <w:rPr>
          <w:rFonts w:ascii="Century Gothic" w:eastAsia="Times New Roman" w:hAnsi="Century Gothic" w:cs="Verdana"/>
          <w:bCs/>
          <w:sz w:val="24"/>
          <w:szCs w:val="24"/>
          <w:lang w:val="es-ES" w:eastAsia="es-ES"/>
        </w:rPr>
        <w:t>es importante señalar que de la revisión del escrito de demanda no se aprecia la soli</w:t>
      </w:r>
      <w:r w:rsidR="000D7BC7">
        <w:rPr>
          <w:rFonts w:ascii="Century Gothic" w:eastAsia="Times New Roman" w:hAnsi="Century Gothic" w:cs="Verdana"/>
          <w:bCs/>
          <w:sz w:val="24"/>
          <w:szCs w:val="24"/>
          <w:lang w:val="es-ES" w:eastAsia="es-ES"/>
        </w:rPr>
        <w:t>citud especifica de la suspensión o medidas cautelares, sin embargo del análisis integral de la demanda y de los documentos anexos, la parte actora pretende a través del juicio que promueve que se permita continuar con los tramites para la obtención de una licencia de construcción en una zona que actualmente se encuentra catalogada como área natural protegida</w:t>
      </w:r>
      <w:r>
        <w:rPr>
          <w:rFonts w:ascii="Century Gothic" w:eastAsia="Times New Roman" w:hAnsi="Century Gothic" w:cs="Verdana"/>
          <w:bCs/>
          <w:sz w:val="24"/>
          <w:szCs w:val="24"/>
          <w:lang w:val="es-ES" w:eastAsia="es-ES"/>
        </w:rPr>
        <w:t xml:space="preserve">. </w:t>
      </w:r>
    </w:p>
    <w:p w14:paraId="35FBDFDF" w14:textId="77777777" w:rsidR="006417DC" w:rsidRPr="00692BCD" w:rsidRDefault="006417DC" w:rsidP="00C423E4">
      <w:pPr>
        <w:spacing w:after="0" w:line="240" w:lineRule="auto"/>
        <w:jc w:val="both"/>
        <w:rPr>
          <w:rFonts w:ascii="Century Gothic" w:eastAsia="Times New Roman" w:hAnsi="Century Gothic" w:cs="Verdana"/>
          <w:sz w:val="24"/>
          <w:szCs w:val="24"/>
          <w:lang w:val="es-ES_tradnl" w:eastAsia="es-ES"/>
        </w:rPr>
      </w:pPr>
    </w:p>
    <w:p w14:paraId="1AC8435C" w14:textId="05D1BA26" w:rsidR="006417DC" w:rsidRPr="003579BA" w:rsidRDefault="006417DC" w:rsidP="00C423E4">
      <w:pPr>
        <w:spacing w:after="0" w:line="240" w:lineRule="auto"/>
        <w:jc w:val="both"/>
        <w:rPr>
          <w:rFonts w:ascii="Century Gothic" w:eastAsia="Times New Roman" w:hAnsi="Century Gothic" w:cs="Verdana"/>
          <w:bCs/>
          <w:sz w:val="24"/>
          <w:szCs w:val="24"/>
          <w:lang w:eastAsia="es-ES"/>
        </w:rPr>
      </w:pPr>
      <w:r w:rsidRPr="00692BCD">
        <w:rPr>
          <w:rFonts w:ascii="Century Gothic" w:eastAsia="Times New Roman" w:hAnsi="Century Gothic" w:cs="Verdana"/>
          <w:sz w:val="24"/>
          <w:szCs w:val="24"/>
          <w:lang w:val="es-ES" w:eastAsia="es-ES"/>
        </w:rPr>
        <w:t xml:space="preserve">En uso de la voz </w:t>
      </w:r>
      <w:r>
        <w:rPr>
          <w:rFonts w:ascii="Century Gothic" w:eastAsia="Times New Roman" w:hAnsi="Century Gothic" w:cs="Verdana"/>
          <w:sz w:val="24"/>
          <w:szCs w:val="24"/>
          <w:lang w:val="es-ES" w:eastAsia="es-ES"/>
        </w:rPr>
        <w:t>el</w:t>
      </w:r>
      <w:r w:rsidRPr="00692BCD">
        <w:rPr>
          <w:rFonts w:ascii="Century Gothic" w:eastAsia="Times New Roman" w:hAnsi="Century Gothic" w:cs="Verdana"/>
          <w:sz w:val="24"/>
          <w:szCs w:val="24"/>
          <w:lang w:val="es-ES" w:eastAsia="es-ES"/>
        </w:rPr>
        <w:t xml:space="preserve"> </w:t>
      </w:r>
      <w:r w:rsidRPr="00692BCD">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o</w:t>
      </w:r>
      <w:r w:rsidRPr="00692BCD">
        <w:rPr>
          <w:rFonts w:ascii="Century Gothic" w:eastAsia="Times New Roman" w:hAnsi="Century Gothic" w:cs="Verdana"/>
          <w:b/>
          <w:sz w:val="24"/>
          <w:szCs w:val="24"/>
          <w:lang w:val="es-ES" w:eastAsia="es-ES"/>
        </w:rPr>
        <w:t xml:space="preserve"> President</w:t>
      </w:r>
      <w:r>
        <w:rPr>
          <w:rFonts w:ascii="Century Gothic" w:eastAsia="Times New Roman" w:hAnsi="Century Gothic" w:cs="Verdana"/>
          <w:b/>
          <w:sz w:val="24"/>
          <w:szCs w:val="24"/>
          <w:lang w:val="es-ES" w:eastAsia="es-ES"/>
        </w:rPr>
        <w:t>e</w:t>
      </w:r>
      <w:r w:rsidRPr="00692BCD">
        <w:rPr>
          <w:rFonts w:ascii="Century Gothic" w:eastAsia="Times New Roman" w:hAnsi="Century Gothic" w:cs="Verdana"/>
          <w:b/>
          <w:sz w:val="24"/>
          <w:szCs w:val="24"/>
          <w:lang w:val="es-ES" w:eastAsia="es-ES"/>
        </w:rPr>
        <w:t>:</w:t>
      </w:r>
      <w:r w:rsidRPr="00692BCD">
        <w:rPr>
          <w:rFonts w:ascii="Century Gothic" w:eastAsia="Times New Roman" w:hAnsi="Century Gothic" w:cs="Verdana"/>
          <w:sz w:val="24"/>
          <w:szCs w:val="24"/>
          <w:lang w:val="es-ES" w:eastAsia="es-ES"/>
        </w:rPr>
        <w:t xml:space="preserve"> Dada la cuenta del Secretario General,</w:t>
      </w:r>
      <w:r w:rsidRPr="00692BCD">
        <w:rPr>
          <w:rFonts w:ascii="Century Gothic" w:eastAsia="Times New Roman" w:hAnsi="Century Gothic" w:cs="Verdana"/>
          <w:sz w:val="24"/>
          <w:szCs w:val="24"/>
          <w:lang w:val="es-ES_tradnl" w:eastAsia="es-ES"/>
        </w:rPr>
        <w:t xml:space="preserve"> </w:t>
      </w:r>
      <w:r w:rsidRPr="00692BCD">
        <w:rPr>
          <w:rFonts w:ascii="Century Gothic" w:eastAsia="Times New Roman" w:hAnsi="Century Gothic" w:cs="Verdana"/>
          <w:sz w:val="24"/>
          <w:szCs w:val="24"/>
          <w:lang w:val="es-ES" w:eastAsia="es-ES"/>
        </w:rPr>
        <w:t xml:space="preserve">se propone que esta Sala Superior ejerza la facultad de atracción para </w:t>
      </w:r>
      <w:r w:rsidR="0024782F">
        <w:rPr>
          <w:rFonts w:ascii="Century Gothic" w:eastAsia="Times New Roman" w:hAnsi="Century Gothic" w:cs="Verdana"/>
          <w:sz w:val="24"/>
          <w:szCs w:val="24"/>
          <w:lang w:val="es-ES" w:eastAsia="es-ES"/>
        </w:rPr>
        <w:t xml:space="preserve">conocer del asunto </w:t>
      </w:r>
      <w:r w:rsidRPr="00692BCD">
        <w:rPr>
          <w:rFonts w:ascii="Century Gothic" w:eastAsia="Times New Roman" w:hAnsi="Century Gothic" w:cs="Verdana"/>
          <w:sz w:val="24"/>
          <w:szCs w:val="24"/>
          <w:lang w:val="es-ES" w:eastAsia="es-ES"/>
        </w:rPr>
        <w:t xml:space="preserve">del índice de la </w:t>
      </w:r>
      <w:r w:rsidR="00243FC3">
        <w:rPr>
          <w:rFonts w:ascii="Century Gothic" w:eastAsia="Times New Roman" w:hAnsi="Century Gothic" w:cs="Verdana"/>
          <w:sz w:val="24"/>
          <w:szCs w:val="24"/>
          <w:lang w:val="es-ES" w:eastAsia="es-ES"/>
        </w:rPr>
        <w:t>Segunda</w:t>
      </w:r>
      <w:r w:rsidRPr="00692BCD">
        <w:rPr>
          <w:rFonts w:ascii="Century Gothic" w:eastAsia="Times New Roman" w:hAnsi="Century Gothic" w:cs="Verdana"/>
          <w:sz w:val="24"/>
          <w:szCs w:val="24"/>
          <w:lang w:val="es-ES" w:eastAsia="es-ES"/>
        </w:rPr>
        <w:t xml:space="preserve"> Sala Unitaria,</w:t>
      </w:r>
      <w:r w:rsidR="004B6987">
        <w:rPr>
          <w:rFonts w:ascii="Century Gothic" w:eastAsia="Times New Roman" w:hAnsi="Century Gothic" w:cs="Verdana"/>
          <w:sz w:val="24"/>
          <w:szCs w:val="24"/>
          <w:lang w:val="es-ES" w:eastAsia="es-ES"/>
        </w:rPr>
        <w:t xml:space="preserve"> </w:t>
      </w:r>
      <w:r w:rsidR="00A718CB">
        <w:rPr>
          <w:rFonts w:ascii="Century Gothic" w:eastAsia="Times New Roman" w:hAnsi="Century Gothic" w:cs="Verdana"/>
          <w:sz w:val="24"/>
          <w:szCs w:val="24"/>
          <w:lang w:eastAsia="es-ES"/>
        </w:rPr>
        <w:t>a efecto de evitar que en el juicio de origen se pudiera resolver sobre la suspensión de medidas cautelares en relación a la obtención de una licencia de</w:t>
      </w:r>
      <w:r w:rsidR="004B6987" w:rsidRPr="004B6987">
        <w:rPr>
          <w:rFonts w:ascii="Century Gothic" w:eastAsia="Times New Roman" w:hAnsi="Century Gothic" w:cs="Verdana"/>
          <w:sz w:val="24"/>
          <w:szCs w:val="24"/>
          <w:lang w:eastAsia="es-ES"/>
        </w:rPr>
        <w:t xml:space="preserve"> </w:t>
      </w:r>
      <w:r w:rsidR="00A718CB">
        <w:rPr>
          <w:rFonts w:ascii="Century Gothic" w:eastAsia="Times New Roman" w:hAnsi="Century Gothic" w:cs="Verdana"/>
          <w:sz w:val="24"/>
          <w:szCs w:val="24"/>
          <w:lang w:eastAsia="es-ES"/>
        </w:rPr>
        <w:t>construcción existiendo un Dictamen de Trazo, Uso y Destinos Específicos en el que se determinó como improcedente el uso de suelo solicitado; se considera de especial trascendencia que esta Sala Superior fije un criterio</w:t>
      </w:r>
      <w:r w:rsidR="004B6987">
        <w:rPr>
          <w:rFonts w:ascii="Century Gothic" w:eastAsia="Times New Roman" w:hAnsi="Century Gothic" w:cs="Verdana"/>
          <w:bCs/>
          <w:sz w:val="24"/>
          <w:szCs w:val="24"/>
          <w:lang w:eastAsia="es-ES"/>
        </w:rPr>
        <w:t>,</w:t>
      </w:r>
      <w:r w:rsidR="00A718CB">
        <w:rPr>
          <w:rFonts w:ascii="Century Gothic" w:eastAsia="Times New Roman" w:hAnsi="Century Gothic" w:cs="Verdana"/>
          <w:bCs/>
          <w:sz w:val="24"/>
          <w:szCs w:val="24"/>
          <w:lang w:eastAsia="es-ES"/>
        </w:rPr>
        <w:t xml:space="preserve"> al considerar que se trata de un asunto de interés y trascendencia, dado que el predio materia de litis se encuentra en una zona considerada actualmente como área natural protegida</w:t>
      </w:r>
      <w:r w:rsidR="00411575">
        <w:rPr>
          <w:rFonts w:ascii="Century Gothic" w:eastAsia="Times New Roman" w:hAnsi="Century Gothic" w:cs="Verdana"/>
          <w:bCs/>
          <w:sz w:val="24"/>
          <w:szCs w:val="24"/>
          <w:lang w:eastAsia="es-ES"/>
        </w:rPr>
        <w:t xml:space="preserve"> de competencia estatal, </w:t>
      </w:r>
      <w:r w:rsidR="00827D16">
        <w:rPr>
          <w:rFonts w:ascii="Century Gothic" w:eastAsia="Times New Roman" w:hAnsi="Century Gothic" w:cs="Verdana"/>
          <w:bCs/>
          <w:sz w:val="24"/>
          <w:szCs w:val="24"/>
          <w:lang w:eastAsia="es-ES"/>
        </w:rPr>
        <w:t>de acuerdo con el Decreto DIELAG DEC 005/2024 emitido por el Gobernador del Estado de Jalisco, bajo la categoría de Área Estatal de Protección Hidrológica El Bajío, además el Plan Parcial de Desarrollo  Urbano ZPN-9 Base Aérea-El Bajío, establece como improcedente el uso de suelo que pretende la parte actora;</w:t>
      </w:r>
      <w:r w:rsidR="004B6987">
        <w:rPr>
          <w:rFonts w:ascii="Century Gothic" w:eastAsia="Times New Roman" w:hAnsi="Century Gothic" w:cs="Verdana"/>
          <w:bCs/>
          <w:sz w:val="24"/>
          <w:szCs w:val="24"/>
          <w:lang w:eastAsia="es-ES"/>
        </w:rPr>
        <w:t xml:space="preserve"> </w:t>
      </w:r>
      <w:r w:rsidR="000A216A">
        <w:rPr>
          <w:rFonts w:ascii="Century Gothic" w:eastAsia="Times New Roman" w:hAnsi="Century Gothic" w:cs="Verdana"/>
          <w:bCs/>
          <w:sz w:val="24"/>
          <w:szCs w:val="24"/>
          <w:lang w:eastAsia="es-ES"/>
        </w:rPr>
        <w:t xml:space="preserve">por otro lado, no debe perderse de vista que de conformidad a lo establecido en el principio 15 de la Declaración de Rio sobre el Medio Ambiente y el Desarrollo, los Estados deben de aplicar ampliamente el criterio de precaución cuando se advierta un peligro de daño grave o irreversible al medio ambiente, esto también en relación con el Artículo 4 Constitucional que reconoce el derecho a un medio ambiente sano, </w:t>
      </w:r>
      <w:r w:rsidR="004B6987">
        <w:rPr>
          <w:rFonts w:ascii="Century Gothic" w:eastAsia="Times New Roman" w:hAnsi="Century Gothic" w:cs="Verdana"/>
          <w:bCs/>
          <w:sz w:val="24"/>
          <w:szCs w:val="24"/>
          <w:lang w:eastAsia="es-ES"/>
        </w:rPr>
        <w:t xml:space="preserve">esta es la propuesta de la Presidencia, si no existe consideración al respecto no toma la votación Secretario. </w:t>
      </w:r>
    </w:p>
    <w:p w14:paraId="2FCF3795" w14:textId="77777777" w:rsidR="00E6646A" w:rsidRPr="008D6842" w:rsidRDefault="00E6646A" w:rsidP="006417DC">
      <w:pPr>
        <w:autoSpaceDE w:val="0"/>
        <w:autoSpaceDN w:val="0"/>
        <w:spacing w:after="0" w:line="240" w:lineRule="auto"/>
        <w:jc w:val="both"/>
        <w:rPr>
          <w:rFonts w:ascii="Century Gothic" w:eastAsia="Times New Roman" w:hAnsi="Century Gothic" w:cs="Verdana"/>
          <w:sz w:val="24"/>
          <w:szCs w:val="24"/>
          <w:lang w:val="es-ES" w:eastAsia="es-ES"/>
        </w:rPr>
      </w:pPr>
      <w:bookmarkStart w:id="6" w:name="_Hlk138333023"/>
    </w:p>
    <w:p w14:paraId="3F461799" w14:textId="77777777" w:rsidR="006417DC" w:rsidRPr="008D6842" w:rsidRDefault="006417DC" w:rsidP="006417DC">
      <w:pPr>
        <w:autoSpaceDE w:val="0"/>
        <w:autoSpaceDN w:val="0"/>
        <w:spacing w:after="0" w:line="240" w:lineRule="auto"/>
        <w:jc w:val="both"/>
        <w:rPr>
          <w:rFonts w:ascii="Century Gothic" w:eastAsia="Times New Roman" w:hAnsi="Century Gothic" w:cs="Verdana"/>
          <w:sz w:val="24"/>
          <w:szCs w:val="24"/>
          <w:lang w:eastAsia="es-ES"/>
        </w:rPr>
      </w:pPr>
      <w:r w:rsidRPr="008D6842">
        <w:rPr>
          <w:rFonts w:ascii="Century Gothic" w:eastAsia="Times New Roman" w:hAnsi="Century Gothic" w:cs="Verdana"/>
          <w:sz w:val="24"/>
          <w:szCs w:val="24"/>
          <w:lang w:eastAsia="es-ES"/>
        </w:rPr>
        <w:t xml:space="preserve">En uso de la voz el </w:t>
      </w:r>
      <w:r w:rsidRPr="008D6842">
        <w:rPr>
          <w:rFonts w:ascii="Century Gothic" w:eastAsia="Times New Roman" w:hAnsi="Century Gothic" w:cs="Verdana"/>
          <w:b/>
          <w:sz w:val="24"/>
          <w:szCs w:val="24"/>
          <w:lang w:eastAsia="es-ES"/>
        </w:rPr>
        <w:t>Secretario General de Acuerdos:</w:t>
      </w:r>
      <w:r w:rsidRPr="008D6842">
        <w:rPr>
          <w:rFonts w:ascii="Century Gothic" w:eastAsia="Times New Roman" w:hAnsi="Century Gothic" w:cs="Verdana"/>
          <w:sz w:val="24"/>
          <w:szCs w:val="24"/>
          <w:lang w:eastAsia="es-ES"/>
        </w:rPr>
        <w:t xml:space="preserve"> En seguida President</w:t>
      </w:r>
      <w:r>
        <w:rPr>
          <w:rFonts w:ascii="Century Gothic" w:eastAsia="Times New Roman" w:hAnsi="Century Gothic" w:cs="Verdana"/>
          <w:sz w:val="24"/>
          <w:szCs w:val="24"/>
          <w:lang w:eastAsia="es-ES"/>
        </w:rPr>
        <w:t>e</w:t>
      </w:r>
      <w:r w:rsidRPr="008D6842">
        <w:rPr>
          <w:rFonts w:ascii="Century Gothic" w:eastAsia="Times New Roman" w:hAnsi="Century Gothic" w:cs="Verdana"/>
          <w:sz w:val="24"/>
          <w:szCs w:val="24"/>
          <w:lang w:eastAsia="es-ES"/>
        </w:rPr>
        <w:t>.</w:t>
      </w:r>
    </w:p>
    <w:p w14:paraId="7F0426B0" w14:textId="77777777" w:rsidR="006417DC" w:rsidRPr="008D6842" w:rsidRDefault="006417DC" w:rsidP="006417DC">
      <w:pPr>
        <w:autoSpaceDE w:val="0"/>
        <w:autoSpaceDN w:val="0"/>
        <w:spacing w:after="0" w:line="240" w:lineRule="auto"/>
        <w:jc w:val="both"/>
        <w:rPr>
          <w:rFonts w:ascii="Century Gothic" w:eastAsia="Times New Roman" w:hAnsi="Century Gothic" w:cs="Verdana"/>
          <w:sz w:val="24"/>
          <w:szCs w:val="24"/>
          <w:lang w:eastAsia="es-ES"/>
        </w:rPr>
      </w:pPr>
    </w:p>
    <w:p w14:paraId="30A48D1E" w14:textId="77777777" w:rsidR="00C423E4" w:rsidRPr="008D6842" w:rsidRDefault="00C423E4" w:rsidP="00C423E4">
      <w:pPr>
        <w:autoSpaceDE w:val="0"/>
        <w:autoSpaceDN w:val="0"/>
        <w:spacing w:after="0" w:line="240" w:lineRule="auto"/>
        <w:jc w:val="both"/>
        <w:rPr>
          <w:rFonts w:ascii="Century Gothic" w:eastAsia="Times New Roman" w:hAnsi="Century Gothic" w:cs="Verdana"/>
          <w:b/>
          <w:sz w:val="24"/>
          <w:szCs w:val="24"/>
          <w:lang w:val="es-ES" w:eastAsia="es-ES"/>
        </w:rPr>
      </w:pPr>
      <w:r w:rsidRPr="008D6842">
        <w:rPr>
          <w:rFonts w:ascii="Century Gothic" w:eastAsia="Times New Roman" w:hAnsi="Century Gothic" w:cs="Verdana"/>
          <w:sz w:val="24"/>
          <w:szCs w:val="24"/>
          <w:lang w:val="es-ES" w:eastAsia="es-ES"/>
        </w:rPr>
        <w:t xml:space="preserve">Magistrado AVELINO BRAVO CACHO. </w:t>
      </w:r>
      <w:r w:rsidRPr="008D6842">
        <w:rPr>
          <w:rFonts w:ascii="Century Gothic" w:eastAsia="Times New Roman" w:hAnsi="Century Gothic" w:cs="Verdana"/>
          <w:b/>
          <w:sz w:val="24"/>
          <w:szCs w:val="24"/>
          <w:lang w:val="es-ES" w:eastAsia="es-ES"/>
        </w:rPr>
        <w:t>A favor.</w:t>
      </w:r>
    </w:p>
    <w:p w14:paraId="33C676B0" w14:textId="77777777" w:rsidR="00C423E4" w:rsidRPr="00CB4714" w:rsidRDefault="00C423E4" w:rsidP="00C423E4">
      <w:pPr>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 xml:space="preserve">Magistrada FANY LORENA JIMÉNEZ AGUIRRE. </w:t>
      </w:r>
      <w:r w:rsidRPr="00CB4714">
        <w:rPr>
          <w:rFonts w:ascii="Century Gothic" w:eastAsia="Times New Roman" w:hAnsi="Century Gothic" w:cs="Verdana"/>
          <w:b/>
          <w:sz w:val="24"/>
          <w:szCs w:val="24"/>
          <w:lang w:val="es-ES" w:eastAsia="es-ES"/>
        </w:rPr>
        <w:t>A favor</w:t>
      </w:r>
    </w:p>
    <w:p w14:paraId="5FC42004" w14:textId="77777777" w:rsidR="00C423E4" w:rsidRPr="00CB4714" w:rsidRDefault="00C423E4" w:rsidP="00C423E4">
      <w:pPr>
        <w:spacing w:after="0" w:line="240" w:lineRule="auto"/>
        <w:jc w:val="both"/>
        <w:rPr>
          <w:rFonts w:ascii="Century Gothic" w:eastAsia="Times New Roman" w:hAnsi="Century Gothic" w:cs="Verdana"/>
          <w:sz w:val="24"/>
          <w:szCs w:val="24"/>
          <w:lang w:val="es-ES" w:eastAsia="es-ES"/>
        </w:rPr>
      </w:pPr>
      <w:r w:rsidRPr="00CB4714">
        <w:rPr>
          <w:rFonts w:ascii="Century Gothic" w:eastAsia="Times New Roman" w:hAnsi="Century Gothic" w:cs="Verdana"/>
          <w:sz w:val="24"/>
          <w:szCs w:val="24"/>
          <w:lang w:val="es-ES" w:eastAsia="es-ES"/>
        </w:rPr>
        <w:t xml:space="preserve">Magistrado JOSÉ RAMÓN JIMÉNEZ GUTIÉRREZ. </w:t>
      </w:r>
      <w:r w:rsidRPr="00CB4714">
        <w:rPr>
          <w:rFonts w:ascii="Century Gothic" w:eastAsia="Times New Roman" w:hAnsi="Century Gothic" w:cs="Verdana"/>
          <w:b/>
          <w:sz w:val="24"/>
          <w:szCs w:val="24"/>
          <w:lang w:val="es-ES" w:eastAsia="es-ES"/>
        </w:rPr>
        <w:t>A favor</w:t>
      </w:r>
      <w:r w:rsidRPr="00CB4714">
        <w:rPr>
          <w:rFonts w:ascii="Century Gothic" w:eastAsia="Times New Roman" w:hAnsi="Century Gothic" w:cs="Verdana"/>
          <w:sz w:val="24"/>
          <w:szCs w:val="24"/>
          <w:lang w:val="es-ES" w:eastAsia="es-ES"/>
        </w:rPr>
        <w:t>.</w:t>
      </w:r>
    </w:p>
    <w:p w14:paraId="08243AF2" w14:textId="77777777" w:rsidR="006417DC" w:rsidRPr="008D6842" w:rsidRDefault="006417DC" w:rsidP="006417DC">
      <w:pPr>
        <w:spacing w:after="0" w:line="240" w:lineRule="auto"/>
        <w:jc w:val="both"/>
        <w:rPr>
          <w:rFonts w:ascii="Century Gothic" w:eastAsia="Times New Roman" w:hAnsi="Century Gothic" w:cs="Times New Roman"/>
          <w:i/>
          <w:sz w:val="24"/>
          <w:szCs w:val="24"/>
          <w:lang w:val="es-ES_tradnl" w:eastAsia="es-ES"/>
        </w:rPr>
      </w:pPr>
    </w:p>
    <w:p w14:paraId="70F61899" w14:textId="77777777" w:rsidR="006417DC" w:rsidRPr="008D6842" w:rsidRDefault="006417DC" w:rsidP="006417DC">
      <w:pPr>
        <w:autoSpaceDE w:val="0"/>
        <w:autoSpaceDN w:val="0"/>
        <w:spacing w:after="0" w:line="240" w:lineRule="auto"/>
        <w:jc w:val="both"/>
        <w:rPr>
          <w:rFonts w:ascii="Century Gothic" w:eastAsia="Times New Roman" w:hAnsi="Century Gothic" w:cs="Verdana"/>
          <w:sz w:val="24"/>
          <w:szCs w:val="24"/>
          <w:lang w:val="es-ES_tradnl" w:eastAsia="es-ES"/>
        </w:rPr>
      </w:pPr>
      <w:r w:rsidRPr="008D6842">
        <w:rPr>
          <w:rFonts w:ascii="Century Gothic" w:eastAsia="Times New Roman" w:hAnsi="Century Gothic" w:cs="Verdana"/>
          <w:sz w:val="24"/>
          <w:szCs w:val="24"/>
          <w:lang w:val="es-ES_tradnl" w:eastAsia="es-ES"/>
        </w:rPr>
        <w:t xml:space="preserve">Registrada la votación por parte del Secretario General de Acuerdos, se emite el siguiente punto de Acuerdo: </w:t>
      </w:r>
    </w:p>
    <w:p w14:paraId="2C1A98C0" w14:textId="77777777" w:rsidR="006417DC" w:rsidRPr="008D6842" w:rsidRDefault="006417DC" w:rsidP="006417DC">
      <w:pPr>
        <w:autoSpaceDE w:val="0"/>
        <w:autoSpaceDN w:val="0"/>
        <w:spacing w:after="0" w:line="240" w:lineRule="auto"/>
        <w:jc w:val="both"/>
        <w:rPr>
          <w:rFonts w:ascii="Century Gothic" w:eastAsia="Times New Roman" w:hAnsi="Century Gothic" w:cs="Verdana"/>
          <w:sz w:val="24"/>
          <w:szCs w:val="24"/>
          <w:lang w:val="es-ES_tradnl" w:eastAsia="es-E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6417DC" w:rsidRPr="008D6842" w14:paraId="4D440396" w14:textId="77777777" w:rsidTr="00397406">
        <w:tc>
          <w:tcPr>
            <w:tcW w:w="8934" w:type="dxa"/>
            <w:tcBorders>
              <w:top w:val="single" w:sz="12" w:space="0" w:color="auto"/>
              <w:left w:val="single" w:sz="12" w:space="0" w:color="auto"/>
              <w:bottom w:val="single" w:sz="12" w:space="0" w:color="auto"/>
              <w:right w:val="single" w:sz="12" w:space="0" w:color="auto"/>
            </w:tcBorders>
            <w:hideMark/>
          </w:tcPr>
          <w:p w14:paraId="1362B846" w14:textId="72BFAC9A" w:rsidR="006417DC" w:rsidRPr="00F776D8" w:rsidRDefault="006417DC" w:rsidP="00397406">
            <w:pPr>
              <w:autoSpaceDE w:val="0"/>
              <w:autoSpaceDN w:val="0"/>
              <w:spacing w:after="0" w:line="254" w:lineRule="auto"/>
              <w:jc w:val="both"/>
              <w:rPr>
                <w:rFonts w:ascii="Century Gothic" w:eastAsia="Calibri" w:hAnsi="Century Gothic" w:cs="Verdana"/>
                <w:b/>
                <w:bCs/>
                <w:sz w:val="24"/>
                <w:szCs w:val="24"/>
                <w:lang w:val="es-ES" w:eastAsia="es-ES"/>
              </w:rPr>
            </w:pPr>
            <w:r w:rsidRPr="008D6842">
              <w:rPr>
                <w:rFonts w:ascii="Century Gothic" w:eastAsia="Calibri" w:hAnsi="Century Gothic" w:cs="Verdana"/>
                <w:b/>
                <w:sz w:val="24"/>
                <w:szCs w:val="24"/>
                <w:lang w:val="es-ES" w:eastAsia="es-ES"/>
              </w:rPr>
              <w:t>ACU/SS/</w:t>
            </w:r>
            <w:r>
              <w:rPr>
                <w:rFonts w:ascii="Century Gothic" w:eastAsia="Calibri" w:hAnsi="Century Gothic" w:cs="Verdana"/>
                <w:b/>
                <w:sz w:val="24"/>
                <w:szCs w:val="24"/>
                <w:lang w:val="es-ES" w:eastAsia="es-ES"/>
              </w:rPr>
              <w:t>0</w:t>
            </w:r>
            <w:r w:rsidR="004B6987">
              <w:rPr>
                <w:rFonts w:ascii="Century Gothic" w:eastAsia="Calibri" w:hAnsi="Century Gothic" w:cs="Verdana"/>
                <w:b/>
                <w:sz w:val="24"/>
                <w:szCs w:val="24"/>
                <w:lang w:val="es-ES" w:eastAsia="es-ES"/>
              </w:rPr>
              <w:t>2</w:t>
            </w:r>
            <w:r w:rsidRPr="008D6842">
              <w:rPr>
                <w:rFonts w:ascii="Century Gothic" w:eastAsia="Calibri" w:hAnsi="Century Gothic" w:cs="Verdana"/>
                <w:b/>
                <w:sz w:val="24"/>
                <w:szCs w:val="24"/>
                <w:lang w:val="es-ES" w:eastAsia="es-ES"/>
              </w:rPr>
              <w:t>/</w:t>
            </w:r>
            <w:r w:rsidR="00CB60EF">
              <w:rPr>
                <w:rFonts w:ascii="Century Gothic" w:eastAsia="Calibri" w:hAnsi="Century Gothic" w:cs="Verdana"/>
                <w:b/>
                <w:sz w:val="24"/>
                <w:szCs w:val="24"/>
                <w:lang w:val="es-ES" w:eastAsia="es-ES"/>
              </w:rPr>
              <w:t>63</w:t>
            </w:r>
            <w:r w:rsidRPr="008D6842">
              <w:rPr>
                <w:rFonts w:ascii="Century Gothic" w:eastAsia="Calibri" w:hAnsi="Century Gothic" w:cs="Verdana"/>
                <w:b/>
                <w:sz w:val="24"/>
                <w:szCs w:val="24"/>
                <w:lang w:val="es-ES" w:eastAsia="es-ES"/>
              </w:rPr>
              <w:t>/E/202</w:t>
            </w:r>
            <w:r>
              <w:rPr>
                <w:rFonts w:ascii="Century Gothic" w:eastAsia="Calibri" w:hAnsi="Century Gothic" w:cs="Verdana"/>
                <w:b/>
                <w:sz w:val="24"/>
                <w:szCs w:val="24"/>
                <w:lang w:val="es-ES" w:eastAsia="es-ES"/>
              </w:rPr>
              <w:t>5</w:t>
            </w:r>
            <w:r w:rsidRPr="008D6842">
              <w:rPr>
                <w:rFonts w:ascii="Century Gothic" w:eastAsia="Calibri" w:hAnsi="Century Gothic" w:cs="Verdana"/>
                <w:b/>
                <w:sz w:val="24"/>
                <w:szCs w:val="24"/>
                <w:lang w:val="es-ES" w:eastAsia="es-ES"/>
              </w:rPr>
              <w:t xml:space="preserve">. </w:t>
            </w:r>
            <w:r w:rsidRPr="008D6842">
              <w:rPr>
                <w:rFonts w:ascii="Century Gothic" w:eastAsia="Calibri" w:hAnsi="Century Gothic" w:cs="Verdana"/>
                <w:sz w:val="24"/>
                <w:szCs w:val="24"/>
                <w:lang w:val="es-ES" w:eastAsia="es-ES"/>
              </w:rPr>
              <w:t xml:space="preserve">Con fundamento en lo dispuesto por el artículo 8 numeral 1 fracción XVII y XIX de la Ley Orgánica del Tribunal de Justicia Administrativa del Estado de Jalisco, en relación con el artículo 70 Nonies de la Ley de Justicia Administrativa del Estado de Jalisco, </w:t>
            </w:r>
            <w:r w:rsidRPr="006011CB">
              <w:rPr>
                <w:rFonts w:ascii="Century Gothic" w:eastAsia="Calibri" w:hAnsi="Century Gothic" w:cs="Verdana"/>
                <w:sz w:val="24"/>
                <w:szCs w:val="24"/>
                <w:lang w:eastAsia="es-ES"/>
              </w:rPr>
              <w:t>los Magistrados</w:t>
            </w:r>
            <w:r>
              <w:rPr>
                <w:rFonts w:ascii="Century Gothic" w:eastAsia="Calibri" w:hAnsi="Century Gothic" w:cs="Verdana"/>
                <w:sz w:val="24"/>
                <w:szCs w:val="24"/>
                <w:lang w:eastAsia="es-ES"/>
              </w:rPr>
              <w:t xml:space="preserve"> </w:t>
            </w:r>
            <w:r w:rsidR="00C423E4">
              <w:rPr>
                <w:rFonts w:ascii="Century Gothic" w:eastAsia="Calibri" w:hAnsi="Century Gothic" w:cs="Verdana"/>
                <w:sz w:val="24"/>
                <w:szCs w:val="24"/>
                <w:lang w:eastAsia="es-ES"/>
              </w:rPr>
              <w:t>integrantes de la Sala Superior</w:t>
            </w:r>
            <w:r w:rsidRPr="008D6842">
              <w:rPr>
                <w:rFonts w:ascii="Century Gothic" w:eastAsia="Calibri" w:hAnsi="Century Gothic" w:cs="Verdana"/>
                <w:sz w:val="24"/>
                <w:szCs w:val="24"/>
                <w:lang w:val="es-ES" w:eastAsia="es-ES"/>
              </w:rPr>
              <w:t xml:space="preserve">, determinan ejercer la facultad de atracción </w:t>
            </w:r>
            <w:r w:rsidRPr="008D6842">
              <w:rPr>
                <w:rFonts w:ascii="Century Gothic" w:eastAsia="Calibri" w:hAnsi="Century Gothic" w:cs="Verdana"/>
                <w:sz w:val="24"/>
                <w:szCs w:val="24"/>
                <w:lang w:val="es-ES" w:eastAsia="es-ES"/>
              </w:rPr>
              <w:lastRenderedPageBreak/>
              <w:t xml:space="preserve">para </w:t>
            </w:r>
            <w:r w:rsidR="00C23B7B">
              <w:rPr>
                <w:rFonts w:ascii="Century Gothic" w:eastAsia="Calibri" w:hAnsi="Century Gothic" w:cs="Verdana"/>
                <w:sz w:val="24"/>
                <w:szCs w:val="24"/>
                <w:lang w:val="es-ES" w:eastAsia="es-ES"/>
              </w:rPr>
              <w:t>conocer del asunto derivado</w:t>
            </w:r>
            <w:r w:rsidRPr="008D6842">
              <w:rPr>
                <w:rFonts w:ascii="Century Gothic" w:eastAsia="Calibri" w:hAnsi="Century Gothic" w:cs="Verdana"/>
                <w:sz w:val="24"/>
                <w:szCs w:val="24"/>
                <w:lang w:val="es-ES" w:eastAsia="es-ES"/>
              </w:rPr>
              <w:t xml:space="preserve"> del Juicio Administrativo </w:t>
            </w:r>
            <w:r w:rsidR="000A216A" w:rsidRPr="000A216A">
              <w:rPr>
                <w:rFonts w:ascii="Century Gothic" w:eastAsia="Calibri" w:hAnsi="Century Gothic" w:cs="Verdana"/>
                <w:b/>
                <w:bCs/>
                <w:sz w:val="24"/>
                <w:szCs w:val="24"/>
                <w:lang w:val="es-ES" w:eastAsia="es-ES"/>
              </w:rPr>
              <w:t>II</w:t>
            </w:r>
            <w:r w:rsidR="00E6646A">
              <w:rPr>
                <w:rFonts w:ascii="Century Gothic" w:eastAsia="Calibri" w:hAnsi="Century Gothic" w:cs="Verdana"/>
                <w:b/>
                <w:bCs/>
                <w:sz w:val="24"/>
                <w:szCs w:val="24"/>
                <w:lang w:val="es-ES" w:eastAsia="es-ES"/>
              </w:rPr>
              <w:t>-</w:t>
            </w:r>
            <w:r w:rsidR="000A216A">
              <w:rPr>
                <w:rFonts w:ascii="Century Gothic" w:eastAsia="Calibri" w:hAnsi="Century Gothic" w:cs="Verdana"/>
                <w:b/>
                <w:bCs/>
                <w:sz w:val="24"/>
                <w:szCs w:val="24"/>
                <w:lang w:val="es-ES" w:eastAsia="es-ES"/>
              </w:rPr>
              <w:t>2898/2025</w:t>
            </w:r>
            <w:r>
              <w:rPr>
                <w:rFonts w:ascii="Century Gothic" w:eastAsia="Calibri" w:hAnsi="Century Gothic" w:cs="Verdana"/>
                <w:b/>
                <w:bCs/>
                <w:sz w:val="24"/>
                <w:szCs w:val="24"/>
                <w:lang w:val="es-ES" w:eastAsia="es-ES"/>
              </w:rPr>
              <w:t xml:space="preserve"> </w:t>
            </w:r>
            <w:r w:rsidRPr="008D6842">
              <w:rPr>
                <w:rFonts w:ascii="Century Gothic" w:eastAsia="Calibri" w:hAnsi="Century Gothic" w:cs="Verdana"/>
                <w:sz w:val="24"/>
                <w:szCs w:val="24"/>
                <w:lang w:val="es-ES_tradnl" w:eastAsia="es-ES"/>
              </w:rPr>
              <w:t xml:space="preserve">del índice de la </w:t>
            </w:r>
            <w:r w:rsidR="000A216A">
              <w:rPr>
                <w:rFonts w:ascii="Century Gothic" w:eastAsia="Calibri" w:hAnsi="Century Gothic" w:cs="Verdana"/>
                <w:sz w:val="24"/>
                <w:szCs w:val="24"/>
                <w:lang w:val="es-ES_tradnl" w:eastAsia="es-ES"/>
              </w:rPr>
              <w:t>Segunda</w:t>
            </w:r>
            <w:r w:rsidRPr="008D6842">
              <w:rPr>
                <w:rFonts w:ascii="Century Gothic" w:eastAsia="Calibri" w:hAnsi="Century Gothic" w:cs="Verdana"/>
                <w:sz w:val="24"/>
                <w:szCs w:val="24"/>
                <w:lang w:val="es-ES_tradnl" w:eastAsia="es-ES"/>
              </w:rPr>
              <w:t xml:space="preserve"> Sala Unitaria. Se instruye al Secretario General, para </w:t>
            </w:r>
            <w:r w:rsidR="000655E9">
              <w:rPr>
                <w:rFonts w:ascii="Century Gothic" w:eastAsia="Calibri" w:hAnsi="Century Gothic" w:cs="Verdana"/>
                <w:sz w:val="24"/>
                <w:szCs w:val="24"/>
                <w:lang w:val="es-ES_tradnl" w:eastAsia="es-ES"/>
              </w:rPr>
              <w:t>que forme el</w:t>
            </w:r>
            <w:r w:rsidRPr="008D6842">
              <w:rPr>
                <w:rFonts w:ascii="Century Gothic" w:eastAsia="Calibri" w:hAnsi="Century Gothic" w:cs="Verdana"/>
                <w:sz w:val="24"/>
                <w:szCs w:val="24"/>
                <w:lang w:val="es-ES_tradnl" w:eastAsia="es-ES"/>
              </w:rPr>
              <w:t xml:space="preserve"> cuaderno incidental e informe al Magistrado que conozca del juicio en lo principal</w:t>
            </w:r>
            <w:r w:rsidRPr="008D6842">
              <w:rPr>
                <w:rFonts w:ascii="Century Gothic" w:eastAsia="Calibri" w:hAnsi="Century Gothic" w:cs="Verdana"/>
                <w:sz w:val="24"/>
                <w:szCs w:val="24"/>
                <w:lang w:val="es-ES" w:eastAsia="es-ES"/>
              </w:rPr>
              <w:t xml:space="preserve"> sobre la facultad de atracción ejercida, </w:t>
            </w:r>
            <w:r w:rsidRPr="008D6842">
              <w:rPr>
                <w:rFonts w:ascii="Century Gothic" w:eastAsia="Calibri" w:hAnsi="Century Gothic" w:cs="Verdana"/>
                <w:sz w:val="24"/>
                <w:szCs w:val="24"/>
                <w:lang w:eastAsia="es-ES"/>
              </w:rPr>
              <w:t xml:space="preserve">para el efecto de que se abstenga de </w:t>
            </w:r>
            <w:r w:rsidR="000655E9">
              <w:rPr>
                <w:rFonts w:ascii="Century Gothic" w:eastAsia="Calibri" w:hAnsi="Century Gothic" w:cs="Verdana"/>
                <w:sz w:val="24"/>
                <w:szCs w:val="24"/>
                <w:lang w:eastAsia="es-ES"/>
              </w:rPr>
              <w:t xml:space="preserve">pronunciarse sobre </w:t>
            </w:r>
            <w:r w:rsidRPr="008D6842">
              <w:rPr>
                <w:rFonts w:ascii="Century Gothic" w:eastAsia="Calibri" w:hAnsi="Century Gothic" w:cs="Verdana"/>
                <w:sz w:val="24"/>
                <w:szCs w:val="24"/>
                <w:lang w:eastAsia="es-ES"/>
              </w:rPr>
              <w:t>e</w:t>
            </w:r>
            <w:r w:rsidR="00E6646A">
              <w:rPr>
                <w:rFonts w:ascii="Century Gothic" w:eastAsia="Calibri" w:hAnsi="Century Gothic" w:cs="Verdana"/>
                <w:sz w:val="24"/>
                <w:szCs w:val="24"/>
                <w:lang w:eastAsia="es-ES"/>
              </w:rPr>
              <w:t>l</w:t>
            </w:r>
            <w:r w:rsidRPr="008D6842">
              <w:rPr>
                <w:rFonts w:ascii="Century Gothic" w:eastAsia="Calibri" w:hAnsi="Century Gothic" w:cs="Verdana"/>
                <w:sz w:val="24"/>
                <w:szCs w:val="24"/>
                <w:lang w:eastAsia="es-ES"/>
              </w:rPr>
              <w:t xml:space="preserve"> incidente de suspensión o cualquier otra medida cautelar solicitada en el futuro por las partes, debiendo </w:t>
            </w:r>
            <w:r>
              <w:rPr>
                <w:rFonts w:ascii="Century Gothic" w:eastAsia="Calibri" w:hAnsi="Century Gothic" w:cs="Verdana"/>
                <w:sz w:val="24"/>
                <w:szCs w:val="24"/>
                <w:lang w:eastAsia="es-ES"/>
              </w:rPr>
              <w:t>informar</w:t>
            </w:r>
            <w:r w:rsidRPr="008D6842">
              <w:rPr>
                <w:rFonts w:ascii="Century Gothic" w:eastAsia="Calibri" w:hAnsi="Century Gothic" w:cs="Verdana"/>
                <w:sz w:val="24"/>
                <w:szCs w:val="24"/>
                <w:lang w:eastAsia="es-ES"/>
              </w:rPr>
              <w:t xml:space="preserve"> a la Presidencia de este Tribunal cualquier promoción relacionada con dicho tópico dentro de las veinticuatro horas siguientes de su presentación. Asimismo, se instruye a la Presidencia para que una vez que le sea turnado </w:t>
            </w:r>
            <w:r w:rsidR="00E6646A">
              <w:rPr>
                <w:rFonts w:ascii="Century Gothic" w:eastAsia="Calibri" w:hAnsi="Century Gothic" w:cs="Verdana"/>
                <w:sz w:val="24"/>
                <w:szCs w:val="24"/>
                <w:lang w:eastAsia="es-ES"/>
              </w:rPr>
              <w:t>el</w:t>
            </w:r>
            <w:r w:rsidRPr="008D6842">
              <w:rPr>
                <w:rFonts w:ascii="Century Gothic" w:eastAsia="Calibri" w:hAnsi="Century Gothic" w:cs="Verdana"/>
                <w:sz w:val="24"/>
                <w:szCs w:val="24"/>
                <w:lang w:eastAsia="es-ES"/>
              </w:rPr>
              <w:t xml:space="preserve"> cuaderno incidental, dicte todos los acuerdos hasta ponerlo en estado de resolución y en general, dicte todos los acuerdos relacionados con dicho incidente</w:t>
            </w:r>
            <w:r w:rsidRPr="008D6842">
              <w:rPr>
                <w:rFonts w:ascii="Century Gothic" w:eastAsia="Calibri" w:hAnsi="Century Gothic" w:cs="Verdana"/>
                <w:sz w:val="24"/>
                <w:szCs w:val="24"/>
                <w:lang w:val="es-ES" w:eastAsia="es-ES"/>
              </w:rPr>
              <w:t>.</w:t>
            </w:r>
            <w:r>
              <w:rPr>
                <w:rFonts w:ascii="Century Gothic" w:eastAsia="Calibri" w:hAnsi="Century Gothic" w:cs="Verdana"/>
                <w:sz w:val="24"/>
                <w:szCs w:val="24"/>
                <w:lang w:val="es-ES" w:eastAsia="es-ES"/>
              </w:rPr>
              <w:t xml:space="preserve"> </w:t>
            </w:r>
          </w:p>
        </w:tc>
        <w:bookmarkEnd w:id="6"/>
      </w:tr>
    </w:tbl>
    <w:p w14:paraId="3EB7FAF9" w14:textId="77777777" w:rsidR="00E6646A" w:rsidRPr="00B339E5" w:rsidRDefault="00E6646A" w:rsidP="00CE56E8">
      <w:pPr>
        <w:pStyle w:val="Sangradetextonormal"/>
        <w:ind w:left="0" w:firstLine="0"/>
        <w:jc w:val="both"/>
        <w:rPr>
          <w:rFonts w:ascii="Century Gothic" w:hAnsi="Century Gothic"/>
          <w:b w:val="0"/>
          <w:sz w:val="24"/>
          <w:szCs w:val="24"/>
          <w:lang w:val="es-MX"/>
        </w:rPr>
      </w:pPr>
    </w:p>
    <w:p w14:paraId="6980CAC6" w14:textId="422B130E" w:rsidR="00DA2DB0" w:rsidRDefault="00DA2DB0" w:rsidP="00C423E4">
      <w:pPr>
        <w:pStyle w:val="Sangradetextonormal"/>
        <w:ind w:left="0"/>
        <w:rPr>
          <w:rFonts w:ascii="Century Gothic" w:hAnsi="Century Gothic"/>
          <w:bCs/>
          <w:sz w:val="24"/>
          <w:szCs w:val="24"/>
          <w:lang w:val="es-MX"/>
        </w:rPr>
      </w:pPr>
      <w:r w:rsidRPr="00DA2DB0">
        <w:rPr>
          <w:rFonts w:ascii="Century Gothic" w:hAnsi="Century Gothic"/>
          <w:bCs/>
          <w:sz w:val="24"/>
          <w:szCs w:val="24"/>
          <w:lang w:val="es-MX"/>
        </w:rPr>
        <w:t>-</w:t>
      </w:r>
      <w:r w:rsidR="006417DC">
        <w:rPr>
          <w:rFonts w:ascii="Century Gothic" w:hAnsi="Century Gothic"/>
          <w:bCs/>
          <w:sz w:val="24"/>
          <w:szCs w:val="24"/>
          <w:lang w:val="es-MX"/>
        </w:rPr>
        <w:t>4</w:t>
      </w:r>
      <w:r w:rsidRPr="00DA2DB0">
        <w:rPr>
          <w:rFonts w:ascii="Century Gothic" w:hAnsi="Century Gothic"/>
          <w:bCs/>
          <w:sz w:val="24"/>
          <w:szCs w:val="24"/>
          <w:lang w:val="es-MX"/>
        </w:rPr>
        <w:t>-</w:t>
      </w:r>
    </w:p>
    <w:p w14:paraId="04C1163C" w14:textId="77777777" w:rsidR="00E6646A" w:rsidRDefault="00E6646A" w:rsidP="00E6646A">
      <w:pPr>
        <w:pStyle w:val="Sangradetextonormal"/>
        <w:ind w:left="0" w:firstLine="0"/>
        <w:jc w:val="left"/>
        <w:rPr>
          <w:rFonts w:ascii="Century Gothic" w:hAnsi="Century Gothic"/>
          <w:bCs/>
          <w:sz w:val="24"/>
          <w:szCs w:val="24"/>
          <w:lang w:val="es-MX"/>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r w:rsidRPr="0025565D">
        <w:rPr>
          <w:rFonts w:ascii="Century Gothic" w:hAnsi="Century Gothic"/>
          <w:sz w:val="24"/>
          <w:szCs w:val="24"/>
          <w:lang w:val="es-MX"/>
        </w:rPr>
        <w:t>Presidente</w:t>
      </w:r>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77777777" w:rsidR="002A5414" w:rsidRPr="00F738CE" w:rsidRDefault="002A5414" w:rsidP="002A5414">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1FA4BE18" w14:textId="1D12D02C" w:rsidR="002A5414" w:rsidRPr="00CE56E8" w:rsidRDefault="002A5414" w:rsidP="00CE56E8">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r w:rsidRPr="000409C0">
        <w:rPr>
          <w:b/>
          <w:szCs w:val="24"/>
        </w:rPr>
        <w:t>Presidente</w:t>
      </w:r>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00CB60EF">
        <w:rPr>
          <w:b/>
          <w:szCs w:val="24"/>
        </w:rPr>
        <w:t xml:space="preserve">catorce horas </w:t>
      </w:r>
      <w:r w:rsidR="0025528A">
        <w:rPr>
          <w:b/>
          <w:szCs w:val="24"/>
        </w:rPr>
        <w:t xml:space="preserve">con </w:t>
      </w:r>
      <w:r w:rsidR="00E6646A">
        <w:rPr>
          <w:b/>
          <w:szCs w:val="24"/>
        </w:rPr>
        <w:t>siete</w:t>
      </w:r>
      <w:r w:rsidR="006276A0">
        <w:rPr>
          <w:b/>
          <w:szCs w:val="24"/>
        </w:rPr>
        <w:t xml:space="preserve"> minutos</w:t>
      </w:r>
      <w:r w:rsidRPr="00B339E5">
        <w:rPr>
          <w:b/>
          <w:szCs w:val="24"/>
        </w:rPr>
        <w:t xml:space="preserve"> </w:t>
      </w:r>
      <w:r w:rsidRPr="00B339E5">
        <w:rPr>
          <w:szCs w:val="24"/>
        </w:rPr>
        <w:t>del</w:t>
      </w:r>
      <w:r w:rsidRPr="00B339E5">
        <w:rPr>
          <w:b/>
          <w:szCs w:val="24"/>
        </w:rPr>
        <w:t xml:space="preserve"> </w:t>
      </w:r>
      <w:r w:rsidR="00CB60EF">
        <w:rPr>
          <w:b/>
          <w:szCs w:val="24"/>
        </w:rPr>
        <w:t>dieci</w:t>
      </w:r>
      <w:r w:rsidR="00C6127C">
        <w:rPr>
          <w:b/>
          <w:szCs w:val="24"/>
        </w:rPr>
        <w:t>siete</w:t>
      </w:r>
      <w:r w:rsidR="00CB60EF">
        <w:rPr>
          <w:b/>
          <w:szCs w:val="24"/>
        </w:rPr>
        <w:t xml:space="preserve"> de septiembre </w:t>
      </w:r>
      <w:r w:rsidR="00463F05">
        <w:rPr>
          <w:b/>
          <w:szCs w:val="24"/>
        </w:rPr>
        <w:t>de</w:t>
      </w:r>
      <w:r>
        <w:rPr>
          <w:b/>
          <w:szCs w:val="24"/>
        </w:rPr>
        <w:t xml:space="preserve"> dos mil veintic</w:t>
      </w:r>
      <w:r w:rsidR="000715B3">
        <w:rPr>
          <w:b/>
          <w:szCs w:val="24"/>
        </w:rPr>
        <w:t>inco</w:t>
      </w:r>
      <w:r w:rsidRPr="00B339E5">
        <w:rPr>
          <w:szCs w:val="24"/>
        </w:rPr>
        <w:t>, se concluye con la misma. Firman la presente acta para constancia los Magistrados integrantes de la Sala Superior, President</w:t>
      </w:r>
      <w:r>
        <w:rPr>
          <w:szCs w:val="24"/>
        </w:rPr>
        <w:t>e</w:t>
      </w:r>
      <w:r w:rsidRPr="00B339E5">
        <w:rPr>
          <w:szCs w:val="24"/>
        </w:rPr>
        <w:t xml:space="preserve"> </w:t>
      </w:r>
      <w:r w:rsidRPr="00B339E5">
        <w:rPr>
          <w:b/>
          <w:szCs w:val="24"/>
        </w:rPr>
        <w:t>JOSÉ RAMÓN JIMÉNEZ GUTIÉRREZ, AVELINO BRAVO CACHO</w:t>
      </w:r>
      <w:r w:rsidR="00C423E4">
        <w:rPr>
          <w:b/>
          <w:szCs w:val="24"/>
        </w:rPr>
        <w:t xml:space="preserve">, </w:t>
      </w:r>
      <w:r w:rsidR="000B4C15" w:rsidRPr="00F957B0">
        <w:rPr>
          <w:b/>
          <w:szCs w:val="24"/>
        </w:rPr>
        <w:t>MAGISTRADA FANY LORENA JIMÉNEZ AGUIRRE</w:t>
      </w:r>
      <w:r w:rsidR="000B4C15">
        <w:rPr>
          <w:b/>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sidR="006276A0">
        <w:rPr>
          <w:szCs w:val="24"/>
        </w:rPr>
        <w:t>----------------------------</w:t>
      </w:r>
      <w:r w:rsidR="00C423E4">
        <w:rPr>
          <w:szCs w:val="24"/>
        </w:rPr>
        <w:t>-------------------------------</w:t>
      </w:r>
    </w:p>
    <w:p w14:paraId="3308ABB3" w14:textId="77777777" w:rsidR="00356D7F" w:rsidRDefault="00356D7F" w:rsidP="002A5414">
      <w:pPr>
        <w:spacing w:after="0" w:line="240" w:lineRule="auto"/>
        <w:rPr>
          <w:rFonts w:ascii="Century Gothic" w:eastAsia="Times New Roman" w:hAnsi="Century Gothic" w:cs="Times New Roman"/>
          <w:sz w:val="24"/>
          <w:szCs w:val="24"/>
          <w:lang w:val="es-ES" w:eastAsia="es-ES"/>
        </w:rPr>
      </w:pPr>
    </w:p>
    <w:p w14:paraId="7F76B179" w14:textId="078374C8" w:rsidR="00973208" w:rsidRDefault="00973208" w:rsidP="002A5414">
      <w:pPr>
        <w:spacing w:after="0" w:line="240" w:lineRule="auto"/>
        <w:rPr>
          <w:rFonts w:ascii="Century Gothic" w:eastAsia="Times New Roman" w:hAnsi="Century Gothic" w:cs="Times New Roman"/>
          <w:sz w:val="24"/>
          <w:szCs w:val="24"/>
          <w:lang w:val="es-ES" w:eastAsia="es-ES"/>
        </w:rPr>
      </w:pPr>
    </w:p>
    <w:p w14:paraId="5923E004" w14:textId="77777777" w:rsidR="00973208" w:rsidRDefault="00973208"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0949C265" w14:textId="2D0D076D" w:rsidR="00973208" w:rsidRPr="00C423E4"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20E25F37" w14:textId="77777777" w:rsidR="00F7214B" w:rsidRDefault="00F7214B"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43CF28AA" w14:textId="6ACAC043" w:rsidR="002A5414" w:rsidRPr="00F72363" w:rsidRDefault="002A5414" w:rsidP="00F72363">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63115F23" w14:textId="77777777" w:rsidR="00F7214B" w:rsidRDefault="00F7214B" w:rsidP="002A5414">
      <w:pPr>
        <w:spacing w:after="0" w:line="240" w:lineRule="auto"/>
        <w:jc w:val="both"/>
        <w:rPr>
          <w:rFonts w:ascii="Century Gothic" w:eastAsia="Times New Roman" w:hAnsi="Century Gothic" w:cs="Times New Roman"/>
          <w:sz w:val="24"/>
          <w:szCs w:val="24"/>
          <w:lang w:val="es-ES" w:eastAsia="es-ES"/>
        </w:rPr>
      </w:pPr>
    </w:p>
    <w:p w14:paraId="45C8B00C" w14:textId="77777777" w:rsidR="00C423E4" w:rsidRPr="00B339E5" w:rsidRDefault="00C423E4" w:rsidP="00C423E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MAGISTRADA FANY LORENA JIMÉNEZ AGUIRRE </w:t>
      </w:r>
    </w:p>
    <w:p w14:paraId="5A28696C" w14:textId="67E2B7E3" w:rsidR="002A5414" w:rsidRPr="00C423E4" w:rsidRDefault="00C423E4"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Integrante de la Sala Superior</w:t>
      </w:r>
    </w:p>
    <w:p w14:paraId="5F39F726" w14:textId="77777777" w:rsidR="00973208" w:rsidRDefault="00973208" w:rsidP="002A5414">
      <w:pPr>
        <w:spacing w:after="0" w:line="240" w:lineRule="auto"/>
        <w:rPr>
          <w:rFonts w:ascii="Century Gothic" w:eastAsia="Times New Roman" w:hAnsi="Century Gothic" w:cs="Times New Roman"/>
          <w:b/>
          <w:sz w:val="24"/>
          <w:szCs w:val="24"/>
          <w:lang w:val="es-ES" w:eastAsia="es-ES"/>
        </w:rPr>
      </w:pPr>
    </w:p>
    <w:p w14:paraId="786B204D" w14:textId="77777777" w:rsidR="00B8754C" w:rsidRPr="00B339E5" w:rsidRDefault="00B8754C"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6B88705D" w14:textId="2C7BA37F" w:rsidR="00C75D62" w:rsidRPr="00F7214B" w:rsidRDefault="002A5414" w:rsidP="00F7214B">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Acuerdos</w:t>
      </w:r>
    </w:p>
    <w:sectPr w:rsidR="00C75D62" w:rsidRPr="00F7214B"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4BD2F08C"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C423E4">
      <w:rPr>
        <w:rStyle w:val="Nmerodepgina"/>
        <w:sz w:val="18"/>
      </w:rPr>
      <w:t>4</w:t>
    </w:r>
  </w:p>
  <w:p w14:paraId="67678C94" w14:textId="47EAD8BA"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BA3122">
      <w:rPr>
        <w:rStyle w:val="Nmerodepgina"/>
        <w:rFonts w:ascii="Century Gothic" w:hAnsi="Century Gothic"/>
        <w:smallCaps/>
      </w:rPr>
      <w:t xml:space="preserve">SEXAGÉSIMA TERCERA </w:t>
    </w:r>
    <w:r w:rsidR="005F63EB">
      <w:rPr>
        <w:rStyle w:val="Nmerodepgina"/>
        <w:rFonts w:ascii="Century Gothic" w:hAnsi="Century Gothic"/>
        <w:smallCaps/>
      </w:rPr>
      <w:t xml:space="preserve">SESIÓN </w:t>
    </w:r>
    <w:r w:rsidR="00A566FC" w:rsidRPr="000715B3">
      <w:rPr>
        <w:rStyle w:val="Nmerodepgina"/>
        <w:rFonts w:ascii="Century Gothic" w:hAnsi="Century Gothic"/>
        <w:smallCaps/>
      </w:rPr>
      <w:t xml:space="preserve">EXTRAORDINARIA </w:t>
    </w:r>
  </w:p>
  <w:p w14:paraId="0A88F3DE" w14:textId="5EF67307" w:rsidR="00A566FC" w:rsidRPr="000715B3" w:rsidRDefault="00BA3122" w:rsidP="00975397">
    <w:pPr>
      <w:pStyle w:val="Piedepgina"/>
      <w:jc w:val="right"/>
      <w:rPr>
        <w:rStyle w:val="Nmerodepgina"/>
        <w:rFonts w:ascii="Century Gothic" w:hAnsi="Century Gothic"/>
        <w:smallCaps/>
      </w:rPr>
    </w:pPr>
    <w:r>
      <w:rPr>
        <w:rStyle w:val="Nmerodepgina"/>
        <w:rFonts w:ascii="Century Gothic" w:hAnsi="Century Gothic"/>
        <w:smallCaps/>
      </w:rPr>
      <w:t>DIECI</w:t>
    </w:r>
    <w:r w:rsidR="00C6127C">
      <w:rPr>
        <w:rStyle w:val="Nmerodepgina"/>
        <w:rFonts w:ascii="Century Gothic" w:hAnsi="Century Gothic"/>
        <w:smallCaps/>
      </w:rPr>
      <w:t>SIETE</w:t>
    </w:r>
    <w:r>
      <w:rPr>
        <w:rStyle w:val="Nmerodepgina"/>
        <w:rFonts w:ascii="Century Gothic" w:hAnsi="Century Gothic"/>
        <w:smallCaps/>
      </w:rPr>
      <w:t xml:space="preserve"> DE SEPTIEMBRE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417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0A22"/>
    <w:rsid w:val="0001209E"/>
    <w:rsid w:val="000131B7"/>
    <w:rsid w:val="000204C8"/>
    <w:rsid w:val="00020E6F"/>
    <w:rsid w:val="000212E7"/>
    <w:rsid w:val="000252FB"/>
    <w:rsid w:val="00025347"/>
    <w:rsid w:val="00030767"/>
    <w:rsid w:val="00031699"/>
    <w:rsid w:val="00032788"/>
    <w:rsid w:val="0003395F"/>
    <w:rsid w:val="000341E7"/>
    <w:rsid w:val="00037710"/>
    <w:rsid w:val="000409C0"/>
    <w:rsid w:val="0004293C"/>
    <w:rsid w:val="00047ABD"/>
    <w:rsid w:val="0005333C"/>
    <w:rsid w:val="00057398"/>
    <w:rsid w:val="000607CD"/>
    <w:rsid w:val="00061D51"/>
    <w:rsid w:val="00064D9B"/>
    <w:rsid w:val="000655E9"/>
    <w:rsid w:val="00066679"/>
    <w:rsid w:val="00067078"/>
    <w:rsid w:val="00070FE0"/>
    <w:rsid w:val="000715B3"/>
    <w:rsid w:val="000754CE"/>
    <w:rsid w:val="00081874"/>
    <w:rsid w:val="00081B78"/>
    <w:rsid w:val="00082919"/>
    <w:rsid w:val="000863C7"/>
    <w:rsid w:val="000907A4"/>
    <w:rsid w:val="00091838"/>
    <w:rsid w:val="00091DED"/>
    <w:rsid w:val="00092D7D"/>
    <w:rsid w:val="00096208"/>
    <w:rsid w:val="000A116C"/>
    <w:rsid w:val="000A216A"/>
    <w:rsid w:val="000A5EB5"/>
    <w:rsid w:val="000A5EC6"/>
    <w:rsid w:val="000B03F6"/>
    <w:rsid w:val="000B23B8"/>
    <w:rsid w:val="000B344D"/>
    <w:rsid w:val="000B3B1A"/>
    <w:rsid w:val="000B3B2E"/>
    <w:rsid w:val="000B4C15"/>
    <w:rsid w:val="000B59D4"/>
    <w:rsid w:val="000C07C3"/>
    <w:rsid w:val="000C74D1"/>
    <w:rsid w:val="000D161B"/>
    <w:rsid w:val="000D373C"/>
    <w:rsid w:val="000D4B0B"/>
    <w:rsid w:val="000D7BC7"/>
    <w:rsid w:val="000E0754"/>
    <w:rsid w:val="000E084A"/>
    <w:rsid w:val="000E15C6"/>
    <w:rsid w:val="000F2910"/>
    <w:rsid w:val="00101B27"/>
    <w:rsid w:val="00101CD2"/>
    <w:rsid w:val="00102158"/>
    <w:rsid w:val="00102B0E"/>
    <w:rsid w:val="00102DF8"/>
    <w:rsid w:val="0010367F"/>
    <w:rsid w:val="00105C4C"/>
    <w:rsid w:val="00106E55"/>
    <w:rsid w:val="001107FE"/>
    <w:rsid w:val="00111862"/>
    <w:rsid w:val="001123FD"/>
    <w:rsid w:val="00116056"/>
    <w:rsid w:val="00117A07"/>
    <w:rsid w:val="00122263"/>
    <w:rsid w:val="00123407"/>
    <w:rsid w:val="001257C0"/>
    <w:rsid w:val="00127080"/>
    <w:rsid w:val="00127116"/>
    <w:rsid w:val="00130240"/>
    <w:rsid w:val="0013244C"/>
    <w:rsid w:val="0014586E"/>
    <w:rsid w:val="00145A71"/>
    <w:rsid w:val="00147322"/>
    <w:rsid w:val="00150946"/>
    <w:rsid w:val="00163527"/>
    <w:rsid w:val="001635A4"/>
    <w:rsid w:val="00164C50"/>
    <w:rsid w:val="00165DC7"/>
    <w:rsid w:val="00170CB3"/>
    <w:rsid w:val="001723F9"/>
    <w:rsid w:val="00173F46"/>
    <w:rsid w:val="00174754"/>
    <w:rsid w:val="00177E28"/>
    <w:rsid w:val="00181919"/>
    <w:rsid w:val="0018453C"/>
    <w:rsid w:val="0019015A"/>
    <w:rsid w:val="00190BE1"/>
    <w:rsid w:val="0019144C"/>
    <w:rsid w:val="001927A7"/>
    <w:rsid w:val="00193395"/>
    <w:rsid w:val="001A02D4"/>
    <w:rsid w:val="001A3344"/>
    <w:rsid w:val="001A6881"/>
    <w:rsid w:val="001A6FD7"/>
    <w:rsid w:val="001B2A2F"/>
    <w:rsid w:val="001C29E7"/>
    <w:rsid w:val="001C5558"/>
    <w:rsid w:val="001C5F09"/>
    <w:rsid w:val="001D1579"/>
    <w:rsid w:val="001D3122"/>
    <w:rsid w:val="001D585E"/>
    <w:rsid w:val="001E2F22"/>
    <w:rsid w:val="001E7D23"/>
    <w:rsid w:val="001E7D28"/>
    <w:rsid w:val="001F0A61"/>
    <w:rsid w:val="001F5A28"/>
    <w:rsid w:val="00201548"/>
    <w:rsid w:val="002031DD"/>
    <w:rsid w:val="00203C7C"/>
    <w:rsid w:val="002073E0"/>
    <w:rsid w:val="00216A02"/>
    <w:rsid w:val="002228CE"/>
    <w:rsid w:val="00223159"/>
    <w:rsid w:val="00225E19"/>
    <w:rsid w:val="00226917"/>
    <w:rsid w:val="0022743C"/>
    <w:rsid w:val="002279BE"/>
    <w:rsid w:val="00227F27"/>
    <w:rsid w:val="00240425"/>
    <w:rsid w:val="002413E1"/>
    <w:rsid w:val="0024185E"/>
    <w:rsid w:val="00243FC3"/>
    <w:rsid w:val="0024782F"/>
    <w:rsid w:val="002511E0"/>
    <w:rsid w:val="002548AC"/>
    <w:rsid w:val="0025528A"/>
    <w:rsid w:val="0025565D"/>
    <w:rsid w:val="0025717A"/>
    <w:rsid w:val="0026127C"/>
    <w:rsid w:val="00262FE5"/>
    <w:rsid w:val="0026382B"/>
    <w:rsid w:val="00264047"/>
    <w:rsid w:val="002649F6"/>
    <w:rsid w:val="00266EFA"/>
    <w:rsid w:val="002672C8"/>
    <w:rsid w:val="00267396"/>
    <w:rsid w:val="00274907"/>
    <w:rsid w:val="0027541F"/>
    <w:rsid w:val="00281703"/>
    <w:rsid w:val="00282FC3"/>
    <w:rsid w:val="00283650"/>
    <w:rsid w:val="00291031"/>
    <w:rsid w:val="00291321"/>
    <w:rsid w:val="002A4855"/>
    <w:rsid w:val="002A5414"/>
    <w:rsid w:val="002A6C67"/>
    <w:rsid w:val="002B059E"/>
    <w:rsid w:val="002B12D3"/>
    <w:rsid w:val="002B7671"/>
    <w:rsid w:val="002B7E88"/>
    <w:rsid w:val="002C2C7E"/>
    <w:rsid w:val="002C2FFC"/>
    <w:rsid w:val="002C7E50"/>
    <w:rsid w:val="002D02A5"/>
    <w:rsid w:val="002D08B7"/>
    <w:rsid w:val="002D0C31"/>
    <w:rsid w:val="002D3A1A"/>
    <w:rsid w:val="002D5245"/>
    <w:rsid w:val="002E29CC"/>
    <w:rsid w:val="002E41FD"/>
    <w:rsid w:val="002E4B14"/>
    <w:rsid w:val="002E569D"/>
    <w:rsid w:val="002E57F1"/>
    <w:rsid w:val="002E5DE8"/>
    <w:rsid w:val="002E5E22"/>
    <w:rsid w:val="002F2B41"/>
    <w:rsid w:val="002F3807"/>
    <w:rsid w:val="002F474D"/>
    <w:rsid w:val="002F5A1F"/>
    <w:rsid w:val="00301859"/>
    <w:rsid w:val="003040D9"/>
    <w:rsid w:val="003041CF"/>
    <w:rsid w:val="0031052D"/>
    <w:rsid w:val="00311437"/>
    <w:rsid w:val="00314494"/>
    <w:rsid w:val="00314739"/>
    <w:rsid w:val="00315E6F"/>
    <w:rsid w:val="00315ECE"/>
    <w:rsid w:val="00316069"/>
    <w:rsid w:val="00316D69"/>
    <w:rsid w:val="003178B5"/>
    <w:rsid w:val="003252E4"/>
    <w:rsid w:val="003262FA"/>
    <w:rsid w:val="003263ED"/>
    <w:rsid w:val="00326BCA"/>
    <w:rsid w:val="003318B4"/>
    <w:rsid w:val="00331BDD"/>
    <w:rsid w:val="00332CA0"/>
    <w:rsid w:val="00334B52"/>
    <w:rsid w:val="0034235A"/>
    <w:rsid w:val="00342C3F"/>
    <w:rsid w:val="00342CBA"/>
    <w:rsid w:val="00344D19"/>
    <w:rsid w:val="00344E99"/>
    <w:rsid w:val="003453E1"/>
    <w:rsid w:val="00350FDA"/>
    <w:rsid w:val="0035395F"/>
    <w:rsid w:val="00356D7F"/>
    <w:rsid w:val="00357746"/>
    <w:rsid w:val="00361C7F"/>
    <w:rsid w:val="00364977"/>
    <w:rsid w:val="003659D9"/>
    <w:rsid w:val="00366199"/>
    <w:rsid w:val="00373BBF"/>
    <w:rsid w:val="00376BED"/>
    <w:rsid w:val="003801DC"/>
    <w:rsid w:val="003808E8"/>
    <w:rsid w:val="00382B6D"/>
    <w:rsid w:val="00383D81"/>
    <w:rsid w:val="00384412"/>
    <w:rsid w:val="00386215"/>
    <w:rsid w:val="00386DF9"/>
    <w:rsid w:val="0038751E"/>
    <w:rsid w:val="0039480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7E"/>
    <w:rsid w:val="003F03EF"/>
    <w:rsid w:val="003F1119"/>
    <w:rsid w:val="003F3758"/>
    <w:rsid w:val="003F636F"/>
    <w:rsid w:val="003F6506"/>
    <w:rsid w:val="00400981"/>
    <w:rsid w:val="0040102F"/>
    <w:rsid w:val="00401F9C"/>
    <w:rsid w:val="00403391"/>
    <w:rsid w:val="00404859"/>
    <w:rsid w:val="00405D45"/>
    <w:rsid w:val="00406E34"/>
    <w:rsid w:val="004077E8"/>
    <w:rsid w:val="00410336"/>
    <w:rsid w:val="00411575"/>
    <w:rsid w:val="00411A61"/>
    <w:rsid w:val="00413FEA"/>
    <w:rsid w:val="00416A41"/>
    <w:rsid w:val="004210CC"/>
    <w:rsid w:val="00423DB9"/>
    <w:rsid w:val="004251BA"/>
    <w:rsid w:val="00425BC0"/>
    <w:rsid w:val="00433757"/>
    <w:rsid w:val="004355B1"/>
    <w:rsid w:val="0043798C"/>
    <w:rsid w:val="00440A8B"/>
    <w:rsid w:val="00441BCC"/>
    <w:rsid w:val="00445303"/>
    <w:rsid w:val="004454AD"/>
    <w:rsid w:val="004457EA"/>
    <w:rsid w:val="004468A3"/>
    <w:rsid w:val="0044797F"/>
    <w:rsid w:val="0045242C"/>
    <w:rsid w:val="0045320F"/>
    <w:rsid w:val="00462FA1"/>
    <w:rsid w:val="00463EDB"/>
    <w:rsid w:val="00463F05"/>
    <w:rsid w:val="00464C55"/>
    <w:rsid w:val="004719AE"/>
    <w:rsid w:val="0047317B"/>
    <w:rsid w:val="004737F5"/>
    <w:rsid w:val="00473CBB"/>
    <w:rsid w:val="004751B1"/>
    <w:rsid w:val="0048367A"/>
    <w:rsid w:val="00483C07"/>
    <w:rsid w:val="00483C2C"/>
    <w:rsid w:val="00484DE0"/>
    <w:rsid w:val="00486991"/>
    <w:rsid w:val="00487CDC"/>
    <w:rsid w:val="00490D33"/>
    <w:rsid w:val="00492AF4"/>
    <w:rsid w:val="00492D7D"/>
    <w:rsid w:val="004932DC"/>
    <w:rsid w:val="00493F33"/>
    <w:rsid w:val="00494189"/>
    <w:rsid w:val="00495003"/>
    <w:rsid w:val="004960D7"/>
    <w:rsid w:val="00497600"/>
    <w:rsid w:val="00497AB7"/>
    <w:rsid w:val="004A2499"/>
    <w:rsid w:val="004A57B5"/>
    <w:rsid w:val="004A5BEC"/>
    <w:rsid w:val="004A5C54"/>
    <w:rsid w:val="004A7D8B"/>
    <w:rsid w:val="004B35A3"/>
    <w:rsid w:val="004B6987"/>
    <w:rsid w:val="004B7F6C"/>
    <w:rsid w:val="004B7FEC"/>
    <w:rsid w:val="004C00DF"/>
    <w:rsid w:val="004D0AB6"/>
    <w:rsid w:val="004D0EFC"/>
    <w:rsid w:val="004D11F7"/>
    <w:rsid w:val="004D1511"/>
    <w:rsid w:val="004D20A5"/>
    <w:rsid w:val="004D233F"/>
    <w:rsid w:val="004D3530"/>
    <w:rsid w:val="004D4B6E"/>
    <w:rsid w:val="004D4E65"/>
    <w:rsid w:val="004D66E0"/>
    <w:rsid w:val="004D7C40"/>
    <w:rsid w:val="004E012F"/>
    <w:rsid w:val="004E22A2"/>
    <w:rsid w:val="004E327F"/>
    <w:rsid w:val="004E6B91"/>
    <w:rsid w:val="004F178B"/>
    <w:rsid w:val="004F603A"/>
    <w:rsid w:val="005008C9"/>
    <w:rsid w:val="00501A44"/>
    <w:rsid w:val="005060CB"/>
    <w:rsid w:val="005060FC"/>
    <w:rsid w:val="00507405"/>
    <w:rsid w:val="00513DA4"/>
    <w:rsid w:val="0051407A"/>
    <w:rsid w:val="0051446D"/>
    <w:rsid w:val="00516913"/>
    <w:rsid w:val="00521D05"/>
    <w:rsid w:val="005242A0"/>
    <w:rsid w:val="0052586A"/>
    <w:rsid w:val="005324EC"/>
    <w:rsid w:val="005336F8"/>
    <w:rsid w:val="0053465A"/>
    <w:rsid w:val="0053535E"/>
    <w:rsid w:val="00535E73"/>
    <w:rsid w:val="00540D2B"/>
    <w:rsid w:val="00543E2C"/>
    <w:rsid w:val="005464A9"/>
    <w:rsid w:val="00546F0C"/>
    <w:rsid w:val="00550F9C"/>
    <w:rsid w:val="00551E07"/>
    <w:rsid w:val="00553DC7"/>
    <w:rsid w:val="00554FA9"/>
    <w:rsid w:val="00556EBE"/>
    <w:rsid w:val="00557D97"/>
    <w:rsid w:val="00560185"/>
    <w:rsid w:val="00560987"/>
    <w:rsid w:val="00571E0B"/>
    <w:rsid w:val="00573D94"/>
    <w:rsid w:val="00577F6B"/>
    <w:rsid w:val="00582358"/>
    <w:rsid w:val="00583908"/>
    <w:rsid w:val="00584BA3"/>
    <w:rsid w:val="00586C6A"/>
    <w:rsid w:val="005876E1"/>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D609A"/>
    <w:rsid w:val="005E39C4"/>
    <w:rsid w:val="005E5C42"/>
    <w:rsid w:val="005E758C"/>
    <w:rsid w:val="005F12F1"/>
    <w:rsid w:val="005F4020"/>
    <w:rsid w:val="005F63EB"/>
    <w:rsid w:val="005F7238"/>
    <w:rsid w:val="00601180"/>
    <w:rsid w:val="00602514"/>
    <w:rsid w:val="00605924"/>
    <w:rsid w:val="00605BD0"/>
    <w:rsid w:val="006076E3"/>
    <w:rsid w:val="0061109B"/>
    <w:rsid w:val="00612A4E"/>
    <w:rsid w:val="0061497F"/>
    <w:rsid w:val="0061581D"/>
    <w:rsid w:val="00617CE8"/>
    <w:rsid w:val="00617DF0"/>
    <w:rsid w:val="00617EBF"/>
    <w:rsid w:val="00617F5F"/>
    <w:rsid w:val="00624B10"/>
    <w:rsid w:val="006276A0"/>
    <w:rsid w:val="006277FF"/>
    <w:rsid w:val="00631C33"/>
    <w:rsid w:val="00632615"/>
    <w:rsid w:val="0063390E"/>
    <w:rsid w:val="00633DE8"/>
    <w:rsid w:val="0063424F"/>
    <w:rsid w:val="00635687"/>
    <w:rsid w:val="006370F7"/>
    <w:rsid w:val="00640847"/>
    <w:rsid w:val="006408C0"/>
    <w:rsid w:val="00640B90"/>
    <w:rsid w:val="00640DDF"/>
    <w:rsid w:val="006417DC"/>
    <w:rsid w:val="00643C20"/>
    <w:rsid w:val="0064510F"/>
    <w:rsid w:val="00645A09"/>
    <w:rsid w:val="00645E14"/>
    <w:rsid w:val="00647415"/>
    <w:rsid w:val="00647647"/>
    <w:rsid w:val="00652733"/>
    <w:rsid w:val="0065310D"/>
    <w:rsid w:val="00656766"/>
    <w:rsid w:val="00656FC8"/>
    <w:rsid w:val="00661145"/>
    <w:rsid w:val="006642FD"/>
    <w:rsid w:val="00665C11"/>
    <w:rsid w:val="0066774C"/>
    <w:rsid w:val="00670FA0"/>
    <w:rsid w:val="00671448"/>
    <w:rsid w:val="00682ED9"/>
    <w:rsid w:val="0069226C"/>
    <w:rsid w:val="00692C6F"/>
    <w:rsid w:val="00693AF3"/>
    <w:rsid w:val="006A0FA6"/>
    <w:rsid w:val="006A451E"/>
    <w:rsid w:val="006A50E7"/>
    <w:rsid w:val="006A5BE9"/>
    <w:rsid w:val="006B115D"/>
    <w:rsid w:val="006B38E7"/>
    <w:rsid w:val="006B4AA4"/>
    <w:rsid w:val="006C22A0"/>
    <w:rsid w:val="006D1EBA"/>
    <w:rsid w:val="006D288B"/>
    <w:rsid w:val="006D471F"/>
    <w:rsid w:val="006D5232"/>
    <w:rsid w:val="006D5B5B"/>
    <w:rsid w:val="006D71F1"/>
    <w:rsid w:val="006E2893"/>
    <w:rsid w:val="006E2FAE"/>
    <w:rsid w:val="006E77D8"/>
    <w:rsid w:val="006F153C"/>
    <w:rsid w:val="006F3FCD"/>
    <w:rsid w:val="006F6742"/>
    <w:rsid w:val="006F72C1"/>
    <w:rsid w:val="00700F66"/>
    <w:rsid w:val="007105E1"/>
    <w:rsid w:val="007121D6"/>
    <w:rsid w:val="00712D41"/>
    <w:rsid w:val="007139DF"/>
    <w:rsid w:val="00714FFB"/>
    <w:rsid w:val="00716874"/>
    <w:rsid w:val="00720DF4"/>
    <w:rsid w:val="007233B2"/>
    <w:rsid w:val="007235B8"/>
    <w:rsid w:val="00724FA8"/>
    <w:rsid w:val="007304E9"/>
    <w:rsid w:val="00731141"/>
    <w:rsid w:val="00731C84"/>
    <w:rsid w:val="00732509"/>
    <w:rsid w:val="00734154"/>
    <w:rsid w:val="00734FDE"/>
    <w:rsid w:val="00752878"/>
    <w:rsid w:val="007538E8"/>
    <w:rsid w:val="00754049"/>
    <w:rsid w:val="007554DA"/>
    <w:rsid w:val="0075554C"/>
    <w:rsid w:val="0075616E"/>
    <w:rsid w:val="00757555"/>
    <w:rsid w:val="007620B1"/>
    <w:rsid w:val="00762829"/>
    <w:rsid w:val="00762A6F"/>
    <w:rsid w:val="00763429"/>
    <w:rsid w:val="00765FF2"/>
    <w:rsid w:val="00775C06"/>
    <w:rsid w:val="0077631F"/>
    <w:rsid w:val="00777F54"/>
    <w:rsid w:val="0078139D"/>
    <w:rsid w:val="0078299A"/>
    <w:rsid w:val="007909F6"/>
    <w:rsid w:val="007932DE"/>
    <w:rsid w:val="0079425E"/>
    <w:rsid w:val="00794EE1"/>
    <w:rsid w:val="0079592F"/>
    <w:rsid w:val="00797DAE"/>
    <w:rsid w:val="007A5486"/>
    <w:rsid w:val="007A5C43"/>
    <w:rsid w:val="007B3CB4"/>
    <w:rsid w:val="007B78DC"/>
    <w:rsid w:val="007C3FB4"/>
    <w:rsid w:val="007C7030"/>
    <w:rsid w:val="007C757E"/>
    <w:rsid w:val="007C7D4D"/>
    <w:rsid w:val="007D2C81"/>
    <w:rsid w:val="007D3113"/>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4991"/>
    <w:rsid w:val="00805748"/>
    <w:rsid w:val="00805F91"/>
    <w:rsid w:val="00807A5F"/>
    <w:rsid w:val="00807AB7"/>
    <w:rsid w:val="0081701A"/>
    <w:rsid w:val="00817F18"/>
    <w:rsid w:val="00817F8C"/>
    <w:rsid w:val="00824024"/>
    <w:rsid w:val="00824707"/>
    <w:rsid w:val="00825485"/>
    <w:rsid w:val="00827D16"/>
    <w:rsid w:val="0083248B"/>
    <w:rsid w:val="008363B4"/>
    <w:rsid w:val="00840B48"/>
    <w:rsid w:val="0084241A"/>
    <w:rsid w:val="00844871"/>
    <w:rsid w:val="0084543D"/>
    <w:rsid w:val="008469B7"/>
    <w:rsid w:val="00846C47"/>
    <w:rsid w:val="0084754F"/>
    <w:rsid w:val="0084757B"/>
    <w:rsid w:val="00851234"/>
    <w:rsid w:val="008552D2"/>
    <w:rsid w:val="00864289"/>
    <w:rsid w:val="00864B46"/>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C5E78"/>
    <w:rsid w:val="008C60FF"/>
    <w:rsid w:val="008C7285"/>
    <w:rsid w:val="008D31C4"/>
    <w:rsid w:val="008D3E51"/>
    <w:rsid w:val="008D5EDB"/>
    <w:rsid w:val="008E09C4"/>
    <w:rsid w:val="008E09DA"/>
    <w:rsid w:val="008E3721"/>
    <w:rsid w:val="008E4512"/>
    <w:rsid w:val="008E458D"/>
    <w:rsid w:val="008E5F5D"/>
    <w:rsid w:val="008F00CC"/>
    <w:rsid w:val="008F106A"/>
    <w:rsid w:val="008F1473"/>
    <w:rsid w:val="008F4F46"/>
    <w:rsid w:val="008F6B8D"/>
    <w:rsid w:val="008F7E3A"/>
    <w:rsid w:val="009064A8"/>
    <w:rsid w:val="009131DB"/>
    <w:rsid w:val="00913A23"/>
    <w:rsid w:val="0091472A"/>
    <w:rsid w:val="00915EBE"/>
    <w:rsid w:val="0091699A"/>
    <w:rsid w:val="00920973"/>
    <w:rsid w:val="0092641F"/>
    <w:rsid w:val="00930EA1"/>
    <w:rsid w:val="00933F9E"/>
    <w:rsid w:val="0093443D"/>
    <w:rsid w:val="00935865"/>
    <w:rsid w:val="00936E18"/>
    <w:rsid w:val="009403E6"/>
    <w:rsid w:val="009405DD"/>
    <w:rsid w:val="009428C7"/>
    <w:rsid w:val="00945C2C"/>
    <w:rsid w:val="00950326"/>
    <w:rsid w:val="0095050C"/>
    <w:rsid w:val="00953A52"/>
    <w:rsid w:val="00954F74"/>
    <w:rsid w:val="00957663"/>
    <w:rsid w:val="0096130B"/>
    <w:rsid w:val="009620BC"/>
    <w:rsid w:val="009621BD"/>
    <w:rsid w:val="00972362"/>
    <w:rsid w:val="00973208"/>
    <w:rsid w:val="009733A3"/>
    <w:rsid w:val="009740F2"/>
    <w:rsid w:val="00974B6C"/>
    <w:rsid w:val="00975027"/>
    <w:rsid w:val="00975397"/>
    <w:rsid w:val="0098088E"/>
    <w:rsid w:val="00981913"/>
    <w:rsid w:val="00981AA0"/>
    <w:rsid w:val="009828AE"/>
    <w:rsid w:val="0098651A"/>
    <w:rsid w:val="00991629"/>
    <w:rsid w:val="00993705"/>
    <w:rsid w:val="009967A4"/>
    <w:rsid w:val="009A3C52"/>
    <w:rsid w:val="009A4932"/>
    <w:rsid w:val="009A64A1"/>
    <w:rsid w:val="009A679A"/>
    <w:rsid w:val="009B3E35"/>
    <w:rsid w:val="009B47B5"/>
    <w:rsid w:val="009B4AC5"/>
    <w:rsid w:val="009B6753"/>
    <w:rsid w:val="009C30EA"/>
    <w:rsid w:val="009C5D24"/>
    <w:rsid w:val="009C6CBB"/>
    <w:rsid w:val="009D04A7"/>
    <w:rsid w:val="009D17C8"/>
    <w:rsid w:val="009D4FD2"/>
    <w:rsid w:val="009D592A"/>
    <w:rsid w:val="009E0D77"/>
    <w:rsid w:val="009E4477"/>
    <w:rsid w:val="009E53D4"/>
    <w:rsid w:val="009E5512"/>
    <w:rsid w:val="009F0A29"/>
    <w:rsid w:val="009F1E46"/>
    <w:rsid w:val="009F3DC7"/>
    <w:rsid w:val="009F6FA0"/>
    <w:rsid w:val="00A00B56"/>
    <w:rsid w:val="00A02303"/>
    <w:rsid w:val="00A0250B"/>
    <w:rsid w:val="00A0277B"/>
    <w:rsid w:val="00A078FD"/>
    <w:rsid w:val="00A1297F"/>
    <w:rsid w:val="00A14849"/>
    <w:rsid w:val="00A14FC5"/>
    <w:rsid w:val="00A1546D"/>
    <w:rsid w:val="00A1558B"/>
    <w:rsid w:val="00A15E4C"/>
    <w:rsid w:val="00A16681"/>
    <w:rsid w:val="00A16FE1"/>
    <w:rsid w:val="00A212FB"/>
    <w:rsid w:val="00A2217A"/>
    <w:rsid w:val="00A34F22"/>
    <w:rsid w:val="00A376D9"/>
    <w:rsid w:val="00A37B69"/>
    <w:rsid w:val="00A40843"/>
    <w:rsid w:val="00A40B4D"/>
    <w:rsid w:val="00A44E6E"/>
    <w:rsid w:val="00A5028F"/>
    <w:rsid w:val="00A527E4"/>
    <w:rsid w:val="00A53849"/>
    <w:rsid w:val="00A566FC"/>
    <w:rsid w:val="00A6031A"/>
    <w:rsid w:val="00A63B29"/>
    <w:rsid w:val="00A64E12"/>
    <w:rsid w:val="00A70D41"/>
    <w:rsid w:val="00A718CB"/>
    <w:rsid w:val="00A7300C"/>
    <w:rsid w:val="00A73086"/>
    <w:rsid w:val="00A735CD"/>
    <w:rsid w:val="00A75053"/>
    <w:rsid w:val="00A760DF"/>
    <w:rsid w:val="00A81372"/>
    <w:rsid w:val="00A82AC9"/>
    <w:rsid w:val="00A8348B"/>
    <w:rsid w:val="00A8519E"/>
    <w:rsid w:val="00A85DF0"/>
    <w:rsid w:val="00A8690B"/>
    <w:rsid w:val="00A90C44"/>
    <w:rsid w:val="00A91123"/>
    <w:rsid w:val="00A93C4D"/>
    <w:rsid w:val="00A96FC0"/>
    <w:rsid w:val="00AA00C0"/>
    <w:rsid w:val="00AA020D"/>
    <w:rsid w:val="00AA0ED5"/>
    <w:rsid w:val="00AA7E08"/>
    <w:rsid w:val="00AB0113"/>
    <w:rsid w:val="00AB0A0A"/>
    <w:rsid w:val="00AB1FEE"/>
    <w:rsid w:val="00AC070F"/>
    <w:rsid w:val="00AC16CF"/>
    <w:rsid w:val="00AC2D33"/>
    <w:rsid w:val="00AC73A0"/>
    <w:rsid w:val="00AD259C"/>
    <w:rsid w:val="00AD5BEB"/>
    <w:rsid w:val="00AE091A"/>
    <w:rsid w:val="00AE3106"/>
    <w:rsid w:val="00AE5C50"/>
    <w:rsid w:val="00AE723E"/>
    <w:rsid w:val="00AE7849"/>
    <w:rsid w:val="00AF18D0"/>
    <w:rsid w:val="00AF78FC"/>
    <w:rsid w:val="00B045BE"/>
    <w:rsid w:val="00B057C4"/>
    <w:rsid w:val="00B10A5F"/>
    <w:rsid w:val="00B13937"/>
    <w:rsid w:val="00B13FFB"/>
    <w:rsid w:val="00B1463A"/>
    <w:rsid w:val="00B15BE1"/>
    <w:rsid w:val="00B1616A"/>
    <w:rsid w:val="00B1684D"/>
    <w:rsid w:val="00B23258"/>
    <w:rsid w:val="00B25D3C"/>
    <w:rsid w:val="00B27AE2"/>
    <w:rsid w:val="00B27BA5"/>
    <w:rsid w:val="00B339E5"/>
    <w:rsid w:val="00B34241"/>
    <w:rsid w:val="00B3443A"/>
    <w:rsid w:val="00B34A59"/>
    <w:rsid w:val="00B35101"/>
    <w:rsid w:val="00B47E5D"/>
    <w:rsid w:val="00B53795"/>
    <w:rsid w:val="00B538E7"/>
    <w:rsid w:val="00B53C24"/>
    <w:rsid w:val="00B56DF4"/>
    <w:rsid w:val="00B60237"/>
    <w:rsid w:val="00B610E4"/>
    <w:rsid w:val="00B62214"/>
    <w:rsid w:val="00B6375D"/>
    <w:rsid w:val="00B644B4"/>
    <w:rsid w:val="00B70DEF"/>
    <w:rsid w:val="00B7683D"/>
    <w:rsid w:val="00B8120F"/>
    <w:rsid w:val="00B8359C"/>
    <w:rsid w:val="00B84198"/>
    <w:rsid w:val="00B84F92"/>
    <w:rsid w:val="00B86CA6"/>
    <w:rsid w:val="00B86D32"/>
    <w:rsid w:val="00B87450"/>
    <w:rsid w:val="00B8754C"/>
    <w:rsid w:val="00B87F25"/>
    <w:rsid w:val="00B94038"/>
    <w:rsid w:val="00B95734"/>
    <w:rsid w:val="00B97A9E"/>
    <w:rsid w:val="00B97D82"/>
    <w:rsid w:val="00BA16C6"/>
    <w:rsid w:val="00BA3122"/>
    <w:rsid w:val="00BA4298"/>
    <w:rsid w:val="00BB004E"/>
    <w:rsid w:val="00BB0110"/>
    <w:rsid w:val="00BB02F4"/>
    <w:rsid w:val="00BB0CE0"/>
    <w:rsid w:val="00BB49CE"/>
    <w:rsid w:val="00BB501F"/>
    <w:rsid w:val="00BB63BB"/>
    <w:rsid w:val="00BC58AC"/>
    <w:rsid w:val="00BD5D22"/>
    <w:rsid w:val="00BD7C1A"/>
    <w:rsid w:val="00BE2635"/>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3B7B"/>
    <w:rsid w:val="00C24590"/>
    <w:rsid w:val="00C36AB9"/>
    <w:rsid w:val="00C400DD"/>
    <w:rsid w:val="00C40EE6"/>
    <w:rsid w:val="00C423E4"/>
    <w:rsid w:val="00C444FE"/>
    <w:rsid w:val="00C4780A"/>
    <w:rsid w:val="00C54FBE"/>
    <w:rsid w:val="00C6101A"/>
    <w:rsid w:val="00C6127C"/>
    <w:rsid w:val="00C620D3"/>
    <w:rsid w:val="00C6604A"/>
    <w:rsid w:val="00C722EE"/>
    <w:rsid w:val="00C73E60"/>
    <w:rsid w:val="00C7577C"/>
    <w:rsid w:val="00C75D62"/>
    <w:rsid w:val="00C76469"/>
    <w:rsid w:val="00C77703"/>
    <w:rsid w:val="00C81BB9"/>
    <w:rsid w:val="00C82AB5"/>
    <w:rsid w:val="00C87FF7"/>
    <w:rsid w:val="00C90903"/>
    <w:rsid w:val="00C9103F"/>
    <w:rsid w:val="00C94685"/>
    <w:rsid w:val="00C949F3"/>
    <w:rsid w:val="00C94F18"/>
    <w:rsid w:val="00CA4669"/>
    <w:rsid w:val="00CA5520"/>
    <w:rsid w:val="00CA569B"/>
    <w:rsid w:val="00CA5780"/>
    <w:rsid w:val="00CA601D"/>
    <w:rsid w:val="00CA64AB"/>
    <w:rsid w:val="00CA6DF8"/>
    <w:rsid w:val="00CB0B24"/>
    <w:rsid w:val="00CB165B"/>
    <w:rsid w:val="00CB60EF"/>
    <w:rsid w:val="00CC1435"/>
    <w:rsid w:val="00CC2407"/>
    <w:rsid w:val="00CC29B0"/>
    <w:rsid w:val="00CC46DD"/>
    <w:rsid w:val="00CC5026"/>
    <w:rsid w:val="00CC5051"/>
    <w:rsid w:val="00CC6159"/>
    <w:rsid w:val="00CC62FF"/>
    <w:rsid w:val="00CC6BE3"/>
    <w:rsid w:val="00CC7E95"/>
    <w:rsid w:val="00CD134F"/>
    <w:rsid w:val="00CD16DF"/>
    <w:rsid w:val="00CD3C05"/>
    <w:rsid w:val="00CD6B8C"/>
    <w:rsid w:val="00CD7A2E"/>
    <w:rsid w:val="00CE09AC"/>
    <w:rsid w:val="00CE4560"/>
    <w:rsid w:val="00CE56E8"/>
    <w:rsid w:val="00CE6E9D"/>
    <w:rsid w:val="00CF18A2"/>
    <w:rsid w:val="00CF7BCC"/>
    <w:rsid w:val="00D0010A"/>
    <w:rsid w:val="00D001CA"/>
    <w:rsid w:val="00D01159"/>
    <w:rsid w:val="00D0122D"/>
    <w:rsid w:val="00D01A8A"/>
    <w:rsid w:val="00D04503"/>
    <w:rsid w:val="00D11C16"/>
    <w:rsid w:val="00D12224"/>
    <w:rsid w:val="00D15905"/>
    <w:rsid w:val="00D2281B"/>
    <w:rsid w:val="00D22F90"/>
    <w:rsid w:val="00D23AC0"/>
    <w:rsid w:val="00D255C9"/>
    <w:rsid w:val="00D318F6"/>
    <w:rsid w:val="00D34901"/>
    <w:rsid w:val="00D37AE5"/>
    <w:rsid w:val="00D37EEC"/>
    <w:rsid w:val="00D4531F"/>
    <w:rsid w:val="00D53897"/>
    <w:rsid w:val="00D55EFD"/>
    <w:rsid w:val="00D62D81"/>
    <w:rsid w:val="00D632E7"/>
    <w:rsid w:val="00D63AC3"/>
    <w:rsid w:val="00D643A1"/>
    <w:rsid w:val="00D650B6"/>
    <w:rsid w:val="00D652F2"/>
    <w:rsid w:val="00D7267B"/>
    <w:rsid w:val="00D732F3"/>
    <w:rsid w:val="00D75AD5"/>
    <w:rsid w:val="00D76BB0"/>
    <w:rsid w:val="00D77041"/>
    <w:rsid w:val="00D83F69"/>
    <w:rsid w:val="00D90553"/>
    <w:rsid w:val="00D9069A"/>
    <w:rsid w:val="00D9325D"/>
    <w:rsid w:val="00DA2DB0"/>
    <w:rsid w:val="00DA3D55"/>
    <w:rsid w:val="00DA4BFD"/>
    <w:rsid w:val="00DA5263"/>
    <w:rsid w:val="00DA59CF"/>
    <w:rsid w:val="00DB2EA2"/>
    <w:rsid w:val="00DB34FB"/>
    <w:rsid w:val="00DB56EE"/>
    <w:rsid w:val="00DC231E"/>
    <w:rsid w:val="00DC4ABD"/>
    <w:rsid w:val="00DD19BE"/>
    <w:rsid w:val="00DD2387"/>
    <w:rsid w:val="00DD3CDA"/>
    <w:rsid w:val="00DE1679"/>
    <w:rsid w:val="00DE29CD"/>
    <w:rsid w:val="00DE32EB"/>
    <w:rsid w:val="00DE51D8"/>
    <w:rsid w:val="00DE5512"/>
    <w:rsid w:val="00DE56E2"/>
    <w:rsid w:val="00DE7570"/>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2BDE"/>
    <w:rsid w:val="00E33A31"/>
    <w:rsid w:val="00E41223"/>
    <w:rsid w:val="00E436C0"/>
    <w:rsid w:val="00E44CD9"/>
    <w:rsid w:val="00E45AC0"/>
    <w:rsid w:val="00E46D87"/>
    <w:rsid w:val="00E4765D"/>
    <w:rsid w:val="00E5031D"/>
    <w:rsid w:val="00E5492E"/>
    <w:rsid w:val="00E6097B"/>
    <w:rsid w:val="00E6646A"/>
    <w:rsid w:val="00E71A02"/>
    <w:rsid w:val="00E71C19"/>
    <w:rsid w:val="00E7512E"/>
    <w:rsid w:val="00E8091D"/>
    <w:rsid w:val="00E81E0B"/>
    <w:rsid w:val="00E820AA"/>
    <w:rsid w:val="00E82D97"/>
    <w:rsid w:val="00E83BA3"/>
    <w:rsid w:val="00E8568E"/>
    <w:rsid w:val="00E91E3B"/>
    <w:rsid w:val="00E928C0"/>
    <w:rsid w:val="00E95249"/>
    <w:rsid w:val="00EA1F27"/>
    <w:rsid w:val="00EA35A4"/>
    <w:rsid w:val="00EA4F3C"/>
    <w:rsid w:val="00EA5098"/>
    <w:rsid w:val="00EA7491"/>
    <w:rsid w:val="00EB180D"/>
    <w:rsid w:val="00EB1B8F"/>
    <w:rsid w:val="00EB5241"/>
    <w:rsid w:val="00EB68FB"/>
    <w:rsid w:val="00EB7882"/>
    <w:rsid w:val="00EC355A"/>
    <w:rsid w:val="00EC367F"/>
    <w:rsid w:val="00EC541C"/>
    <w:rsid w:val="00EC7A97"/>
    <w:rsid w:val="00ED0DFC"/>
    <w:rsid w:val="00ED7D1D"/>
    <w:rsid w:val="00EE25BA"/>
    <w:rsid w:val="00EE5FE6"/>
    <w:rsid w:val="00EE6716"/>
    <w:rsid w:val="00EF39CF"/>
    <w:rsid w:val="00F003F9"/>
    <w:rsid w:val="00F05124"/>
    <w:rsid w:val="00F07D9A"/>
    <w:rsid w:val="00F12393"/>
    <w:rsid w:val="00F20C04"/>
    <w:rsid w:val="00F26642"/>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6B32"/>
    <w:rsid w:val="00F6764E"/>
    <w:rsid w:val="00F7214B"/>
    <w:rsid w:val="00F72363"/>
    <w:rsid w:val="00F7271D"/>
    <w:rsid w:val="00F74251"/>
    <w:rsid w:val="00F75822"/>
    <w:rsid w:val="00F77A4D"/>
    <w:rsid w:val="00F806C4"/>
    <w:rsid w:val="00F83919"/>
    <w:rsid w:val="00F923D0"/>
    <w:rsid w:val="00F925AD"/>
    <w:rsid w:val="00F93EAE"/>
    <w:rsid w:val="00F94073"/>
    <w:rsid w:val="00F94CBB"/>
    <w:rsid w:val="00F964A5"/>
    <w:rsid w:val="00FA04A5"/>
    <w:rsid w:val="00FA23D1"/>
    <w:rsid w:val="00FA25E3"/>
    <w:rsid w:val="00FA5F5F"/>
    <w:rsid w:val="00FA726A"/>
    <w:rsid w:val="00FB11BF"/>
    <w:rsid w:val="00FB2E5D"/>
    <w:rsid w:val="00FB511B"/>
    <w:rsid w:val="00FB5EDA"/>
    <w:rsid w:val="00FB6E70"/>
    <w:rsid w:val="00FB754D"/>
    <w:rsid w:val="00FC378A"/>
    <w:rsid w:val="00FC49B9"/>
    <w:rsid w:val="00FC548A"/>
    <w:rsid w:val="00FC5FA3"/>
    <w:rsid w:val="00FC7261"/>
    <w:rsid w:val="00FD092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7793"/>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C231E"/>
    <w:rPr>
      <w:sz w:val="16"/>
      <w:szCs w:val="16"/>
    </w:rPr>
  </w:style>
  <w:style w:type="paragraph" w:styleId="Textocomentario">
    <w:name w:val="annotation text"/>
    <w:basedOn w:val="Normal"/>
    <w:link w:val="TextocomentarioCar"/>
    <w:uiPriority w:val="99"/>
    <w:semiHidden/>
    <w:unhideWhenUsed/>
    <w:rsid w:val="00DC231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C231E"/>
    <w:rPr>
      <w:sz w:val="20"/>
      <w:szCs w:val="20"/>
    </w:rPr>
  </w:style>
  <w:style w:type="paragraph" w:styleId="Asuntodelcomentario">
    <w:name w:val="annotation subject"/>
    <w:basedOn w:val="Textocomentario"/>
    <w:next w:val="Textocomentario"/>
    <w:link w:val="AsuntodelcomentarioCar"/>
    <w:uiPriority w:val="99"/>
    <w:semiHidden/>
    <w:unhideWhenUsed/>
    <w:rsid w:val="00DC231E"/>
    <w:rPr>
      <w:b/>
      <w:bCs/>
    </w:rPr>
  </w:style>
  <w:style w:type="character" w:customStyle="1" w:styleId="AsuntodelcomentarioCar">
    <w:name w:val="Asunto del comentario Car"/>
    <w:basedOn w:val="TextocomentarioCar"/>
    <w:link w:val="Asuntodelcomentario"/>
    <w:uiPriority w:val="99"/>
    <w:semiHidden/>
    <w:rsid w:val="00DC23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Pages>
  <Words>1400</Words>
  <Characters>7706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13</cp:revision>
  <cp:lastPrinted>2025-10-03T19:42:00Z</cp:lastPrinted>
  <dcterms:created xsi:type="dcterms:W3CDTF">2025-09-19T17:49:00Z</dcterms:created>
  <dcterms:modified xsi:type="dcterms:W3CDTF">2025-10-03T20:42:00Z</dcterms:modified>
</cp:coreProperties>
</file>