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202D69BD" w:rsidR="00376BED" w:rsidRPr="00947EBF" w:rsidRDefault="00DE3B76"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NONAGÉSIMA CUARTA</w:t>
      </w:r>
      <w:r w:rsidR="00BB63BB">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2AEA65EA"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catorc</w:t>
      </w:r>
      <w:r w:rsidR="001D1579">
        <w:rPr>
          <w:rFonts w:ascii="Century Gothic" w:eastAsia="Times New Roman" w:hAnsi="Century Gothic" w:cs="Verdana"/>
          <w:b/>
          <w:sz w:val="24"/>
          <w:szCs w:val="24"/>
          <w:lang w:val="es-ES" w:eastAsia="es-ES"/>
        </w:rPr>
        <w:t>e</w:t>
      </w:r>
      <w:r w:rsidR="00605BD0">
        <w:rPr>
          <w:rFonts w:ascii="Century Gothic" w:eastAsia="Times New Roman" w:hAnsi="Century Gothic" w:cs="Verdana"/>
          <w:b/>
          <w:sz w:val="24"/>
          <w:szCs w:val="24"/>
          <w:lang w:val="es-ES" w:eastAsia="es-ES"/>
        </w:rPr>
        <w:t xml:space="preserve"> horas del</w:t>
      </w:r>
      <w:r w:rsidR="00365FF7">
        <w:rPr>
          <w:rFonts w:ascii="Century Gothic" w:eastAsia="Times New Roman" w:hAnsi="Century Gothic" w:cs="Verdana"/>
          <w:b/>
          <w:sz w:val="24"/>
          <w:szCs w:val="24"/>
          <w:lang w:val="es-ES" w:eastAsia="es-ES"/>
        </w:rPr>
        <w:t xml:space="preserve"> </w:t>
      </w:r>
      <w:r w:rsidR="00D55462">
        <w:rPr>
          <w:rFonts w:ascii="Century Gothic" w:eastAsia="Times New Roman" w:hAnsi="Century Gothic" w:cs="Verdana"/>
          <w:b/>
          <w:sz w:val="24"/>
          <w:szCs w:val="24"/>
          <w:lang w:val="es-ES" w:eastAsia="es-ES"/>
        </w:rPr>
        <w:t>veinti</w:t>
      </w:r>
      <w:r w:rsidR="00DE3B76">
        <w:rPr>
          <w:rFonts w:ascii="Century Gothic" w:eastAsia="Times New Roman" w:hAnsi="Century Gothic" w:cs="Verdana"/>
          <w:b/>
          <w:sz w:val="24"/>
          <w:szCs w:val="24"/>
          <w:lang w:val="es-ES" w:eastAsia="es-ES"/>
        </w:rPr>
        <w:t>nueve</w:t>
      </w:r>
      <w:r w:rsidR="00F925AD">
        <w:rPr>
          <w:rFonts w:ascii="Century Gothic" w:eastAsia="Times New Roman" w:hAnsi="Century Gothic" w:cs="Verdana"/>
          <w:b/>
          <w:sz w:val="24"/>
          <w:szCs w:val="24"/>
          <w:lang w:val="es-ES" w:eastAsia="es-ES"/>
        </w:rPr>
        <w:t xml:space="preserve"> de </w:t>
      </w:r>
      <w:r w:rsidR="00365FF7">
        <w:rPr>
          <w:rFonts w:ascii="Century Gothic" w:eastAsia="Times New Roman" w:hAnsi="Century Gothic" w:cs="Verdana"/>
          <w:b/>
          <w:sz w:val="24"/>
          <w:szCs w:val="24"/>
          <w:lang w:val="es-ES" w:eastAsia="es-ES"/>
        </w:rPr>
        <w:t>noviembre</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DE3B76">
        <w:rPr>
          <w:rFonts w:ascii="Century Gothic" w:eastAsia="Times New Roman" w:hAnsi="Century Gothic" w:cs="Verdana"/>
          <w:b/>
          <w:sz w:val="24"/>
          <w:szCs w:val="24"/>
          <w:lang w:val="es-ES" w:eastAsia="es-ES"/>
        </w:rPr>
        <w:t>Nonagésima Cuarta</w:t>
      </w:r>
      <w:r w:rsidR="001D1579">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71640D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3BC14F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14:paraId="021FE01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1809ACC" w14:textId="77777777"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14:paraId="4DBF7015" w14:textId="77777777" w:rsidR="00376BED" w:rsidRPr="00B339E5" w:rsidRDefault="00376BED" w:rsidP="00376BED">
      <w:pPr>
        <w:pStyle w:val="Textosinformato"/>
        <w:rPr>
          <w:szCs w:val="24"/>
        </w:rPr>
      </w:pPr>
    </w:p>
    <w:p w14:paraId="443BA5A7" w14:textId="77777777"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14:paraId="3F4ED135" w14:textId="77777777" w:rsidR="00AE7849"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CBA6A" w14:textId="77777777"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5C485E61" w14:textId="77777777" w:rsidR="00AE7849" w:rsidRPr="00B339E5"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14:paraId="25D03494" w14:textId="2570D5DB" w:rsidR="009F0A29" w:rsidRPr="00F34677" w:rsidRDefault="009F0A29" w:rsidP="009F0A29">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t xml:space="preserve">Recepción </w:t>
      </w:r>
      <w:bookmarkStart w:id="0" w:name="_Hlk152061269"/>
      <w:r w:rsidRPr="00F34677">
        <w:rPr>
          <w:rFonts w:ascii="Century Gothic" w:hAnsi="Century Gothic"/>
          <w:b w:val="0"/>
          <w:sz w:val="24"/>
          <w:szCs w:val="24"/>
        </w:rPr>
        <w:t>de</w:t>
      </w:r>
      <w:r>
        <w:rPr>
          <w:rFonts w:ascii="Century Gothic" w:hAnsi="Century Gothic"/>
          <w:b w:val="0"/>
          <w:sz w:val="24"/>
          <w:szCs w:val="24"/>
        </w:rPr>
        <w:t xml:space="preserve">l oficio </w:t>
      </w:r>
      <w:r w:rsidR="005A3363">
        <w:rPr>
          <w:rFonts w:ascii="Century Gothic" w:hAnsi="Century Gothic"/>
          <w:b w:val="0"/>
          <w:sz w:val="24"/>
          <w:szCs w:val="24"/>
        </w:rPr>
        <w:t>690</w:t>
      </w:r>
      <w:r w:rsidR="000D161B">
        <w:rPr>
          <w:rFonts w:ascii="Century Gothic" w:hAnsi="Century Gothic"/>
          <w:b w:val="0"/>
          <w:sz w:val="24"/>
          <w:szCs w:val="24"/>
        </w:rPr>
        <w:t xml:space="preserve">/2023 </w:t>
      </w:r>
      <w:r w:rsidRPr="00F34677">
        <w:rPr>
          <w:rFonts w:ascii="Century Gothic" w:hAnsi="Century Gothic"/>
          <w:b w:val="0"/>
          <w:sz w:val="24"/>
          <w:szCs w:val="24"/>
        </w:rPr>
        <w:t>que remite</w:t>
      </w:r>
      <w:r>
        <w:rPr>
          <w:rFonts w:ascii="Century Gothic" w:hAnsi="Century Gothic"/>
          <w:b w:val="0"/>
          <w:sz w:val="24"/>
          <w:szCs w:val="24"/>
        </w:rPr>
        <w:t xml:space="preserve"> </w:t>
      </w:r>
      <w:r w:rsidR="00507405">
        <w:rPr>
          <w:rFonts w:ascii="Century Gothic" w:hAnsi="Century Gothic"/>
          <w:b w:val="0"/>
          <w:sz w:val="24"/>
          <w:szCs w:val="24"/>
        </w:rPr>
        <w:t>e</w:t>
      </w:r>
      <w:r>
        <w:rPr>
          <w:rFonts w:ascii="Century Gothic" w:hAnsi="Century Gothic"/>
          <w:b w:val="0"/>
          <w:sz w:val="24"/>
          <w:szCs w:val="24"/>
        </w:rPr>
        <w:t>l</w:t>
      </w:r>
      <w:r w:rsidRPr="00F34677">
        <w:rPr>
          <w:rFonts w:ascii="Century Gothic" w:hAnsi="Century Gothic"/>
          <w:b w:val="0"/>
          <w:sz w:val="24"/>
          <w:szCs w:val="24"/>
        </w:rPr>
        <w:t xml:space="preserve"> Secretario de Acuerdos del </w:t>
      </w:r>
      <w:r w:rsidR="005A3363">
        <w:rPr>
          <w:rFonts w:ascii="Century Gothic" w:hAnsi="Century Gothic"/>
          <w:b w:val="0"/>
          <w:sz w:val="24"/>
          <w:szCs w:val="24"/>
        </w:rPr>
        <w:t>Primer</w:t>
      </w:r>
      <w:r>
        <w:rPr>
          <w:rFonts w:ascii="Century Gothic" w:hAnsi="Century Gothic"/>
          <w:b w:val="0"/>
          <w:sz w:val="24"/>
          <w:szCs w:val="24"/>
        </w:rPr>
        <w:t xml:space="preserve"> Tribunal Colegiado en Materia Administrativa del Tercer Circuito, relativo al Juicio</w:t>
      </w:r>
      <w:r w:rsidR="000D161B">
        <w:rPr>
          <w:rFonts w:ascii="Century Gothic" w:hAnsi="Century Gothic"/>
          <w:b w:val="0"/>
          <w:sz w:val="24"/>
          <w:szCs w:val="24"/>
        </w:rPr>
        <w:t xml:space="preserve"> de Amparo número </w:t>
      </w:r>
      <w:r w:rsidR="00B52E19">
        <w:rPr>
          <w:rFonts w:ascii="Century Gothic" w:hAnsi="Century Gothic"/>
          <w:b w:val="0"/>
          <w:sz w:val="24"/>
          <w:szCs w:val="24"/>
        </w:rPr>
        <w:t>2</w:t>
      </w:r>
      <w:r w:rsidR="005A3363">
        <w:rPr>
          <w:rFonts w:ascii="Century Gothic" w:hAnsi="Century Gothic"/>
          <w:b w:val="0"/>
          <w:sz w:val="24"/>
          <w:szCs w:val="24"/>
        </w:rPr>
        <w:t>78</w:t>
      </w:r>
      <w:r w:rsidR="000D161B">
        <w:rPr>
          <w:rFonts w:ascii="Century Gothic" w:hAnsi="Century Gothic"/>
          <w:b w:val="0"/>
          <w:sz w:val="24"/>
          <w:szCs w:val="24"/>
        </w:rPr>
        <w:t>/202</w:t>
      </w:r>
      <w:r w:rsidR="00B52E19">
        <w:rPr>
          <w:rFonts w:ascii="Century Gothic" w:hAnsi="Century Gothic"/>
          <w:b w:val="0"/>
          <w:sz w:val="24"/>
          <w:szCs w:val="24"/>
        </w:rPr>
        <w:t>3</w:t>
      </w:r>
      <w:r w:rsidRPr="00F34677">
        <w:rPr>
          <w:rFonts w:ascii="Century Gothic" w:hAnsi="Century Gothic"/>
          <w:b w:val="0"/>
          <w:sz w:val="24"/>
          <w:szCs w:val="24"/>
        </w:rPr>
        <w:t xml:space="preserve">, mediante </w:t>
      </w:r>
      <w:r w:rsidR="00507405">
        <w:rPr>
          <w:rFonts w:ascii="Century Gothic" w:hAnsi="Century Gothic"/>
          <w:b w:val="0"/>
          <w:sz w:val="24"/>
          <w:szCs w:val="24"/>
        </w:rPr>
        <w:t>e</w:t>
      </w:r>
      <w:r>
        <w:rPr>
          <w:rFonts w:ascii="Century Gothic" w:hAnsi="Century Gothic"/>
          <w:b w:val="0"/>
          <w:sz w:val="24"/>
          <w:szCs w:val="24"/>
        </w:rPr>
        <w:t>l cual</w:t>
      </w:r>
      <w:r w:rsidRPr="00F34677">
        <w:rPr>
          <w:rFonts w:ascii="Century Gothic" w:hAnsi="Century Gothic"/>
          <w:b w:val="0"/>
          <w:sz w:val="24"/>
          <w:szCs w:val="24"/>
        </w:rPr>
        <w:t xml:space="preserve"> requiere a este Tribunal por el c</w:t>
      </w:r>
      <w:r>
        <w:rPr>
          <w:rFonts w:ascii="Century Gothic" w:hAnsi="Century Gothic"/>
          <w:b w:val="0"/>
          <w:sz w:val="24"/>
          <w:szCs w:val="24"/>
        </w:rPr>
        <w:t>umplimiento de la ejecutoria del juicio de amparo referido</w:t>
      </w:r>
      <w:bookmarkEnd w:id="0"/>
      <w:r w:rsidRPr="00F34677">
        <w:rPr>
          <w:rFonts w:ascii="Century Gothic" w:hAnsi="Century Gothic"/>
          <w:b w:val="0"/>
          <w:sz w:val="24"/>
          <w:szCs w:val="24"/>
        </w:rPr>
        <w:t>;</w:t>
      </w:r>
    </w:p>
    <w:p w14:paraId="433953C7" w14:textId="58E99FAC" w:rsidR="00CC7302" w:rsidRDefault="009F0A29" w:rsidP="00CC0792">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t xml:space="preserve">Análisis, </w:t>
      </w:r>
      <w:bookmarkStart w:id="1" w:name="_Hlk152056507"/>
      <w:r w:rsidRPr="00F34677">
        <w:rPr>
          <w:rFonts w:ascii="Century Gothic" w:hAnsi="Century Gothic"/>
          <w:b w:val="0"/>
          <w:sz w:val="24"/>
          <w:szCs w:val="24"/>
        </w:rPr>
        <w:t>discusión y en su caso aprobación del proyecto de sentencia del</w:t>
      </w:r>
      <w:r>
        <w:rPr>
          <w:rFonts w:ascii="Century Gothic" w:hAnsi="Century Gothic"/>
          <w:b w:val="0"/>
          <w:sz w:val="24"/>
          <w:szCs w:val="24"/>
        </w:rPr>
        <w:t xml:space="preserve"> expediente de Recurso de </w:t>
      </w:r>
      <w:r w:rsidR="005A3363">
        <w:rPr>
          <w:rFonts w:ascii="Century Gothic" w:hAnsi="Century Gothic"/>
          <w:b w:val="0"/>
          <w:sz w:val="24"/>
          <w:szCs w:val="24"/>
        </w:rPr>
        <w:t>Reclam</w:t>
      </w:r>
      <w:r w:rsidR="000D161B">
        <w:rPr>
          <w:rFonts w:ascii="Century Gothic" w:hAnsi="Century Gothic"/>
          <w:b w:val="0"/>
          <w:sz w:val="24"/>
          <w:szCs w:val="24"/>
        </w:rPr>
        <w:t xml:space="preserve">ación </w:t>
      </w:r>
      <w:r w:rsidR="005A3363">
        <w:rPr>
          <w:rFonts w:ascii="Century Gothic" w:hAnsi="Century Gothic"/>
          <w:b w:val="0"/>
          <w:sz w:val="24"/>
          <w:szCs w:val="24"/>
        </w:rPr>
        <w:t>1164</w:t>
      </w:r>
      <w:r>
        <w:rPr>
          <w:rFonts w:ascii="Century Gothic" w:hAnsi="Century Gothic"/>
          <w:b w:val="0"/>
          <w:sz w:val="24"/>
          <w:szCs w:val="24"/>
        </w:rPr>
        <w:t>/202</w:t>
      </w:r>
      <w:r w:rsidR="00B52E19">
        <w:rPr>
          <w:rFonts w:ascii="Century Gothic" w:hAnsi="Century Gothic"/>
          <w:b w:val="0"/>
          <w:sz w:val="24"/>
          <w:szCs w:val="24"/>
        </w:rPr>
        <w:t>3</w:t>
      </w:r>
      <w:r w:rsidRPr="00F34677">
        <w:rPr>
          <w:rFonts w:ascii="Century Gothic" w:hAnsi="Century Gothic"/>
          <w:b w:val="0"/>
          <w:sz w:val="24"/>
          <w:szCs w:val="24"/>
        </w:rPr>
        <w:t xml:space="preserve"> en cump</w:t>
      </w:r>
      <w:r w:rsidR="000D161B">
        <w:rPr>
          <w:rFonts w:ascii="Century Gothic" w:hAnsi="Century Gothic"/>
          <w:b w:val="0"/>
          <w:sz w:val="24"/>
          <w:szCs w:val="24"/>
        </w:rPr>
        <w:t>limiento al Juicio de Amparo</w:t>
      </w:r>
      <w:r w:rsidR="00A376D9">
        <w:rPr>
          <w:rFonts w:ascii="Century Gothic" w:hAnsi="Century Gothic"/>
          <w:b w:val="0"/>
          <w:sz w:val="24"/>
          <w:szCs w:val="24"/>
        </w:rPr>
        <w:t xml:space="preserve"> </w:t>
      </w:r>
      <w:r w:rsidR="00B52E19">
        <w:rPr>
          <w:rFonts w:ascii="Century Gothic" w:hAnsi="Century Gothic"/>
          <w:b w:val="0"/>
          <w:sz w:val="24"/>
          <w:szCs w:val="24"/>
        </w:rPr>
        <w:t>2</w:t>
      </w:r>
      <w:r w:rsidR="005A3363">
        <w:rPr>
          <w:rFonts w:ascii="Century Gothic" w:hAnsi="Century Gothic"/>
          <w:b w:val="0"/>
          <w:sz w:val="24"/>
          <w:szCs w:val="24"/>
        </w:rPr>
        <w:t>78</w:t>
      </w:r>
      <w:r>
        <w:rPr>
          <w:rFonts w:ascii="Century Gothic" w:hAnsi="Century Gothic"/>
          <w:b w:val="0"/>
          <w:sz w:val="24"/>
          <w:szCs w:val="24"/>
        </w:rPr>
        <w:t>/202</w:t>
      </w:r>
      <w:r w:rsidR="00B52E19">
        <w:rPr>
          <w:rFonts w:ascii="Century Gothic" w:hAnsi="Century Gothic"/>
          <w:b w:val="0"/>
          <w:sz w:val="24"/>
          <w:szCs w:val="24"/>
        </w:rPr>
        <w:t>3</w:t>
      </w:r>
      <w:r w:rsidRPr="00F34677">
        <w:rPr>
          <w:rFonts w:ascii="Century Gothic" w:hAnsi="Century Gothic"/>
          <w:b w:val="0"/>
          <w:sz w:val="24"/>
          <w:szCs w:val="24"/>
        </w:rPr>
        <w:t xml:space="preserve"> del </w:t>
      </w:r>
      <w:r w:rsidR="005A3363">
        <w:rPr>
          <w:rFonts w:ascii="Century Gothic" w:hAnsi="Century Gothic"/>
          <w:b w:val="0"/>
          <w:sz w:val="24"/>
          <w:szCs w:val="24"/>
        </w:rPr>
        <w:t>Primer</w:t>
      </w:r>
      <w:r w:rsidRPr="00CC0792">
        <w:rPr>
          <w:rFonts w:ascii="Century Gothic" w:hAnsi="Century Gothic"/>
          <w:b w:val="0"/>
          <w:sz w:val="24"/>
          <w:szCs w:val="24"/>
        </w:rPr>
        <w:t xml:space="preserve"> Tribunal Colegiado en Materia Administrativa del Tercer Circuito</w:t>
      </w:r>
      <w:bookmarkEnd w:id="1"/>
      <w:r w:rsidRPr="00CC0792">
        <w:rPr>
          <w:rFonts w:ascii="Century Gothic" w:hAnsi="Century Gothic"/>
          <w:b w:val="0"/>
          <w:sz w:val="24"/>
          <w:szCs w:val="24"/>
        </w:rPr>
        <w:t>;</w:t>
      </w:r>
      <w:r w:rsidR="00B52E19">
        <w:rPr>
          <w:rFonts w:ascii="Century Gothic" w:hAnsi="Century Gothic"/>
          <w:b w:val="0"/>
          <w:sz w:val="24"/>
          <w:szCs w:val="24"/>
        </w:rPr>
        <w:t xml:space="preserve"> y</w:t>
      </w:r>
      <w:r w:rsidR="003F4089">
        <w:rPr>
          <w:rFonts w:ascii="Century Gothic" w:hAnsi="Century Gothic"/>
          <w:b w:val="0"/>
          <w:sz w:val="24"/>
          <w:szCs w:val="24"/>
        </w:rPr>
        <w:t xml:space="preserve"> </w:t>
      </w:r>
    </w:p>
    <w:p w14:paraId="72209FFD" w14:textId="77777777" w:rsidR="00AE723E" w:rsidRPr="008363B4" w:rsidRDefault="00376BED" w:rsidP="008363B4">
      <w:pPr>
        <w:pStyle w:val="Sangradetextonormal"/>
        <w:numPr>
          <w:ilvl w:val="0"/>
          <w:numId w:val="1"/>
        </w:numPr>
        <w:jc w:val="both"/>
        <w:rPr>
          <w:sz w:val="24"/>
          <w:szCs w:val="24"/>
        </w:rPr>
      </w:pPr>
      <w:r w:rsidRPr="00B339E5">
        <w:rPr>
          <w:rFonts w:ascii="Century Gothic" w:hAnsi="Century Gothic"/>
          <w:b w:val="0"/>
          <w:sz w:val="24"/>
          <w:szCs w:val="24"/>
        </w:rPr>
        <w:t>Clausura.</w:t>
      </w:r>
    </w:p>
    <w:p w14:paraId="68A69F40" w14:textId="77777777" w:rsidR="00AE7849" w:rsidRPr="00B339E5" w:rsidRDefault="00AE7849"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17471B9D" w14:textId="77777777" w:rsidR="00AE7849" w:rsidRPr="00B339E5" w:rsidRDefault="00AE7849" w:rsidP="00376BED">
      <w:pPr>
        <w:pStyle w:val="Textosinformato"/>
        <w:rPr>
          <w:b/>
          <w:szCs w:val="24"/>
        </w:rPr>
      </w:pPr>
    </w:p>
    <w:p w14:paraId="1DFB2370" w14:textId="77777777"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468B4B84" w14:textId="77777777" w:rsidR="00AE7849" w:rsidRPr="00B339E5" w:rsidRDefault="00AE7849"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7BA02950" w14:textId="77777777" w:rsidR="00AE7849" w:rsidRPr="00B339E5" w:rsidRDefault="00AE7849" w:rsidP="00376BED">
      <w:pPr>
        <w:pStyle w:val="Textosinformato"/>
        <w:rPr>
          <w:szCs w:val="24"/>
        </w:rPr>
      </w:pPr>
    </w:p>
    <w:p w14:paraId="4A5DDD52" w14:textId="77777777"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 xml:space="preserve">Somete a su aprobación el orden del día, si no existe manifestación al respecto, </w:t>
      </w:r>
      <w:proofErr w:type="gramStart"/>
      <w:r w:rsidRPr="00B339E5">
        <w:rPr>
          <w:szCs w:val="24"/>
        </w:rPr>
        <w:t>Secretario</w:t>
      </w:r>
      <w:proofErr w:type="gramEnd"/>
      <w:r w:rsidRPr="00B339E5">
        <w:rPr>
          <w:szCs w:val="24"/>
        </w:rPr>
        <w:t xml:space="preserve"> nos toma la votación</w:t>
      </w:r>
      <w:r w:rsidR="007A5486">
        <w:rPr>
          <w:szCs w:val="24"/>
        </w:rPr>
        <w:t>,</w:t>
      </w:r>
      <w:r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77777777"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Presidenta</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35582E1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2EBF58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136199A"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380E437" w14:textId="77777777" w:rsidR="00376BED" w:rsidRPr="00B339E5" w:rsidRDefault="00376BED" w:rsidP="00376BED">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4BE2802F"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5A3363">
              <w:rPr>
                <w:rFonts w:eastAsia="Calibri"/>
                <w:b/>
                <w:szCs w:val="24"/>
              </w:rPr>
              <w:t>94</w:t>
            </w:r>
            <w:r w:rsidR="00557D97">
              <w:rPr>
                <w:rFonts w:eastAsia="Calibri"/>
                <w:b/>
                <w:szCs w:val="24"/>
              </w:rPr>
              <w:t>/E/2023</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14:paraId="562F1A00" w14:textId="77777777" w:rsidR="00507405" w:rsidRDefault="00507405" w:rsidP="00A376D9">
      <w:pPr>
        <w:pStyle w:val="Textosinformato"/>
        <w:rPr>
          <w:b/>
          <w:szCs w:val="24"/>
        </w:rPr>
      </w:pPr>
    </w:p>
    <w:p w14:paraId="1FEDAB12" w14:textId="4A19ADD8" w:rsidR="000D161B" w:rsidRDefault="000D161B" w:rsidP="000D161B">
      <w:pPr>
        <w:pStyle w:val="Textosinformato"/>
        <w:jc w:val="center"/>
        <w:rPr>
          <w:b/>
          <w:szCs w:val="24"/>
        </w:rPr>
      </w:pPr>
      <w:r w:rsidRPr="00B339E5">
        <w:rPr>
          <w:b/>
          <w:szCs w:val="24"/>
        </w:rPr>
        <w:t>- 3 –</w:t>
      </w:r>
    </w:p>
    <w:p w14:paraId="7BC882C3" w14:textId="77777777" w:rsidR="000D161B" w:rsidRPr="00C14B5D" w:rsidRDefault="000D161B" w:rsidP="000D161B">
      <w:pPr>
        <w:pStyle w:val="Textosinformato"/>
        <w:rPr>
          <w:b/>
          <w:szCs w:val="24"/>
        </w:rPr>
      </w:pPr>
    </w:p>
    <w:p w14:paraId="564D8001" w14:textId="77777777" w:rsidR="000D161B" w:rsidRPr="00B339E5" w:rsidRDefault="000D161B" w:rsidP="000D161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111862">
        <w:rPr>
          <w:rFonts w:ascii="Century Gothic" w:hAnsi="Century Gothic"/>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14:paraId="7634884B" w14:textId="77777777" w:rsidR="000D161B" w:rsidRPr="00B339E5" w:rsidRDefault="000D161B" w:rsidP="000D161B">
      <w:pPr>
        <w:pStyle w:val="Sangradetextonormal"/>
        <w:ind w:left="0"/>
        <w:jc w:val="both"/>
        <w:rPr>
          <w:rFonts w:ascii="Century Gothic" w:hAnsi="Century Gothic"/>
          <w:b w:val="0"/>
          <w:sz w:val="24"/>
          <w:szCs w:val="24"/>
          <w:lang w:val="es-MX"/>
        </w:rPr>
      </w:pPr>
    </w:p>
    <w:p w14:paraId="585D8E98" w14:textId="41309959" w:rsidR="000D161B" w:rsidRPr="00B339E5" w:rsidRDefault="000D161B" w:rsidP="000D161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la recepción </w:t>
      </w:r>
      <w:r w:rsidR="00354CB5" w:rsidRPr="00354CB5">
        <w:rPr>
          <w:rFonts w:ascii="Century Gothic" w:hAnsi="Century Gothic"/>
          <w:b w:val="0"/>
          <w:sz w:val="24"/>
          <w:szCs w:val="24"/>
          <w:lang w:val="es-MX"/>
        </w:rPr>
        <w:t xml:space="preserve">del oficio 690/2023 que remite el Secretario de Acuerdos del Primer Tribunal Colegiado en Materia </w:t>
      </w:r>
      <w:r w:rsidR="00354CB5" w:rsidRPr="00354CB5">
        <w:rPr>
          <w:rFonts w:ascii="Century Gothic" w:hAnsi="Century Gothic"/>
          <w:b w:val="0"/>
          <w:sz w:val="24"/>
          <w:szCs w:val="24"/>
          <w:lang w:val="es-MX"/>
        </w:rPr>
        <w:lastRenderedPageBreak/>
        <w:t>Administrativa del Tercer Circuito, relativo al Juicio de Amparo número 278/2023, mediante el cual requiere a este Tribunal por el cumplimiento de la ejecutoria del juicio de amparo referido</w:t>
      </w:r>
      <w:r w:rsidRPr="00B339E5">
        <w:rPr>
          <w:rFonts w:ascii="Century Gothic" w:hAnsi="Century Gothic"/>
          <w:b w:val="0"/>
          <w:sz w:val="24"/>
          <w:szCs w:val="24"/>
        </w:rPr>
        <w:t>.</w:t>
      </w:r>
    </w:p>
    <w:p w14:paraId="1834460C" w14:textId="77777777" w:rsidR="000D161B" w:rsidRPr="00B339E5" w:rsidRDefault="000D161B" w:rsidP="000D161B">
      <w:pPr>
        <w:pStyle w:val="Sangradetextonormal"/>
        <w:ind w:left="0" w:firstLine="0"/>
        <w:jc w:val="both"/>
        <w:rPr>
          <w:rFonts w:ascii="Century Gothic" w:hAnsi="Century Gothic"/>
          <w:b w:val="0"/>
          <w:i/>
          <w:sz w:val="24"/>
          <w:szCs w:val="24"/>
        </w:rPr>
      </w:pPr>
    </w:p>
    <w:p w14:paraId="286FF242" w14:textId="77777777" w:rsidR="000D161B" w:rsidRDefault="000D161B" w:rsidP="000D161B">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del oficio</w:t>
      </w:r>
      <w:r w:rsidRPr="00B339E5">
        <w:rPr>
          <w:szCs w:val="24"/>
        </w:rPr>
        <w:t xml:space="preserve"> de referencia.</w:t>
      </w:r>
    </w:p>
    <w:p w14:paraId="69AD94C8" w14:textId="77777777" w:rsidR="000D161B" w:rsidRPr="00DD5EE7" w:rsidRDefault="000D161B" w:rsidP="000D161B">
      <w:pPr>
        <w:pStyle w:val="Textosinformato"/>
        <w:rPr>
          <w:szCs w:val="24"/>
        </w:rPr>
      </w:pPr>
    </w:p>
    <w:p w14:paraId="4331AF72" w14:textId="77777777" w:rsidR="000D161B" w:rsidRDefault="000D161B" w:rsidP="000D161B">
      <w:pPr>
        <w:pStyle w:val="Textosinformato"/>
        <w:jc w:val="center"/>
        <w:rPr>
          <w:b/>
          <w:szCs w:val="24"/>
        </w:rPr>
      </w:pPr>
      <w:r w:rsidRPr="00B339E5">
        <w:rPr>
          <w:b/>
          <w:szCs w:val="24"/>
        </w:rPr>
        <w:t>- 4 –</w:t>
      </w:r>
    </w:p>
    <w:p w14:paraId="64248CBE" w14:textId="77777777" w:rsidR="000D161B" w:rsidRPr="00B339E5" w:rsidRDefault="000D161B" w:rsidP="000D161B">
      <w:pPr>
        <w:pStyle w:val="Textosinformato"/>
        <w:rPr>
          <w:b/>
          <w:szCs w:val="24"/>
        </w:rPr>
      </w:pPr>
    </w:p>
    <w:p w14:paraId="6938372D" w14:textId="77777777" w:rsidR="000D161B" w:rsidRPr="00B339E5" w:rsidRDefault="000D161B" w:rsidP="000D161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CA9B79A" w14:textId="77777777" w:rsidR="000D161B" w:rsidRPr="00B339E5" w:rsidRDefault="000D161B" w:rsidP="000D161B">
      <w:pPr>
        <w:pStyle w:val="Sangradetextonormal"/>
        <w:ind w:left="0"/>
        <w:jc w:val="both"/>
        <w:rPr>
          <w:rFonts w:ascii="Century Gothic" w:hAnsi="Century Gothic"/>
          <w:b w:val="0"/>
          <w:sz w:val="24"/>
          <w:szCs w:val="24"/>
          <w:lang w:val="es-MX"/>
        </w:rPr>
      </w:pPr>
    </w:p>
    <w:p w14:paraId="05F56B43" w14:textId="3FFBB5AF" w:rsidR="000D161B" w:rsidRPr="00B339E5" w:rsidRDefault="000D161B" w:rsidP="000D161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354CB5" w:rsidRPr="00F34677">
        <w:rPr>
          <w:rFonts w:ascii="Century Gothic" w:hAnsi="Century Gothic"/>
          <w:b w:val="0"/>
          <w:sz w:val="24"/>
          <w:szCs w:val="24"/>
        </w:rPr>
        <w:t>discusión y en su caso aprobación del proyecto de sentencia del</w:t>
      </w:r>
      <w:r w:rsidR="00354CB5">
        <w:rPr>
          <w:rFonts w:ascii="Century Gothic" w:hAnsi="Century Gothic"/>
          <w:b w:val="0"/>
          <w:sz w:val="24"/>
          <w:szCs w:val="24"/>
        </w:rPr>
        <w:t xml:space="preserve"> expediente de Recurso de Reclamación 1164/2023</w:t>
      </w:r>
      <w:r w:rsidR="00354CB5" w:rsidRPr="00F34677">
        <w:rPr>
          <w:rFonts w:ascii="Century Gothic" w:hAnsi="Century Gothic"/>
          <w:b w:val="0"/>
          <w:sz w:val="24"/>
          <w:szCs w:val="24"/>
        </w:rPr>
        <w:t xml:space="preserve"> en cump</w:t>
      </w:r>
      <w:r w:rsidR="00354CB5">
        <w:rPr>
          <w:rFonts w:ascii="Century Gothic" w:hAnsi="Century Gothic"/>
          <w:b w:val="0"/>
          <w:sz w:val="24"/>
          <w:szCs w:val="24"/>
        </w:rPr>
        <w:t>limiento al Juicio de Amparo 278/2023</w:t>
      </w:r>
      <w:r w:rsidR="00354CB5" w:rsidRPr="00F34677">
        <w:rPr>
          <w:rFonts w:ascii="Century Gothic" w:hAnsi="Century Gothic"/>
          <w:b w:val="0"/>
          <w:sz w:val="24"/>
          <w:szCs w:val="24"/>
        </w:rPr>
        <w:t xml:space="preserve"> del </w:t>
      </w:r>
      <w:r w:rsidR="00354CB5">
        <w:rPr>
          <w:rFonts w:ascii="Century Gothic" w:hAnsi="Century Gothic"/>
          <w:b w:val="0"/>
          <w:sz w:val="24"/>
          <w:szCs w:val="24"/>
        </w:rPr>
        <w:t>Primer</w:t>
      </w:r>
      <w:r w:rsidR="00354CB5" w:rsidRPr="00CC0792">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w:t>
      </w:r>
    </w:p>
    <w:p w14:paraId="3320946D" w14:textId="77777777" w:rsidR="000D161B" w:rsidRPr="00B339E5" w:rsidRDefault="000D161B" w:rsidP="000D161B">
      <w:pPr>
        <w:pStyle w:val="Textosinformato"/>
        <w:rPr>
          <w:szCs w:val="24"/>
        </w:rPr>
      </w:pPr>
    </w:p>
    <w:p w14:paraId="03EADE16" w14:textId="77777777" w:rsidR="000D161B" w:rsidRPr="00B339E5" w:rsidRDefault="000D161B" w:rsidP="000D161B">
      <w:pPr>
        <w:pStyle w:val="Textosinformato"/>
        <w:rPr>
          <w:szCs w:val="24"/>
        </w:rPr>
      </w:pPr>
      <w:r>
        <w:rPr>
          <w:szCs w:val="24"/>
        </w:rPr>
        <w:t>En uso de la voz la</w:t>
      </w:r>
      <w:r w:rsidRPr="00B339E5">
        <w:rPr>
          <w:szCs w:val="24"/>
        </w:rPr>
        <w:t xml:space="preserve">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456A637" w14:textId="77777777" w:rsidR="000D161B" w:rsidRPr="00B339E5" w:rsidRDefault="000D161B" w:rsidP="000D161B">
      <w:pPr>
        <w:pStyle w:val="Textosinformato"/>
        <w:rPr>
          <w:szCs w:val="24"/>
        </w:rPr>
      </w:pPr>
    </w:p>
    <w:p w14:paraId="6B337CF8" w14:textId="77777777" w:rsidR="000D161B" w:rsidRPr="00B339E5" w:rsidRDefault="000D161B" w:rsidP="000D1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Presidenta</w:t>
      </w:r>
      <w:proofErr w:type="gramEnd"/>
      <w:r w:rsidRPr="00B339E5">
        <w:rPr>
          <w:szCs w:val="24"/>
          <w:lang w:val="es-MX"/>
        </w:rPr>
        <w:t xml:space="preserve">: </w:t>
      </w:r>
    </w:p>
    <w:p w14:paraId="314E3300" w14:textId="77777777" w:rsidR="000D161B" w:rsidRPr="00B339E5" w:rsidRDefault="000D161B" w:rsidP="000D161B">
      <w:pPr>
        <w:pStyle w:val="Textosinformato"/>
        <w:rPr>
          <w:szCs w:val="24"/>
          <w:lang w:val="es-MX"/>
        </w:rPr>
      </w:pPr>
    </w:p>
    <w:p w14:paraId="2007590C"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54EFF73A"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4EC4C0E"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82E82B6" w14:textId="77777777" w:rsidR="000D161B" w:rsidRPr="00B339E5" w:rsidRDefault="000D161B" w:rsidP="000D161B">
      <w:pPr>
        <w:pStyle w:val="Sangradetextonormal"/>
        <w:ind w:left="-142" w:firstLine="0"/>
        <w:jc w:val="both"/>
        <w:rPr>
          <w:rFonts w:ascii="Century Gothic" w:hAnsi="Century Gothic"/>
          <w:b w:val="0"/>
          <w:i/>
          <w:sz w:val="24"/>
          <w:szCs w:val="24"/>
        </w:rPr>
      </w:pPr>
    </w:p>
    <w:p w14:paraId="3B5960DA" w14:textId="77777777" w:rsidR="000D161B" w:rsidRPr="00B339E5" w:rsidRDefault="000D161B" w:rsidP="000D1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EE551C6" w14:textId="77777777" w:rsidR="000D161B" w:rsidRPr="00B339E5" w:rsidRDefault="000D161B" w:rsidP="000D1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161B" w:rsidRPr="00B339E5" w14:paraId="1D8F381E" w14:textId="77777777" w:rsidTr="000D161B">
        <w:tc>
          <w:tcPr>
            <w:tcW w:w="8934" w:type="dxa"/>
            <w:shd w:val="clear" w:color="auto" w:fill="auto"/>
          </w:tcPr>
          <w:p w14:paraId="6E7F1D2D" w14:textId="57C08C93" w:rsidR="000D161B" w:rsidRPr="00B339E5" w:rsidRDefault="000D161B" w:rsidP="000D161B">
            <w:pPr>
              <w:pStyle w:val="Textosinformato"/>
              <w:rPr>
                <w:rFonts w:eastAsia="Calibri"/>
                <w:szCs w:val="24"/>
              </w:rPr>
            </w:pPr>
            <w:r w:rsidRPr="00B339E5">
              <w:rPr>
                <w:rFonts w:eastAsia="Calibri"/>
                <w:b/>
                <w:szCs w:val="24"/>
              </w:rPr>
              <w:t>ACU/SS/</w:t>
            </w:r>
            <w:r>
              <w:rPr>
                <w:rFonts w:eastAsia="Calibri"/>
                <w:b/>
                <w:szCs w:val="24"/>
              </w:rPr>
              <w:t>02/</w:t>
            </w:r>
            <w:r w:rsidR="00354CB5">
              <w:rPr>
                <w:rFonts w:eastAsia="Calibri"/>
                <w:b/>
                <w:szCs w:val="24"/>
              </w:rPr>
              <w:t>94</w:t>
            </w:r>
            <w:r>
              <w:rPr>
                <w:rFonts w:eastAsia="Calibri"/>
                <w:b/>
                <w:szCs w:val="24"/>
              </w:rPr>
              <w:t>/E/2023</w:t>
            </w:r>
            <w:r w:rsidRPr="00B339E5">
              <w:rPr>
                <w:rFonts w:eastAsia="Calibri"/>
                <w:b/>
                <w:szCs w:val="24"/>
              </w:rPr>
              <w:t xml:space="preserve">. </w:t>
            </w:r>
            <w:r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Pr="001606E7">
              <w:rPr>
                <w:szCs w:val="24"/>
                <w:lang w:val="es-MX"/>
              </w:rPr>
              <w:t xml:space="preserve">los Magistrados </w:t>
            </w:r>
            <w:r>
              <w:rPr>
                <w:szCs w:val="24"/>
                <w:lang w:val="es-MX"/>
              </w:rPr>
              <w:t>Integrantes de la Sala Superior, aprobaron</w:t>
            </w:r>
            <w:r w:rsidRPr="00213FD1">
              <w:rPr>
                <w:szCs w:val="24"/>
                <w:lang w:val="es-MX"/>
              </w:rPr>
              <w:t xml:space="preserve"> por unanimidad de votos el proyecto de sentencia del expediente </w:t>
            </w:r>
            <w:r w:rsidR="00354CB5">
              <w:rPr>
                <w:szCs w:val="24"/>
                <w:lang w:val="es-MX"/>
              </w:rPr>
              <w:t>1164</w:t>
            </w:r>
            <w:r>
              <w:rPr>
                <w:szCs w:val="24"/>
                <w:lang w:val="es-MX"/>
              </w:rPr>
              <w:t>/202</w:t>
            </w:r>
            <w:r w:rsidR="00703BBE">
              <w:rPr>
                <w:szCs w:val="24"/>
                <w:lang w:val="es-MX"/>
              </w:rPr>
              <w:t>3</w:t>
            </w:r>
            <w:r>
              <w:rPr>
                <w:szCs w:val="24"/>
                <w:lang w:val="es-MX"/>
              </w:rPr>
              <w:t xml:space="preserve"> Recurso de </w:t>
            </w:r>
            <w:r w:rsidR="00354CB5">
              <w:rPr>
                <w:szCs w:val="24"/>
                <w:lang w:val="es-MX"/>
              </w:rPr>
              <w:t>Reclam</w:t>
            </w:r>
            <w:r w:rsidRPr="00213FD1">
              <w:rPr>
                <w:szCs w:val="24"/>
                <w:lang w:val="es-MX"/>
              </w:rPr>
              <w:t>ación</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sidRPr="00B339E5">
              <w:rPr>
                <w:rFonts w:eastAsia="Calibri"/>
                <w:szCs w:val="24"/>
              </w:rPr>
              <w:t xml:space="preserve">.  </w:t>
            </w:r>
          </w:p>
        </w:tc>
      </w:tr>
    </w:tbl>
    <w:p w14:paraId="69667B5C" w14:textId="023E1776" w:rsidR="00420A88" w:rsidRDefault="00420A88" w:rsidP="00D8458B">
      <w:pPr>
        <w:tabs>
          <w:tab w:val="left" w:pos="4678"/>
        </w:tabs>
        <w:autoSpaceDE w:val="0"/>
        <w:autoSpaceDN w:val="0"/>
        <w:spacing w:after="0" w:line="240" w:lineRule="auto"/>
        <w:contextualSpacing/>
        <w:rPr>
          <w:rFonts w:ascii="Century Gothic" w:hAnsi="Century Gothic" w:cs="Verdana"/>
          <w:sz w:val="24"/>
          <w:szCs w:val="24"/>
        </w:rPr>
      </w:pPr>
    </w:p>
    <w:p w14:paraId="3C61B403" w14:textId="4E57D974" w:rsidR="001928B6" w:rsidRPr="00B339E5" w:rsidRDefault="001928B6" w:rsidP="001928B6">
      <w:pPr>
        <w:pStyle w:val="Textosinformato"/>
        <w:jc w:val="center"/>
        <w:rPr>
          <w:b/>
          <w:szCs w:val="24"/>
        </w:rPr>
      </w:pPr>
      <w:r>
        <w:rPr>
          <w:b/>
          <w:szCs w:val="24"/>
        </w:rPr>
        <w:t>- 5</w:t>
      </w:r>
      <w:r w:rsidRPr="00B339E5">
        <w:rPr>
          <w:b/>
          <w:szCs w:val="24"/>
        </w:rPr>
        <w:t xml:space="preserve"> -</w:t>
      </w:r>
    </w:p>
    <w:p w14:paraId="2518280F" w14:textId="77777777" w:rsidR="00420A88" w:rsidRPr="00420A88" w:rsidRDefault="00420A88" w:rsidP="00703BBE">
      <w:pPr>
        <w:spacing w:after="0" w:line="240" w:lineRule="auto"/>
        <w:contextualSpacing/>
        <w:rPr>
          <w:rFonts w:ascii="Century Gothic" w:hAnsi="Century Gothic"/>
          <w:b/>
          <w:sz w:val="24"/>
          <w:szCs w:val="24"/>
        </w:rPr>
      </w:pPr>
    </w:p>
    <w:p w14:paraId="6DD42B1D" w14:textId="77777777"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1B1E73FA" w14:textId="77777777" w:rsidR="00521A31" w:rsidRPr="00B339E5" w:rsidRDefault="00521A31" w:rsidP="003F4089">
      <w:pPr>
        <w:pStyle w:val="Sangradetextonormal"/>
        <w:ind w:left="0" w:firstLine="0"/>
        <w:jc w:val="both"/>
        <w:rPr>
          <w:rFonts w:ascii="Century Gothic" w:hAnsi="Century Gothic"/>
          <w:b w:val="0"/>
          <w:sz w:val="24"/>
          <w:szCs w:val="24"/>
          <w:lang w:val="es-MX"/>
        </w:rPr>
      </w:pPr>
    </w:p>
    <w:p w14:paraId="74ECA13C" w14:textId="3DD7660A"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número </w:t>
      </w:r>
      <w:r w:rsidR="00981F17">
        <w:rPr>
          <w:rFonts w:ascii="Century Gothic" w:hAnsi="Century Gothic"/>
          <w:b w:val="0"/>
          <w:sz w:val="24"/>
          <w:szCs w:val="24"/>
          <w:lang w:val="es-MX"/>
        </w:rPr>
        <w:t>cinco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14:paraId="007CA360" w14:textId="77777777" w:rsidR="00521A31" w:rsidRPr="00B339E5" w:rsidRDefault="00521A31" w:rsidP="00047ABD">
      <w:pPr>
        <w:pStyle w:val="Textosinformato"/>
        <w:rPr>
          <w:szCs w:val="24"/>
          <w:lang w:val="es-MX"/>
        </w:rPr>
      </w:pPr>
    </w:p>
    <w:p w14:paraId="51E4A918" w14:textId="6E8A5074" w:rsidR="00047ABD" w:rsidRPr="00B339E5" w:rsidRDefault="00047ABD" w:rsidP="00047ABD">
      <w:pPr>
        <w:pStyle w:val="Textosinformato"/>
        <w:rPr>
          <w:szCs w:val="24"/>
        </w:rPr>
      </w:pPr>
      <w:r w:rsidRPr="00B339E5">
        <w:rPr>
          <w:szCs w:val="24"/>
        </w:rPr>
        <w:lastRenderedPageBreak/>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624B10">
        <w:rPr>
          <w:b/>
          <w:szCs w:val="24"/>
        </w:rPr>
        <w:t>catorce</w:t>
      </w:r>
      <w:r w:rsidR="00876036" w:rsidRPr="00B339E5">
        <w:rPr>
          <w:b/>
          <w:szCs w:val="24"/>
        </w:rPr>
        <w:t xml:space="preserve"> </w:t>
      </w:r>
      <w:r w:rsidR="00B84F92">
        <w:rPr>
          <w:b/>
          <w:szCs w:val="24"/>
        </w:rPr>
        <w:t xml:space="preserve">horas con </w:t>
      </w:r>
      <w:r w:rsidR="00981F17">
        <w:rPr>
          <w:b/>
          <w:szCs w:val="24"/>
        </w:rPr>
        <w:t>quince</w:t>
      </w:r>
      <w:r w:rsidR="00876036" w:rsidRPr="00B339E5">
        <w:rPr>
          <w:b/>
          <w:szCs w:val="24"/>
        </w:rPr>
        <w:t xml:space="preserve"> minutos </w:t>
      </w:r>
      <w:r w:rsidRPr="00B339E5">
        <w:rPr>
          <w:szCs w:val="24"/>
        </w:rPr>
        <w:t>del</w:t>
      </w:r>
      <w:r w:rsidR="00876036" w:rsidRPr="00B339E5">
        <w:rPr>
          <w:b/>
          <w:szCs w:val="24"/>
        </w:rPr>
        <w:t xml:space="preserve"> </w:t>
      </w:r>
      <w:r w:rsidR="00981F17">
        <w:rPr>
          <w:b/>
          <w:szCs w:val="24"/>
        </w:rPr>
        <w:t>veinti</w:t>
      </w:r>
      <w:r w:rsidR="00F46B7B">
        <w:rPr>
          <w:b/>
          <w:szCs w:val="24"/>
        </w:rPr>
        <w:t>nueve</w:t>
      </w:r>
      <w:r w:rsidR="009062AC">
        <w:rPr>
          <w:b/>
          <w:szCs w:val="24"/>
        </w:rPr>
        <w:t xml:space="preserve"> de noviembre</w:t>
      </w:r>
      <w:r w:rsidR="00864B46">
        <w:rPr>
          <w:b/>
          <w:szCs w:val="24"/>
        </w:rPr>
        <w:t xml:space="preserve"> de dos mil veintitrés</w:t>
      </w:r>
      <w:r w:rsidRPr="00B339E5">
        <w:rPr>
          <w:szCs w:val="24"/>
        </w:rPr>
        <w:t xml:space="preserve">, se concluye con la misma. Firman la presente acta para constancia los Magistrados integrantes de la Sala Superior, </w:t>
      </w:r>
      <w:proofErr w:type="gramStart"/>
      <w:r w:rsidRPr="00B339E5">
        <w:rPr>
          <w:szCs w:val="24"/>
        </w:rPr>
        <w:t>Presidenta</w:t>
      </w:r>
      <w:proofErr w:type="gramEnd"/>
      <w:r w:rsidRPr="00B339E5">
        <w:rPr>
          <w:szCs w:val="24"/>
        </w:rPr>
        <w:t xml:space="preserve">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A90C44">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390D8EC6" w14:textId="77777777"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14:paraId="582B2090" w14:textId="77777777"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14:paraId="098D1DF7" w14:textId="77777777"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14:paraId="05C3448E" w14:textId="77777777"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14:paraId="2F29BB6D"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4B8ACDE9"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6F081525"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24201066" w14:textId="77777777" w:rsidR="00070FE0" w:rsidRDefault="00047ABD" w:rsidP="00BE3408">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7D21D884"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270A2EF3"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167C3A64" w14:textId="77777777"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36D8BA50" w14:textId="77777777"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14:paraId="33705A71" w14:textId="77777777" w:rsidR="00070FE0" w:rsidRDefault="00070FE0" w:rsidP="002F2B41">
      <w:pPr>
        <w:spacing w:after="0" w:line="240" w:lineRule="auto"/>
        <w:rPr>
          <w:rFonts w:ascii="Century Gothic" w:eastAsia="Times New Roman" w:hAnsi="Century Gothic" w:cs="Times New Roman"/>
          <w:b/>
          <w:sz w:val="24"/>
          <w:szCs w:val="24"/>
          <w:lang w:val="es-ES" w:eastAsia="es-ES"/>
        </w:rPr>
      </w:pPr>
    </w:p>
    <w:p w14:paraId="784A708C" w14:textId="77777777"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w:t>
      </w:r>
      <w:bookmarkStart w:id="2" w:name="_GoBack"/>
      <w:bookmarkEnd w:id="2"/>
      <w:r w:rsidRPr="00B339E5">
        <w:rPr>
          <w:rFonts w:ascii="Century Gothic" w:eastAsia="Times New Roman" w:hAnsi="Century Gothic" w:cs="Times New Roman"/>
          <w:b/>
          <w:sz w:val="24"/>
          <w:szCs w:val="24"/>
          <w:lang w:val="es-ES" w:eastAsia="es-ES"/>
        </w:rPr>
        <w:t xml:space="preserve">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05BA1A6D"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981F17">
      <w:rPr>
        <w:rStyle w:val="Nmerodepgina"/>
        <w:sz w:val="18"/>
      </w:rPr>
      <w:t>4</w:t>
    </w:r>
  </w:p>
  <w:p w14:paraId="67678C94" w14:textId="6560A3C4" w:rsidR="00A566FC" w:rsidRPr="0052553A" w:rsidRDefault="00F46B7B" w:rsidP="001A3344">
    <w:pPr>
      <w:pStyle w:val="Piedepgina"/>
      <w:jc w:val="right"/>
      <w:rPr>
        <w:rStyle w:val="Nmerodepgina"/>
        <w:rFonts w:ascii="Century Gothic" w:hAnsi="Century Gothic"/>
        <w:smallCaps/>
      </w:rPr>
    </w:pPr>
    <w:r>
      <w:rPr>
        <w:rStyle w:val="Nmerodepgina"/>
        <w:rFonts w:ascii="Century Gothic" w:hAnsi="Century Gothic"/>
        <w:smallCaps/>
      </w:rPr>
      <w:t>NONAGÉSIMA CUARTA</w:t>
    </w:r>
    <w:r w:rsidR="00A566FC">
      <w:rPr>
        <w:rStyle w:val="Nmerodepgina"/>
        <w:rFonts w:ascii="Century Gothic" w:hAnsi="Century Gothic"/>
        <w:smallCaps/>
      </w:rPr>
      <w:t xml:space="preserve"> SESIÓN</w:t>
    </w:r>
    <w:r w:rsidR="00A566FC" w:rsidRPr="0052553A">
      <w:rPr>
        <w:rStyle w:val="Nmerodepgina"/>
        <w:rFonts w:ascii="Century Gothic" w:hAnsi="Century Gothic"/>
        <w:smallCaps/>
      </w:rPr>
      <w:t xml:space="preserve"> EXTRAORDINARIA </w:t>
    </w:r>
  </w:p>
  <w:p w14:paraId="0A88F3DE" w14:textId="39C89EA7" w:rsidR="00A566FC" w:rsidRPr="0052553A" w:rsidRDefault="00981F17" w:rsidP="00975397">
    <w:pPr>
      <w:pStyle w:val="Piedepgina"/>
      <w:jc w:val="right"/>
      <w:rPr>
        <w:rStyle w:val="Nmerodepgina"/>
        <w:rFonts w:ascii="Century Gothic" w:hAnsi="Century Gothic"/>
        <w:smallCaps/>
      </w:rPr>
    </w:pPr>
    <w:r>
      <w:rPr>
        <w:rStyle w:val="Nmerodepgina"/>
        <w:rFonts w:ascii="Century Gothic" w:hAnsi="Century Gothic"/>
        <w:smallCaps/>
      </w:rPr>
      <w:t>VEINT</w:t>
    </w:r>
    <w:r w:rsidR="00F46B7B">
      <w:rPr>
        <w:rStyle w:val="Nmerodepgina"/>
        <w:rFonts w:ascii="Century Gothic" w:hAnsi="Century Gothic"/>
        <w:smallCaps/>
      </w:rPr>
      <w:t>INUEVE</w:t>
    </w:r>
    <w:r w:rsidR="00521A31">
      <w:rPr>
        <w:rStyle w:val="Nmerodepgina"/>
        <w:rFonts w:ascii="Century Gothic" w:hAnsi="Century Gothic"/>
        <w:smallCaps/>
      </w:rPr>
      <w:t xml:space="preserve"> DE NOVIEMBRE</w:t>
    </w:r>
    <w:r w:rsidR="00A566FC">
      <w:rPr>
        <w:rStyle w:val="Nmerodepgina"/>
        <w:rFonts w:ascii="Century Gothic" w:hAnsi="Century Gothic"/>
        <w:smallCaps/>
      </w:rPr>
      <w:t xml:space="preserve"> DE DOS MIL VEINTITRÉS</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204C8"/>
    <w:rsid w:val="000252FB"/>
    <w:rsid w:val="00025347"/>
    <w:rsid w:val="00031699"/>
    <w:rsid w:val="00032788"/>
    <w:rsid w:val="000341E7"/>
    <w:rsid w:val="00037710"/>
    <w:rsid w:val="0004293C"/>
    <w:rsid w:val="00047ABD"/>
    <w:rsid w:val="00057398"/>
    <w:rsid w:val="000607CD"/>
    <w:rsid w:val="00061D51"/>
    <w:rsid w:val="00067078"/>
    <w:rsid w:val="00070FE0"/>
    <w:rsid w:val="000754CE"/>
    <w:rsid w:val="000846C2"/>
    <w:rsid w:val="000907A4"/>
    <w:rsid w:val="00091838"/>
    <w:rsid w:val="00096208"/>
    <w:rsid w:val="000A116C"/>
    <w:rsid w:val="000A3660"/>
    <w:rsid w:val="000B03F6"/>
    <w:rsid w:val="000B344D"/>
    <w:rsid w:val="000B3B1A"/>
    <w:rsid w:val="000B59D4"/>
    <w:rsid w:val="000C07C3"/>
    <w:rsid w:val="000C74D1"/>
    <w:rsid w:val="000D161B"/>
    <w:rsid w:val="000E0754"/>
    <w:rsid w:val="000E084A"/>
    <w:rsid w:val="000F2910"/>
    <w:rsid w:val="00101B27"/>
    <w:rsid w:val="00101CD2"/>
    <w:rsid w:val="00102158"/>
    <w:rsid w:val="00102B0E"/>
    <w:rsid w:val="0010367F"/>
    <w:rsid w:val="00105C4C"/>
    <w:rsid w:val="00106E55"/>
    <w:rsid w:val="00111862"/>
    <w:rsid w:val="001123FD"/>
    <w:rsid w:val="00122263"/>
    <w:rsid w:val="001257C0"/>
    <w:rsid w:val="00127116"/>
    <w:rsid w:val="00130240"/>
    <w:rsid w:val="0014586E"/>
    <w:rsid w:val="00145A71"/>
    <w:rsid w:val="00147322"/>
    <w:rsid w:val="00163527"/>
    <w:rsid w:val="001635A4"/>
    <w:rsid w:val="00164C50"/>
    <w:rsid w:val="00170CB3"/>
    <w:rsid w:val="001723F9"/>
    <w:rsid w:val="0018453C"/>
    <w:rsid w:val="0019015A"/>
    <w:rsid w:val="00190BE1"/>
    <w:rsid w:val="001927A7"/>
    <w:rsid w:val="001928B6"/>
    <w:rsid w:val="001A02D4"/>
    <w:rsid w:val="001A3344"/>
    <w:rsid w:val="001A6FD7"/>
    <w:rsid w:val="001B2A2F"/>
    <w:rsid w:val="001D1579"/>
    <w:rsid w:val="001D3122"/>
    <w:rsid w:val="001E7D28"/>
    <w:rsid w:val="00201548"/>
    <w:rsid w:val="002031DD"/>
    <w:rsid w:val="002228CE"/>
    <w:rsid w:val="00223159"/>
    <w:rsid w:val="00225E19"/>
    <w:rsid w:val="0022743C"/>
    <w:rsid w:val="00227F27"/>
    <w:rsid w:val="002413E1"/>
    <w:rsid w:val="002511E0"/>
    <w:rsid w:val="0026127C"/>
    <w:rsid w:val="00262FE5"/>
    <w:rsid w:val="00266EFA"/>
    <w:rsid w:val="00281703"/>
    <w:rsid w:val="00282FC3"/>
    <w:rsid w:val="00283650"/>
    <w:rsid w:val="00291321"/>
    <w:rsid w:val="002A6C67"/>
    <w:rsid w:val="002B12D3"/>
    <w:rsid w:val="002C2C7E"/>
    <w:rsid w:val="002C2FFC"/>
    <w:rsid w:val="002C7E50"/>
    <w:rsid w:val="002D02A5"/>
    <w:rsid w:val="002D0C31"/>
    <w:rsid w:val="002E29CC"/>
    <w:rsid w:val="002E41FD"/>
    <w:rsid w:val="002E57F1"/>
    <w:rsid w:val="002E5DE8"/>
    <w:rsid w:val="002E5E22"/>
    <w:rsid w:val="002F22CF"/>
    <w:rsid w:val="002F2B41"/>
    <w:rsid w:val="002F3807"/>
    <w:rsid w:val="002F474D"/>
    <w:rsid w:val="002F5A1F"/>
    <w:rsid w:val="00301859"/>
    <w:rsid w:val="003040D9"/>
    <w:rsid w:val="003041CF"/>
    <w:rsid w:val="00314739"/>
    <w:rsid w:val="00316069"/>
    <w:rsid w:val="00316D69"/>
    <w:rsid w:val="003178B5"/>
    <w:rsid w:val="003263ED"/>
    <w:rsid w:val="00326BCA"/>
    <w:rsid w:val="003318B4"/>
    <w:rsid w:val="00334B52"/>
    <w:rsid w:val="00342C3F"/>
    <w:rsid w:val="00342CBA"/>
    <w:rsid w:val="00344D19"/>
    <w:rsid w:val="00344E99"/>
    <w:rsid w:val="003453E1"/>
    <w:rsid w:val="00350FDA"/>
    <w:rsid w:val="0035395F"/>
    <w:rsid w:val="00354CB5"/>
    <w:rsid w:val="00357746"/>
    <w:rsid w:val="00365FF7"/>
    <w:rsid w:val="00376BED"/>
    <w:rsid w:val="003808E8"/>
    <w:rsid w:val="00383D81"/>
    <w:rsid w:val="00384412"/>
    <w:rsid w:val="00386215"/>
    <w:rsid w:val="00386DF9"/>
    <w:rsid w:val="0039480D"/>
    <w:rsid w:val="0039715C"/>
    <w:rsid w:val="003A470F"/>
    <w:rsid w:val="003B042D"/>
    <w:rsid w:val="003B076D"/>
    <w:rsid w:val="003B615C"/>
    <w:rsid w:val="003C29CA"/>
    <w:rsid w:val="003C5F92"/>
    <w:rsid w:val="003D2976"/>
    <w:rsid w:val="003E2A15"/>
    <w:rsid w:val="003F03EF"/>
    <w:rsid w:val="003F3758"/>
    <w:rsid w:val="003F4089"/>
    <w:rsid w:val="00400981"/>
    <w:rsid w:val="0040102F"/>
    <w:rsid w:val="00404859"/>
    <w:rsid w:val="00405D45"/>
    <w:rsid w:val="00406E34"/>
    <w:rsid w:val="004077E8"/>
    <w:rsid w:val="00413FEA"/>
    <w:rsid w:val="00416A41"/>
    <w:rsid w:val="00420A88"/>
    <w:rsid w:val="00423DB9"/>
    <w:rsid w:val="004251BA"/>
    <w:rsid w:val="00425BC0"/>
    <w:rsid w:val="00433757"/>
    <w:rsid w:val="00440A8B"/>
    <w:rsid w:val="00441BCC"/>
    <w:rsid w:val="004468A3"/>
    <w:rsid w:val="0044797F"/>
    <w:rsid w:val="0045320F"/>
    <w:rsid w:val="00462FA1"/>
    <w:rsid w:val="00473CBB"/>
    <w:rsid w:val="004751B1"/>
    <w:rsid w:val="0048367A"/>
    <w:rsid w:val="00483C2C"/>
    <w:rsid w:val="00484DE0"/>
    <w:rsid w:val="00486991"/>
    <w:rsid w:val="00490D33"/>
    <w:rsid w:val="00492AF4"/>
    <w:rsid w:val="00492D7D"/>
    <w:rsid w:val="004932DC"/>
    <w:rsid w:val="00495003"/>
    <w:rsid w:val="004960D7"/>
    <w:rsid w:val="00497600"/>
    <w:rsid w:val="00497AB7"/>
    <w:rsid w:val="004A57B5"/>
    <w:rsid w:val="004A5C54"/>
    <w:rsid w:val="004A7D8B"/>
    <w:rsid w:val="004B35A3"/>
    <w:rsid w:val="004B7F6C"/>
    <w:rsid w:val="004B7FEC"/>
    <w:rsid w:val="004C00DF"/>
    <w:rsid w:val="004D0AB6"/>
    <w:rsid w:val="004D11F7"/>
    <w:rsid w:val="004D1511"/>
    <w:rsid w:val="004D20A5"/>
    <w:rsid w:val="004D233F"/>
    <w:rsid w:val="004D4E65"/>
    <w:rsid w:val="004D66E0"/>
    <w:rsid w:val="004E012F"/>
    <w:rsid w:val="004E22A2"/>
    <w:rsid w:val="004E327F"/>
    <w:rsid w:val="004E6B91"/>
    <w:rsid w:val="004F178B"/>
    <w:rsid w:val="004F603A"/>
    <w:rsid w:val="00501A44"/>
    <w:rsid w:val="005060CB"/>
    <w:rsid w:val="00507405"/>
    <w:rsid w:val="0051446D"/>
    <w:rsid w:val="00516913"/>
    <w:rsid w:val="00521A31"/>
    <w:rsid w:val="00521D05"/>
    <w:rsid w:val="005242A0"/>
    <w:rsid w:val="0052586A"/>
    <w:rsid w:val="005324EC"/>
    <w:rsid w:val="005336F8"/>
    <w:rsid w:val="0053465A"/>
    <w:rsid w:val="00535E73"/>
    <w:rsid w:val="00540D2B"/>
    <w:rsid w:val="00543E2C"/>
    <w:rsid w:val="005464A9"/>
    <w:rsid w:val="00551E07"/>
    <w:rsid w:val="00556EBE"/>
    <w:rsid w:val="00557D97"/>
    <w:rsid w:val="00560987"/>
    <w:rsid w:val="00583908"/>
    <w:rsid w:val="005A3363"/>
    <w:rsid w:val="005B030A"/>
    <w:rsid w:val="005B06BD"/>
    <w:rsid w:val="005B1176"/>
    <w:rsid w:val="005C2DC2"/>
    <w:rsid w:val="005C457E"/>
    <w:rsid w:val="005D07BC"/>
    <w:rsid w:val="005D517A"/>
    <w:rsid w:val="005E39C4"/>
    <w:rsid w:val="005E758C"/>
    <w:rsid w:val="005F12F1"/>
    <w:rsid w:val="005F4020"/>
    <w:rsid w:val="00602514"/>
    <w:rsid w:val="00605BD0"/>
    <w:rsid w:val="0061109B"/>
    <w:rsid w:val="00612A4E"/>
    <w:rsid w:val="0061581D"/>
    <w:rsid w:val="00617CE8"/>
    <w:rsid w:val="00617F5F"/>
    <w:rsid w:val="00624B10"/>
    <w:rsid w:val="006277FF"/>
    <w:rsid w:val="0063424F"/>
    <w:rsid w:val="006370F7"/>
    <w:rsid w:val="00640847"/>
    <w:rsid w:val="006408C0"/>
    <w:rsid w:val="0064510F"/>
    <w:rsid w:val="00652733"/>
    <w:rsid w:val="0065310D"/>
    <w:rsid w:val="00656766"/>
    <w:rsid w:val="00656FC8"/>
    <w:rsid w:val="006642FD"/>
    <w:rsid w:val="00665C11"/>
    <w:rsid w:val="00670FA0"/>
    <w:rsid w:val="00671448"/>
    <w:rsid w:val="0067494B"/>
    <w:rsid w:val="00682ED9"/>
    <w:rsid w:val="0069226C"/>
    <w:rsid w:val="00692C6F"/>
    <w:rsid w:val="00693AF3"/>
    <w:rsid w:val="006A451E"/>
    <w:rsid w:val="006B115D"/>
    <w:rsid w:val="006D288B"/>
    <w:rsid w:val="006D471F"/>
    <w:rsid w:val="006D5232"/>
    <w:rsid w:val="006E2893"/>
    <w:rsid w:val="006E77D8"/>
    <w:rsid w:val="006F153C"/>
    <w:rsid w:val="006F3FCD"/>
    <w:rsid w:val="006F6742"/>
    <w:rsid w:val="00700F66"/>
    <w:rsid w:val="00703BBE"/>
    <w:rsid w:val="007105E1"/>
    <w:rsid w:val="00712D41"/>
    <w:rsid w:val="007139DF"/>
    <w:rsid w:val="00716874"/>
    <w:rsid w:val="00720DF4"/>
    <w:rsid w:val="00734154"/>
    <w:rsid w:val="00741C03"/>
    <w:rsid w:val="007538E8"/>
    <w:rsid w:val="00754049"/>
    <w:rsid w:val="00756133"/>
    <w:rsid w:val="007620B1"/>
    <w:rsid w:val="00762829"/>
    <w:rsid w:val="00762A6F"/>
    <w:rsid w:val="00765FF2"/>
    <w:rsid w:val="00775C06"/>
    <w:rsid w:val="0077631F"/>
    <w:rsid w:val="00777F54"/>
    <w:rsid w:val="007909F6"/>
    <w:rsid w:val="0079425E"/>
    <w:rsid w:val="0079592F"/>
    <w:rsid w:val="007A5486"/>
    <w:rsid w:val="007C3FB4"/>
    <w:rsid w:val="007C7D4D"/>
    <w:rsid w:val="007D2C81"/>
    <w:rsid w:val="007D5D05"/>
    <w:rsid w:val="007E126D"/>
    <w:rsid w:val="007E329A"/>
    <w:rsid w:val="007E3B50"/>
    <w:rsid w:val="007F2DED"/>
    <w:rsid w:val="007F3043"/>
    <w:rsid w:val="007F4EEB"/>
    <w:rsid w:val="00805F91"/>
    <w:rsid w:val="00807A5F"/>
    <w:rsid w:val="00817F18"/>
    <w:rsid w:val="00817F8C"/>
    <w:rsid w:val="0083248B"/>
    <w:rsid w:val="008363B4"/>
    <w:rsid w:val="0084241A"/>
    <w:rsid w:val="0084543D"/>
    <w:rsid w:val="0084757B"/>
    <w:rsid w:val="00851234"/>
    <w:rsid w:val="00864B46"/>
    <w:rsid w:val="00866499"/>
    <w:rsid w:val="00870384"/>
    <w:rsid w:val="0087433F"/>
    <w:rsid w:val="00874C5F"/>
    <w:rsid w:val="00876036"/>
    <w:rsid w:val="00884104"/>
    <w:rsid w:val="00885945"/>
    <w:rsid w:val="00886CF2"/>
    <w:rsid w:val="00887B32"/>
    <w:rsid w:val="00890B2D"/>
    <w:rsid w:val="008913AD"/>
    <w:rsid w:val="008930DD"/>
    <w:rsid w:val="008A461B"/>
    <w:rsid w:val="008C5E78"/>
    <w:rsid w:val="008C60FF"/>
    <w:rsid w:val="008C7285"/>
    <w:rsid w:val="008D3E51"/>
    <w:rsid w:val="008D5EDB"/>
    <w:rsid w:val="008E09C4"/>
    <w:rsid w:val="008E3721"/>
    <w:rsid w:val="008E458D"/>
    <w:rsid w:val="008F00CC"/>
    <w:rsid w:val="008F106A"/>
    <w:rsid w:val="008F1473"/>
    <w:rsid w:val="009062AC"/>
    <w:rsid w:val="009064A8"/>
    <w:rsid w:val="00913A23"/>
    <w:rsid w:val="0091699A"/>
    <w:rsid w:val="0092641F"/>
    <w:rsid w:val="00930EA1"/>
    <w:rsid w:val="00933F9E"/>
    <w:rsid w:val="00936E18"/>
    <w:rsid w:val="009403E6"/>
    <w:rsid w:val="009405DD"/>
    <w:rsid w:val="009428C7"/>
    <w:rsid w:val="0095050C"/>
    <w:rsid w:val="00953A52"/>
    <w:rsid w:val="00972362"/>
    <w:rsid w:val="009733A3"/>
    <w:rsid w:val="009740F2"/>
    <w:rsid w:val="00974B6C"/>
    <w:rsid w:val="00975397"/>
    <w:rsid w:val="00981913"/>
    <w:rsid w:val="00981F17"/>
    <w:rsid w:val="00991629"/>
    <w:rsid w:val="00992728"/>
    <w:rsid w:val="009A3C52"/>
    <w:rsid w:val="009A679A"/>
    <w:rsid w:val="009B47B5"/>
    <w:rsid w:val="009B6753"/>
    <w:rsid w:val="009C30EA"/>
    <w:rsid w:val="009C5D24"/>
    <w:rsid w:val="009C6CBB"/>
    <w:rsid w:val="009D17C8"/>
    <w:rsid w:val="009E4477"/>
    <w:rsid w:val="009F0A29"/>
    <w:rsid w:val="009F1E46"/>
    <w:rsid w:val="009F3DC7"/>
    <w:rsid w:val="00A00B56"/>
    <w:rsid w:val="00A0250B"/>
    <w:rsid w:val="00A0277B"/>
    <w:rsid w:val="00A078FD"/>
    <w:rsid w:val="00A1297F"/>
    <w:rsid w:val="00A14FC5"/>
    <w:rsid w:val="00A16681"/>
    <w:rsid w:val="00A16FE1"/>
    <w:rsid w:val="00A212FB"/>
    <w:rsid w:val="00A376D9"/>
    <w:rsid w:val="00A37B69"/>
    <w:rsid w:val="00A40843"/>
    <w:rsid w:val="00A44E6E"/>
    <w:rsid w:val="00A527E4"/>
    <w:rsid w:val="00A566FC"/>
    <w:rsid w:val="00A63B29"/>
    <w:rsid w:val="00A70D41"/>
    <w:rsid w:val="00A7300C"/>
    <w:rsid w:val="00A73086"/>
    <w:rsid w:val="00A75053"/>
    <w:rsid w:val="00A8348B"/>
    <w:rsid w:val="00A90C44"/>
    <w:rsid w:val="00A91123"/>
    <w:rsid w:val="00AA00C0"/>
    <w:rsid w:val="00AA020D"/>
    <w:rsid w:val="00AC070F"/>
    <w:rsid w:val="00AC16CF"/>
    <w:rsid w:val="00AC2D33"/>
    <w:rsid w:val="00AC73A0"/>
    <w:rsid w:val="00AD259C"/>
    <w:rsid w:val="00AD5BEB"/>
    <w:rsid w:val="00AE3106"/>
    <w:rsid w:val="00AE723E"/>
    <w:rsid w:val="00AE7849"/>
    <w:rsid w:val="00AF78FC"/>
    <w:rsid w:val="00B045BE"/>
    <w:rsid w:val="00B05446"/>
    <w:rsid w:val="00B13937"/>
    <w:rsid w:val="00B13FFB"/>
    <w:rsid w:val="00B1463A"/>
    <w:rsid w:val="00B15BE1"/>
    <w:rsid w:val="00B1616A"/>
    <w:rsid w:val="00B1684D"/>
    <w:rsid w:val="00B23258"/>
    <w:rsid w:val="00B25D3C"/>
    <w:rsid w:val="00B27AE2"/>
    <w:rsid w:val="00B27BA5"/>
    <w:rsid w:val="00B339E5"/>
    <w:rsid w:val="00B34241"/>
    <w:rsid w:val="00B35101"/>
    <w:rsid w:val="00B52E19"/>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B0CE0"/>
    <w:rsid w:val="00BB63BB"/>
    <w:rsid w:val="00BE3408"/>
    <w:rsid w:val="00BE5D60"/>
    <w:rsid w:val="00BF39B6"/>
    <w:rsid w:val="00C01069"/>
    <w:rsid w:val="00C03B0F"/>
    <w:rsid w:val="00C070FF"/>
    <w:rsid w:val="00C14DFF"/>
    <w:rsid w:val="00C14F63"/>
    <w:rsid w:val="00C20291"/>
    <w:rsid w:val="00C20501"/>
    <w:rsid w:val="00C24590"/>
    <w:rsid w:val="00C36AB9"/>
    <w:rsid w:val="00C40EE6"/>
    <w:rsid w:val="00C620D3"/>
    <w:rsid w:val="00C6604A"/>
    <w:rsid w:val="00C722EE"/>
    <w:rsid w:val="00C73E60"/>
    <w:rsid w:val="00C77703"/>
    <w:rsid w:val="00C82AB5"/>
    <w:rsid w:val="00C90903"/>
    <w:rsid w:val="00C94685"/>
    <w:rsid w:val="00C949F3"/>
    <w:rsid w:val="00CA569B"/>
    <w:rsid w:val="00CA601D"/>
    <w:rsid w:val="00CA64AB"/>
    <w:rsid w:val="00CB0B24"/>
    <w:rsid w:val="00CC0792"/>
    <w:rsid w:val="00CC29B0"/>
    <w:rsid w:val="00CC5026"/>
    <w:rsid w:val="00CC6159"/>
    <w:rsid w:val="00CC62FF"/>
    <w:rsid w:val="00CC7302"/>
    <w:rsid w:val="00CC7E95"/>
    <w:rsid w:val="00CD134F"/>
    <w:rsid w:val="00CD16DF"/>
    <w:rsid w:val="00CD3C05"/>
    <w:rsid w:val="00CD6B8C"/>
    <w:rsid w:val="00CD7A2E"/>
    <w:rsid w:val="00CE09AC"/>
    <w:rsid w:val="00CE4560"/>
    <w:rsid w:val="00CE6E9D"/>
    <w:rsid w:val="00CF18A2"/>
    <w:rsid w:val="00D0010A"/>
    <w:rsid w:val="00D0122D"/>
    <w:rsid w:val="00D01A8A"/>
    <w:rsid w:val="00D12224"/>
    <w:rsid w:val="00D2281B"/>
    <w:rsid w:val="00D255C9"/>
    <w:rsid w:val="00D34901"/>
    <w:rsid w:val="00D37AE5"/>
    <w:rsid w:val="00D4531F"/>
    <w:rsid w:val="00D53897"/>
    <w:rsid w:val="00D55462"/>
    <w:rsid w:val="00D55EFD"/>
    <w:rsid w:val="00D62D81"/>
    <w:rsid w:val="00D63AC3"/>
    <w:rsid w:val="00D652F2"/>
    <w:rsid w:val="00D76BB0"/>
    <w:rsid w:val="00D83F69"/>
    <w:rsid w:val="00D8458B"/>
    <w:rsid w:val="00D90553"/>
    <w:rsid w:val="00D9325D"/>
    <w:rsid w:val="00DA3D55"/>
    <w:rsid w:val="00DA5263"/>
    <w:rsid w:val="00DB2EA2"/>
    <w:rsid w:val="00DB34FB"/>
    <w:rsid w:val="00DC60B9"/>
    <w:rsid w:val="00DD19BE"/>
    <w:rsid w:val="00DE29CD"/>
    <w:rsid w:val="00DE32EB"/>
    <w:rsid w:val="00DE3B76"/>
    <w:rsid w:val="00DE4471"/>
    <w:rsid w:val="00DE51D8"/>
    <w:rsid w:val="00DE56E2"/>
    <w:rsid w:val="00DF164B"/>
    <w:rsid w:val="00DF2E8A"/>
    <w:rsid w:val="00DF3777"/>
    <w:rsid w:val="00DF4D0C"/>
    <w:rsid w:val="00DF6CCC"/>
    <w:rsid w:val="00DF77BB"/>
    <w:rsid w:val="00DF77DB"/>
    <w:rsid w:val="00E01867"/>
    <w:rsid w:val="00E0309A"/>
    <w:rsid w:val="00E306E8"/>
    <w:rsid w:val="00E41223"/>
    <w:rsid w:val="00E436C0"/>
    <w:rsid w:val="00E45AC0"/>
    <w:rsid w:val="00E46D87"/>
    <w:rsid w:val="00E6097B"/>
    <w:rsid w:val="00E7512E"/>
    <w:rsid w:val="00E8091D"/>
    <w:rsid w:val="00E820AA"/>
    <w:rsid w:val="00E82D97"/>
    <w:rsid w:val="00E8568E"/>
    <w:rsid w:val="00E928C0"/>
    <w:rsid w:val="00E95249"/>
    <w:rsid w:val="00EA1C0D"/>
    <w:rsid w:val="00EA4F3C"/>
    <w:rsid w:val="00EA7491"/>
    <w:rsid w:val="00EB1B8F"/>
    <w:rsid w:val="00EB5241"/>
    <w:rsid w:val="00ED0DFC"/>
    <w:rsid w:val="00ED7D1D"/>
    <w:rsid w:val="00EE25BA"/>
    <w:rsid w:val="00EE5FE6"/>
    <w:rsid w:val="00F003F9"/>
    <w:rsid w:val="00F07D9A"/>
    <w:rsid w:val="00F26B0F"/>
    <w:rsid w:val="00F27EA3"/>
    <w:rsid w:val="00F30AD8"/>
    <w:rsid w:val="00F328A5"/>
    <w:rsid w:val="00F34677"/>
    <w:rsid w:val="00F34ED1"/>
    <w:rsid w:val="00F407CF"/>
    <w:rsid w:val="00F43E2D"/>
    <w:rsid w:val="00F46B7B"/>
    <w:rsid w:val="00F501F1"/>
    <w:rsid w:val="00F53714"/>
    <w:rsid w:val="00F5573A"/>
    <w:rsid w:val="00F626E5"/>
    <w:rsid w:val="00F632B1"/>
    <w:rsid w:val="00F74251"/>
    <w:rsid w:val="00F75822"/>
    <w:rsid w:val="00F83919"/>
    <w:rsid w:val="00F925AD"/>
    <w:rsid w:val="00F93EAE"/>
    <w:rsid w:val="00FA23D1"/>
    <w:rsid w:val="00FA726A"/>
    <w:rsid w:val="00FB2E5D"/>
    <w:rsid w:val="00FB511B"/>
    <w:rsid w:val="00FB5EDA"/>
    <w:rsid w:val="00FB754D"/>
    <w:rsid w:val="00FC378A"/>
    <w:rsid w:val="00FC49B9"/>
    <w:rsid w:val="00FD3A54"/>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E191D-BF40-4AE1-BC73-24BC72EC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5984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2023-11-28T15:45:00Z</cp:lastPrinted>
  <dcterms:created xsi:type="dcterms:W3CDTF">2023-12-12T16:20:00Z</dcterms:created>
  <dcterms:modified xsi:type="dcterms:W3CDTF">2023-12-12T16:20:00Z</dcterms:modified>
</cp:coreProperties>
</file>