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244E89CE" w:rsidR="00376BED" w:rsidRPr="00947EBF" w:rsidRDefault="00605BD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2F3807">
        <w:rPr>
          <w:rFonts w:ascii="Century Gothic" w:eastAsia="Times New Roman" w:hAnsi="Century Gothic" w:cs="Verdana"/>
          <w:b/>
          <w:sz w:val="28"/>
          <w:szCs w:val="28"/>
          <w:lang w:val="es-ES" w:eastAsia="es-ES"/>
        </w:rPr>
        <w:t xml:space="preserve"> </w:t>
      </w:r>
      <w:r w:rsidR="007E144B">
        <w:rPr>
          <w:rFonts w:ascii="Century Gothic" w:eastAsia="Times New Roman" w:hAnsi="Century Gothic" w:cs="Verdana"/>
          <w:b/>
          <w:sz w:val="28"/>
          <w:szCs w:val="28"/>
          <w:lang w:val="es-ES" w:eastAsia="es-ES"/>
        </w:rPr>
        <w:t>SÉPTIMA</w:t>
      </w:r>
      <w:r w:rsidR="00BB63BB">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5AC52BA8"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A0B5C">
        <w:rPr>
          <w:rFonts w:ascii="Century Gothic" w:eastAsia="Times New Roman" w:hAnsi="Century Gothic" w:cs="Verdana"/>
          <w:b/>
          <w:sz w:val="24"/>
          <w:szCs w:val="24"/>
          <w:lang w:val="es-ES" w:eastAsia="es-ES"/>
        </w:rPr>
        <w:t xml:space="preserve"> on</w:t>
      </w:r>
      <w:r w:rsidR="00BB63BB">
        <w:rPr>
          <w:rFonts w:ascii="Century Gothic" w:eastAsia="Times New Roman" w:hAnsi="Century Gothic" w:cs="Verdana"/>
          <w:b/>
          <w:sz w:val="24"/>
          <w:szCs w:val="24"/>
          <w:lang w:val="es-ES" w:eastAsia="es-ES"/>
        </w:rPr>
        <w:t>ce</w:t>
      </w:r>
      <w:r w:rsidR="00605BD0">
        <w:rPr>
          <w:rFonts w:ascii="Century Gothic" w:eastAsia="Times New Roman" w:hAnsi="Century Gothic" w:cs="Verdana"/>
          <w:b/>
          <w:sz w:val="24"/>
          <w:szCs w:val="24"/>
          <w:lang w:val="es-ES" w:eastAsia="es-ES"/>
        </w:rPr>
        <w:t xml:space="preserve"> horas del </w:t>
      </w:r>
      <w:r w:rsidR="007E144B">
        <w:rPr>
          <w:rFonts w:ascii="Century Gothic" w:eastAsia="Times New Roman" w:hAnsi="Century Gothic" w:cs="Verdana"/>
          <w:b/>
          <w:sz w:val="24"/>
          <w:szCs w:val="24"/>
          <w:lang w:val="es-ES" w:eastAsia="es-ES"/>
        </w:rPr>
        <w:t>once</w:t>
      </w:r>
      <w:r w:rsidR="00F925AD">
        <w:rPr>
          <w:rFonts w:ascii="Century Gothic" w:eastAsia="Times New Roman" w:hAnsi="Century Gothic" w:cs="Verdana"/>
          <w:b/>
          <w:sz w:val="24"/>
          <w:szCs w:val="24"/>
          <w:lang w:val="es-ES" w:eastAsia="es-ES"/>
        </w:rPr>
        <w:t xml:space="preserve"> de octubre</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05BD0">
        <w:rPr>
          <w:rFonts w:ascii="Century Gothic" w:eastAsia="Times New Roman" w:hAnsi="Century Gothic" w:cs="Verdana"/>
          <w:b/>
          <w:sz w:val="24"/>
          <w:szCs w:val="24"/>
          <w:lang w:val="es-ES" w:eastAsia="es-ES"/>
        </w:rPr>
        <w:t>Septuagésima</w:t>
      </w:r>
      <w:r w:rsidR="006F6742">
        <w:rPr>
          <w:rFonts w:ascii="Century Gothic" w:eastAsia="Times New Roman" w:hAnsi="Century Gothic" w:cs="Verdana"/>
          <w:b/>
          <w:sz w:val="24"/>
          <w:szCs w:val="24"/>
          <w:lang w:val="es-ES" w:eastAsia="es-ES"/>
        </w:rPr>
        <w:t xml:space="preserve"> </w:t>
      </w:r>
      <w:r w:rsidR="001D160A">
        <w:rPr>
          <w:rFonts w:ascii="Century Gothic" w:eastAsia="Times New Roman" w:hAnsi="Century Gothic" w:cs="Verdana"/>
          <w:b/>
          <w:sz w:val="24"/>
          <w:szCs w:val="24"/>
          <w:lang w:val="es-ES" w:eastAsia="es-ES"/>
        </w:rPr>
        <w:t>Séptima</w:t>
      </w:r>
      <w:r w:rsidR="00BB63BB">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443BA5A7" w14:textId="77777777"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3F4ED135" w14:textId="77777777"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5C485E61" w14:textId="77777777"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14:paraId="25D03494" w14:textId="723D9C03" w:rsidR="009F0A29" w:rsidRPr="00F34677"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Recepción de</w:t>
      </w:r>
      <w:r w:rsidR="004B7A13">
        <w:rPr>
          <w:rFonts w:ascii="Century Gothic" w:hAnsi="Century Gothic"/>
          <w:b w:val="0"/>
          <w:sz w:val="24"/>
          <w:szCs w:val="24"/>
        </w:rPr>
        <w:t>l oficio</w:t>
      </w:r>
      <w:r>
        <w:rPr>
          <w:rFonts w:ascii="Century Gothic" w:hAnsi="Century Gothic"/>
          <w:b w:val="0"/>
          <w:sz w:val="24"/>
          <w:szCs w:val="24"/>
        </w:rPr>
        <w:t xml:space="preserve"> </w:t>
      </w:r>
      <w:r w:rsidR="007E144B">
        <w:rPr>
          <w:rFonts w:ascii="Century Gothic" w:hAnsi="Century Gothic"/>
          <w:b w:val="0"/>
          <w:sz w:val="24"/>
          <w:szCs w:val="24"/>
        </w:rPr>
        <w:t>59</w:t>
      </w:r>
      <w:r w:rsidR="004B7A13">
        <w:rPr>
          <w:rFonts w:ascii="Century Gothic" w:hAnsi="Century Gothic"/>
          <w:b w:val="0"/>
          <w:sz w:val="24"/>
          <w:szCs w:val="24"/>
        </w:rPr>
        <w:t>9</w:t>
      </w:r>
      <w:r w:rsidR="000D161B">
        <w:rPr>
          <w:rFonts w:ascii="Century Gothic" w:hAnsi="Century Gothic"/>
          <w:b w:val="0"/>
          <w:sz w:val="24"/>
          <w:szCs w:val="24"/>
        </w:rPr>
        <w:t xml:space="preserve">/2023 </w:t>
      </w:r>
      <w:r w:rsidRPr="00F34677">
        <w:rPr>
          <w:rFonts w:ascii="Century Gothic" w:hAnsi="Century Gothic"/>
          <w:b w:val="0"/>
          <w:sz w:val="24"/>
          <w:szCs w:val="24"/>
        </w:rPr>
        <w:t>que remite</w:t>
      </w:r>
      <w:r w:rsidR="004B7A13">
        <w:rPr>
          <w:rFonts w:ascii="Century Gothic" w:hAnsi="Century Gothic"/>
          <w:b w:val="0"/>
          <w:sz w:val="24"/>
          <w:szCs w:val="24"/>
        </w:rPr>
        <w:t xml:space="preserve"> el</w:t>
      </w:r>
      <w:r w:rsidRPr="00F34677">
        <w:rPr>
          <w:rFonts w:ascii="Century Gothic" w:hAnsi="Century Gothic"/>
          <w:b w:val="0"/>
          <w:sz w:val="24"/>
          <w:szCs w:val="24"/>
        </w:rPr>
        <w:t xml:space="preserve"> Secretario de Acuerdos del </w:t>
      </w:r>
      <w:r w:rsidR="007E144B">
        <w:rPr>
          <w:rFonts w:ascii="Century Gothic" w:hAnsi="Century Gothic"/>
          <w:b w:val="0"/>
          <w:sz w:val="24"/>
          <w:szCs w:val="24"/>
        </w:rPr>
        <w:t>Primer</w:t>
      </w:r>
      <w:r>
        <w:rPr>
          <w:rFonts w:ascii="Century Gothic" w:hAnsi="Century Gothic"/>
          <w:b w:val="0"/>
          <w:sz w:val="24"/>
          <w:szCs w:val="24"/>
        </w:rPr>
        <w:t xml:space="preserve"> Tribunal Colegiado en Materia Administrativ</w:t>
      </w:r>
      <w:r w:rsidR="004B7A13">
        <w:rPr>
          <w:rFonts w:ascii="Century Gothic" w:hAnsi="Century Gothic"/>
          <w:b w:val="0"/>
          <w:sz w:val="24"/>
          <w:szCs w:val="24"/>
        </w:rPr>
        <w:t>a del Tercer Circuito, relativo al</w:t>
      </w:r>
      <w:r>
        <w:rPr>
          <w:rFonts w:ascii="Century Gothic" w:hAnsi="Century Gothic"/>
          <w:b w:val="0"/>
          <w:sz w:val="24"/>
          <w:szCs w:val="24"/>
        </w:rPr>
        <w:t xml:space="preserve"> Juicio</w:t>
      </w:r>
      <w:r w:rsidR="007E144B">
        <w:rPr>
          <w:rFonts w:ascii="Century Gothic" w:hAnsi="Century Gothic"/>
          <w:b w:val="0"/>
          <w:sz w:val="24"/>
          <w:szCs w:val="24"/>
        </w:rPr>
        <w:t xml:space="preserve"> de Amparo número 201</w:t>
      </w:r>
      <w:r w:rsidR="004B7A13">
        <w:rPr>
          <w:rFonts w:ascii="Century Gothic" w:hAnsi="Century Gothic"/>
          <w:b w:val="0"/>
          <w:sz w:val="24"/>
          <w:szCs w:val="24"/>
        </w:rPr>
        <w:t>/2023</w:t>
      </w:r>
      <w:r w:rsidRPr="00F34677">
        <w:rPr>
          <w:rFonts w:ascii="Century Gothic" w:hAnsi="Century Gothic"/>
          <w:b w:val="0"/>
          <w:sz w:val="24"/>
          <w:szCs w:val="24"/>
        </w:rPr>
        <w:t xml:space="preserve">, mediante </w:t>
      </w:r>
      <w:r w:rsidR="004B7A13">
        <w:rPr>
          <w:rFonts w:ascii="Century Gothic" w:hAnsi="Century Gothic"/>
          <w:b w:val="0"/>
          <w:sz w:val="24"/>
          <w:szCs w:val="24"/>
        </w:rPr>
        <w:t>el cual</w:t>
      </w:r>
      <w:r w:rsidRPr="00F34677">
        <w:rPr>
          <w:rFonts w:ascii="Century Gothic" w:hAnsi="Century Gothic"/>
          <w:b w:val="0"/>
          <w:sz w:val="24"/>
          <w:szCs w:val="24"/>
        </w:rPr>
        <w:t xml:space="preserve"> requiere a este Tribunal por el c</w:t>
      </w:r>
      <w:r w:rsidR="004B7A13">
        <w:rPr>
          <w:rFonts w:ascii="Century Gothic" w:hAnsi="Century Gothic"/>
          <w:b w:val="0"/>
          <w:sz w:val="24"/>
          <w:szCs w:val="24"/>
        </w:rPr>
        <w:t>umplimiento de la ejecutoria del juicio de amparo referido</w:t>
      </w:r>
      <w:r w:rsidRPr="00F34677">
        <w:rPr>
          <w:rFonts w:ascii="Century Gothic" w:hAnsi="Century Gothic"/>
          <w:b w:val="0"/>
          <w:sz w:val="24"/>
          <w:szCs w:val="24"/>
        </w:rPr>
        <w:t>;</w:t>
      </w:r>
    </w:p>
    <w:p w14:paraId="34CBA25E" w14:textId="77777777" w:rsidR="00A83098" w:rsidRDefault="009F0A29" w:rsidP="004B7A13">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t>Análisis, discusión y en su caso aprobación del proyecto de sentencia del</w:t>
      </w:r>
      <w:r>
        <w:rPr>
          <w:rFonts w:ascii="Century Gothic" w:hAnsi="Century Gothic"/>
          <w:b w:val="0"/>
          <w:sz w:val="24"/>
          <w:szCs w:val="24"/>
        </w:rPr>
        <w:t xml:space="preserve"> expediente de Recurso de </w:t>
      </w:r>
      <w:r w:rsidR="007E144B">
        <w:rPr>
          <w:rFonts w:ascii="Century Gothic" w:hAnsi="Century Gothic"/>
          <w:b w:val="0"/>
          <w:sz w:val="24"/>
          <w:szCs w:val="24"/>
        </w:rPr>
        <w:t>Apelación 1146</w:t>
      </w:r>
      <w:r>
        <w:rPr>
          <w:rFonts w:ascii="Century Gothic" w:hAnsi="Century Gothic"/>
          <w:b w:val="0"/>
          <w:sz w:val="24"/>
          <w:szCs w:val="24"/>
        </w:rPr>
        <w:t>/2022</w:t>
      </w:r>
      <w:r w:rsidRPr="00F34677">
        <w:rPr>
          <w:rFonts w:ascii="Century Gothic" w:hAnsi="Century Gothic"/>
          <w:b w:val="0"/>
          <w:sz w:val="24"/>
          <w:szCs w:val="24"/>
        </w:rPr>
        <w:t xml:space="preserve"> en cump</w:t>
      </w:r>
      <w:r w:rsidR="007E144B">
        <w:rPr>
          <w:rFonts w:ascii="Century Gothic" w:hAnsi="Century Gothic"/>
          <w:b w:val="0"/>
          <w:sz w:val="24"/>
          <w:szCs w:val="24"/>
        </w:rPr>
        <w:t>limiento al Juicio de Amparo 201</w:t>
      </w:r>
      <w:r w:rsidR="004B7A13">
        <w:rPr>
          <w:rFonts w:ascii="Century Gothic" w:hAnsi="Century Gothic"/>
          <w:b w:val="0"/>
          <w:sz w:val="24"/>
          <w:szCs w:val="24"/>
        </w:rPr>
        <w:t>/2023</w:t>
      </w:r>
      <w:r w:rsidRPr="00F34677">
        <w:rPr>
          <w:rFonts w:ascii="Century Gothic" w:hAnsi="Century Gothic"/>
          <w:b w:val="0"/>
          <w:sz w:val="24"/>
          <w:szCs w:val="24"/>
        </w:rPr>
        <w:t xml:space="preserve"> del </w:t>
      </w:r>
      <w:r w:rsidR="007E144B">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Pr="00F34677">
        <w:rPr>
          <w:rFonts w:ascii="Century Gothic" w:hAnsi="Century Gothic"/>
          <w:b w:val="0"/>
          <w:sz w:val="24"/>
          <w:szCs w:val="24"/>
        </w:rPr>
        <w:t>;</w:t>
      </w:r>
      <w:r w:rsidR="004B7A13">
        <w:rPr>
          <w:rFonts w:ascii="Century Gothic" w:hAnsi="Century Gothic"/>
          <w:b w:val="0"/>
          <w:sz w:val="24"/>
          <w:szCs w:val="24"/>
        </w:rPr>
        <w:t xml:space="preserve"> </w:t>
      </w:r>
    </w:p>
    <w:p w14:paraId="21F256BC" w14:textId="2719F8AD" w:rsidR="00BB0CE0" w:rsidRPr="004B7A13" w:rsidRDefault="00A83098" w:rsidP="004B7A13">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 xml:space="preserve">Análisis, discusión y </w:t>
      </w:r>
      <w:r>
        <w:rPr>
          <w:rFonts w:ascii="Century Gothic" w:hAnsi="Century Gothic"/>
          <w:b w:val="0"/>
          <w:sz w:val="24"/>
          <w:szCs w:val="24"/>
          <w:lang w:val="es-MX"/>
        </w:rPr>
        <w:t>en su caso aprobación del ejercicio de Facultad de Atracción;</w:t>
      </w:r>
      <w:r w:rsidRPr="004B7A13">
        <w:rPr>
          <w:rFonts w:ascii="Century Gothic" w:hAnsi="Century Gothic"/>
          <w:b w:val="0"/>
          <w:sz w:val="24"/>
          <w:szCs w:val="24"/>
        </w:rPr>
        <w:t xml:space="preserve"> </w:t>
      </w:r>
      <w:r w:rsidR="000D161B" w:rsidRPr="004B7A13">
        <w:rPr>
          <w:rFonts w:ascii="Century Gothic" w:hAnsi="Century Gothic"/>
          <w:b w:val="0"/>
          <w:sz w:val="24"/>
          <w:szCs w:val="24"/>
        </w:rPr>
        <w:t>y</w:t>
      </w:r>
    </w:p>
    <w:p w14:paraId="72209FFD" w14:textId="77777777" w:rsidR="00AE723E" w:rsidRPr="008363B4" w:rsidRDefault="00376BED" w:rsidP="008363B4">
      <w:pPr>
        <w:pStyle w:val="Sangradetextonormal"/>
        <w:numPr>
          <w:ilvl w:val="0"/>
          <w:numId w:val="1"/>
        </w:numPr>
        <w:jc w:val="both"/>
        <w:rPr>
          <w:sz w:val="24"/>
          <w:szCs w:val="24"/>
        </w:rPr>
      </w:pPr>
      <w:r w:rsidRPr="00B339E5">
        <w:rPr>
          <w:rFonts w:ascii="Century Gothic" w:hAnsi="Century Gothic"/>
          <w:b w:val="0"/>
          <w:sz w:val="24"/>
          <w:szCs w:val="24"/>
        </w:rPr>
        <w:t>Clausura.</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17471B9D" w14:textId="77777777" w:rsidR="00AE7849" w:rsidRPr="00B339E5" w:rsidRDefault="00AE7849"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468B4B84" w14:textId="77777777" w:rsidR="00AE7849" w:rsidRPr="00B339E5" w:rsidRDefault="00AE7849"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BA02950" w14:textId="77777777" w:rsidR="00AE7849" w:rsidRPr="00B339E5" w:rsidRDefault="00AE7849"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47ED0F68" w:rsidR="00376BED" w:rsidRPr="00B339E5" w:rsidRDefault="00376BED" w:rsidP="005B1176">
            <w:pPr>
              <w:pStyle w:val="Textosinformato"/>
              <w:rPr>
                <w:rFonts w:eastAsia="Calibri"/>
                <w:b/>
                <w:szCs w:val="24"/>
              </w:rPr>
            </w:pPr>
            <w:r w:rsidRPr="00B339E5">
              <w:rPr>
                <w:rFonts w:eastAsia="Calibri"/>
                <w:b/>
                <w:szCs w:val="24"/>
              </w:rPr>
              <w:t>ACU/SS/01/</w:t>
            </w:r>
            <w:r w:rsidR="001D160A">
              <w:rPr>
                <w:rFonts w:eastAsia="Calibri"/>
                <w:b/>
                <w:szCs w:val="24"/>
              </w:rPr>
              <w:t>77</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10FE5123" w14:textId="77777777" w:rsidR="000D161B" w:rsidRDefault="000D161B" w:rsidP="004B7A13">
      <w:pPr>
        <w:pStyle w:val="Textosinformato"/>
        <w:rPr>
          <w:b/>
          <w:szCs w:val="24"/>
        </w:rPr>
      </w:pPr>
    </w:p>
    <w:p w14:paraId="1FEDAB12" w14:textId="77777777"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p>
    <w:p w14:paraId="7634884B" w14:textId="77777777" w:rsidR="000D161B" w:rsidRPr="00B339E5" w:rsidRDefault="000D161B" w:rsidP="000D161B">
      <w:pPr>
        <w:pStyle w:val="Sangradetextonormal"/>
        <w:ind w:left="0"/>
        <w:jc w:val="both"/>
        <w:rPr>
          <w:rFonts w:ascii="Century Gothic" w:hAnsi="Century Gothic"/>
          <w:b w:val="0"/>
          <w:sz w:val="24"/>
          <w:szCs w:val="24"/>
          <w:lang w:val="es-MX"/>
        </w:rPr>
      </w:pPr>
    </w:p>
    <w:p w14:paraId="585D8E98" w14:textId="302658B7"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recepción </w:t>
      </w:r>
      <w:r w:rsidR="00A83098" w:rsidRPr="00A83098">
        <w:rPr>
          <w:rFonts w:ascii="Century Gothic" w:hAnsi="Century Gothic"/>
          <w:b w:val="0"/>
          <w:sz w:val="24"/>
          <w:szCs w:val="24"/>
          <w:lang w:val="es-MX"/>
        </w:rPr>
        <w:t>del oficio 599/2023 que remite el Secretario de Acuerdos del Primer Tribunal Colegiado en Materia Administrativa del Tercer Circuito, relativo al Juicio de Amparo número 201/2023, mediante el cual requiere a este Tribunal por el cumplimiento de la ejecutoria del juicio de amparo referido</w:t>
      </w:r>
      <w:r w:rsidRPr="00B339E5">
        <w:rPr>
          <w:rFonts w:ascii="Century Gothic" w:hAnsi="Century Gothic"/>
          <w:b w:val="0"/>
          <w:sz w:val="24"/>
          <w:szCs w:val="24"/>
        </w:rPr>
        <w:t>.</w:t>
      </w:r>
    </w:p>
    <w:p w14:paraId="1834460C" w14:textId="77777777" w:rsidR="000D161B" w:rsidRPr="00B339E5" w:rsidRDefault="000D161B" w:rsidP="000D161B">
      <w:pPr>
        <w:pStyle w:val="Sangradetextonormal"/>
        <w:ind w:left="0" w:firstLine="0"/>
        <w:jc w:val="both"/>
        <w:rPr>
          <w:rFonts w:ascii="Century Gothic" w:hAnsi="Century Gothic"/>
          <w:b w:val="0"/>
          <w:i/>
          <w:sz w:val="24"/>
          <w:szCs w:val="24"/>
        </w:rPr>
      </w:pPr>
    </w:p>
    <w:p w14:paraId="286FF242" w14:textId="77777777"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14:paraId="69AD94C8" w14:textId="77777777" w:rsidR="000D161B" w:rsidRPr="00DD5EE7" w:rsidRDefault="000D161B" w:rsidP="000D161B">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64248CBE" w14:textId="77777777" w:rsidR="000D161B" w:rsidRPr="00B339E5" w:rsidRDefault="000D161B"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4C07A425"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A83098" w:rsidRPr="00A83098">
        <w:rPr>
          <w:rFonts w:ascii="Century Gothic" w:hAnsi="Century Gothic"/>
          <w:b w:val="0"/>
          <w:sz w:val="24"/>
          <w:szCs w:val="24"/>
          <w:lang w:val="es-MX"/>
        </w:rPr>
        <w:t>discusión y en su caso aprobación del proyecto de sentencia del expediente de Recurso de Apelación 1146/2022 en cumplimiento al Juicio de Amparo 201/2023 del Primer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5C5A5198" w:rsidR="000D161B" w:rsidRPr="00B339E5" w:rsidRDefault="000D161B" w:rsidP="000D161B">
            <w:pPr>
              <w:pStyle w:val="Textosinformato"/>
              <w:rPr>
                <w:rFonts w:eastAsia="Calibri"/>
                <w:szCs w:val="24"/>
              </w:rPr>
            </w:pPr>
            <w:r w:rsidRPr="00B339E5">
              <w:rPr>
                <w:rFonts w:eastAsia="Calibri"/>
                <w:b/>
                <w:szCs w:val="24"/>
              </w:rPr>
              <w:t>ACU/SS/</w:t>
            </w:r>
            <w:r w:rsidR="001D160A">
              <w:rPr>
                <w:rFonts w:eastAsia="Calibri"/>
                <w:b/>
                <w:szCs w:val="24"/>
              </w:rPr>
              <w:t>02/77</w:t>
            </w:r>
            <w:r>
              <w:rPr>
                <w:rFonts w:eastAsia="Calibri"/>
                <w:b/>
                <w:szCs w:val="24"/>
              </w:rPr>
              <w:t>/E/2023</w:t>
            </w:r>
            <w:r w:rsidRPr="00B339E5">
              <w:rPr>
                <w:rFonts w:eastAsia="Calibri"/>
                <w:b/>
                <w:szCs w:val="24"/>
              </w:rPr>
              <w:t xml:space="preserve">. </w:t>
            </w:r>
            <w:r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Pr="001606E7">
              <w:rPr>
                <w:szCs w:val="24"/>
                <w:lang w:val="es-MX"/>
              </w:rPr>
              <w:t xml:space="preserve">los Magistrados </w:t>
            </w:r>
            <w:r>
              <w:rPr>
                <w:szCs w:val="24"/>
                <w:lang w:val="es-MX"/>
              </w:rPr>
              <w:t>Integrantes de la Sala Superior, aprobaron</w:t>
            </w:r>
            <w:r w:rsidRPr="00213FD1">
              <w:rPr>
                <w:szCs w:val="24"/>
                <w:lang w:val="es-MX"/>
              </w:rPr>
              <w:t xml:space="preserve"> por unanimidad de votos el proyecto de sentencia del expediente </w:t>
            </w:r>
            <w:r w:rsidR="00A83098">
              <w:rPr>
                <w:szCs w:val="24"/>
                <w:lang w:val="es-MX"/>
              </w:rPr>
              <w:t>1146/2022 Recurso de Apel</w:t>
            </w:r>
            <w:r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14:paraId="39B37DFA" w14:textId="77777777" w:rsidR="000D161B" w:rsidRDefault="000D161B" w:rsidP="000D161B">
      <w:pPr>
        <w:pStyle w:val="Textosinformato"/>
        <w:rPr>
          <w:b/>
          <w:szCs w:val="24"/>
          <w:lang w:val="es-MX"/>
        </w:rPr>
      </w:pPr>
    </w:p>
    <w:p w14:paraId="35F4A97A" w14:textId="77777777" w:rsidR="000D161B" w:rsidRDefault="000D161B" w:rsidP="000D161B">
      <w:pPr>
        <w:pStyle w:val="Textosinformato"/>
        <w:jc w:val="center"/>
        <w:rPr>
          <w:b/>
          <w:szCs w:val="24"/>
        </w:rPr>
      </w:pPr>
      <w:r>
        <w:rPr>
          <w:b/>
          <w:szCs w:val="24"/>
        </w:rPr>
        <w:t>- 5</w:t>
      </w:r>
      <w:r w:rsidRPr="00B339E5">
        <w:rPr>
          <w:b/>
          <w:szCs w:val="24"/>
        </w:rPr>
        <w:t xml:space="preserve"> –</w:t>
      </w:r>
    </w:p>
    <w:p w14:paraId="2059B378" w14:textId="6D916796" w:rsidR="000607CD" w:rsidRPr="00851234" w:rsidRDefault="000607CD" w:rsidP="004B7A13">
      <w:pPr>
        <w:pStyle w:val="Sangradetextonormal"/>
        <w:ind w:left="0" w:firstLine="0"/>
        <w:jc w:val="both"/>
        <w:rPr>
          <w:b w:val="0"/>
          <w:szCs w:val="24"/>
          <w:lang w:val="es-ES"/>
        </w:rPr>
      </w:pPr>
    </w:p>
    <w:p w14:paraId="6BADDA6C" w14:textId="77777777" w:rsidR="00A83098" w:rsidRDefault="00876036" w:rsidP="00A83098">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00A83098">
        <w:rPr>
          <w:rFonts w:ascii="Century Gothic" w:hAnsi="Century Gothic"/>
          <w:b w:val="0"/>
          <w:sz w:val="24"/>
          <w:szCs w:val="24"/>
          <w:lang w:val="es-MX"/>
        </w:rPr>
        <w:t xml:space="preserve">En uso de la voz la </w:t>
      </w:r>
      <w:r w:rsidR="00A83098">
        <w:rPr>
          <w:rFonts w:ascii="Century Gothic" w:hAnsi="Century Gothic"/>
          <w:sz w:val="24"/>
          <w:szCs w:val="24"/>
          <w:lang w:val="es-MX"/>
        </w:rPr>
        <w:t>Magistrada Presidenta:</w:t>
      </w:r>
      <w:r w:rsidR="00A83098">
        <w:rPr>
          <w:rFonts w:ascii="Century Gothic" w:hAnsi="Century Gothic"/>
          <w:b w:val="0"/>
          <w:sz w:val="24"/>
          <w:szCs w:val="24"/>
          <w:lang w:val="es-MX"/>
        </w:rPr>
        <w:t xml:space="preserve"> Secretario, nos da cuenta del siguiente punto del orden del día, por favor. </w:t>
      </w:r>
    </w:p>
    <w:p w14:paraId="07A15D65" w14:textId="77777777" w:rsidR="00A83098" w:rsidRDefault="00A83098" w:rsidP="00A83098">
      <w:pPr>
        <w:pStyle w:val="Sangradetextonormal"/>
        <w:ind w:left="0"/>
        <w:jc w:val="both"/>
        <w:rPr>
          <w:rFonts w:ascii="Century Gothic" w:hAnsi="Century Gothic"/>
          <w:b w:val="0"/>
          <w:sz w:val="24"/>
          <w:szCs w:val="24"/>
          <w:lang w:val="es-MX"/>
        </w:rPr>
      </w:pPr>
    </w:p>
    <w:p w14:paraId="54889E6B" w14:textId="77777777" w:rsidR="00A83098" w:rsidRDefault="00A83098" w:rsidP="00A83098">
      <w:pPr>
        <w:pStyle w:val="Textosinformato"/>
        <w:rPr>
          <w:b/>
          <w:szCs w:val="24"/>
        </w:rPr>
      </w:pPr>
      <w:r>
        <w:rPr>
          <w:szCs w:val="24"/>
          <w:lang w:val="es-MX"/>
        </w:rPr>
        <w:lastRenderedPageBreak/>
        <w:t xml:space="preserve">En uso de la voz el </w:t>
      </w:r>
      <w:r>
        <w:rPr>
          <w:b/>
          <w:bCs/>
          <w:szCs w:val="24"/>
          <w:lang w:val="es-MX"/>
        </w:rPr>
        <w:t>Secretario General de Acuerdos</w:t>
      </w:r>
      <w:r>
        <w:rPr>
          <w:szCs w:val="24"/>
          <w:lang w:val="es-MX"/>
        </w:rPr>
        <w:t xml:space="preserve">: El siguiente punto del orden del día es el relativo al </w:t>
      </w:r>
      <w:r>
        <w:rPr>
          <w:szCs w:val="24"/>
        </w:rPr>
        <w:t xml:space="preserve">análisis, discusión y </w:t>
      </w:r>
      <w:r>
        <w:rPr>
          <w:szCs w:val="24"/>
          <w:lang w:val="es-MX"/>
        </w:rPr>
        <w:t>en su caso aprobación del ejercicio de Facultad de Atracción</w:t>
      </w:r>
      <w:r>
        <w:rPr>
          <w:szCs w:val="24"/>
        </w:rPr>
        <w:t>.</w:t>
      </w:r>
      <w:r>
        <w:rPr>
          <w:b/>
          <w:szCs w:val="24"/>
        </w:rPr>
        <w:t xml:space="preserve"> </w:t>
      </w:r>
    </w:p>
    <w:p w14:paraId="18324797" w14:textId="77777777" w:rsidR="00A83098" w:rsidRDefault="00A83098" w:rsidP="00A83098">
      <w:pPr>
        <w:pStyle w:val="Textosinformato"/>
        <w:rPr>
          <w:b/>
          <w:szCs w:val="24"/>
        </w:rPr>
      </w:pPr>
    </w:p>
    <w:p w14:paraId="5BF121BA" w14:textId="37C3864B" w:rsidR="00A83098" w:rsidRDefault="00A83098" w:rsidP="00A83098">
      <w:pPr>
        <w:pStyle w:val="Textosinformato"/>
        <w:rPr>
          <w:szCs w:val="24"/>
        </w:rPr>
      </w:pPr>
      <w:r>
        <w:rPr>
          <w:bCs/>
          <w:szCs w:val="24"/>
        </w:rPr>
        <w:t xml:space="preserve">Continuando con el uso de la voz </w:t>
      </w:r>
      <w:r>
        <w:rPr>
          <w:b/>
          <w:bCs/>
          <w:szCs w:val="24"/>
        </w:rPr>
        <w:t>el Secretario General de Acuerdos:</w:t>
      </w:r>
      <w:r>
        <w:rPr>
          <w:bCs/>
          <w:szCs w:val="24"/>
        </w:rPr>
        <w:t xml:space="preserve"> En ese sentido, doy cuenta, </w:t>
      </w:r>
      <w:r>
        <w:rPr>
          <w:szCs w:val="24"/>
        </w:rPr>
        <w:t xml:space="preserve">del escrito presentado por </w:t>
      </w:r>
      <w:r w:rsidR="009B3D08">
        <w:rPr>
          <w:szCs w:val="24"/>
        </w:rPr>
        <w:t xml:space="preserve">Manuel Rodrigo Escoto Leal, en su </w:t>
      </w:r>
      <w:r w:rsidR="0017147C">
        <w:rPr>
          <w:szCs w:val="24"/>
        </w:rPr>
        <w:t>carácter de Síndico Municipal del Ayuntamiento de Zapopan, Jalisco autoridad demandada</w:t>
      </w:r>
      <w:r>
        <w:rPr>
          <w:szCs w:val="24"/>
        </w:rPr>
        <w:t xml:space="preserve"> dentr</w:t>
      </w:r>
      <w:r w:rsidR="0017147C">
        <w:rPr>
          <w:szCs w:val="24"/>
        </w:rPr>
        <w:t>o del Juicio Administrativo 5083/2023 del índice de la Cuarta</w:t>
      </w:r>
      <w:r>
        <w:rPr>
          <w:szCs w:val="24"/>
        </w:rPr>
        <w:t xml:space="preserve"> Sala Unitaria de este Tribunal, mediante el cual solicita a la Sala Superior ejercer la Facultad de Atracción para </w:t>
      </w:r>
      <w:r w:rsidR="0017147C">
        <w:rPr>
          <w:szCs w:val="24"/>
        </w:rPr>
        <w:t>resolver sobre el otorgamiento de la suspensión definitiva del referido juicio</w:t>
      </w:r>
      <w:r>
        <w:rPr>
          <w:szCs w:val="24"/>
        </w:rPr>
        <w:t xml:space="preserve">, </w:t>
      </w:r>
      <w:r w:rsidR="001D160A">
        <w:rPr>
          <w:szCs w:val="24"/>
        </w:rPr>
        <w:t xml:space="preserve">en virtud de que mediante acuerdo de seis de octubre del presente año, la Cuarta Sala Unitaria concedió la medida cautelar provisional, </w:t>
      </w:r>
      <w:r>
        <w:rPr>
          <w:szCs w:val="24"/>
        </w:rPr>
        <w:t xml:space="preserve">en el que la parte actora </w:t>
      </w:r>
      <w:proofErr w:type="spellStart"/>
      <w:r w:rsidR="001D160A">
        <w:rPr>
          <w:szCs w:val="24"/>
        </w:rPr>
        <w:t>Sointe</w:t>
      </w:r>
      <w:proofErr w:type="spellEnd"/>
      <w:r w:rsidR="0017147C">
        <w:rPr>
          <w:szCs w:val="24"/>
        </w:rPr>
        <w:t xml:space="preserve"> Soluciones Intelecto y Tecnología S.A. de C.V. </w:t>
      </w:r>
      <w:r>
        <w:rPr>
          <w:szCs w:val="24"/>
        </w:rPr>
        <w:t>señala co</w:t>
      </w:r>
      <w:r w:rsidR="00526620">
        <w:rPr>
          <w:szCs w:val="24"/>
        </w:rPr>
        <w:t xml:space="preserve">mo acto impugnado la pretensión de modificación </w:t>
      </w:r>
      <w:r w:rsidR="001728D8">
        <w:rPr>
          <w:szCs w:val="24"/>
        </w:rPr>
        <w:t xml:space="preserve">al Contrato de </w:t>
      </w:r>
      <w:r w:rsidR="00171595">
        <w:rPr>
          <w:szCs w:val="24"/>
        </w:rPr>
        <w:t>Concesión CON 01/2017 celebrado el diecinueve de junio de dos mil diecisiete</w:t>
      </w:r>
      <w:r w:rsidR="001D160A">
        <w:rPr>
          <w:szCs w:val="24"/>
        </w:rPr>
        <w:t xml:space="preserve"> entre la sociedad </w:t>
      </w:r>
      <w:proofErr w:type="spellStart"/>
      <w:r w:rsidR="001D160A">
        <w:rPr>
          <w:szCs w:val="24"/>
        </w:rPr>
        <w:t>Fortius</w:t>
      </w:r>
      <w:proofErr w:type="spellEnd"/>
      <w:r w:rsidR="001D160A">
        <w:rPr>
          <w:szCs w:val="24"/>
        </w:rPr>
        <w:t xml:space="preserve"> &amp; </w:t>
      </w:r>
      <w:proofErr w:type="spellStart"/>
      <w:r w:rsidR="001D160A">
        <w:rPr>
          <w:szCs w:val="24"/>
        </w:rPr>
        <w:t>Power</w:t>
      </w:r>
      <w:proofErr w:type="spellEnd"/>
      <w:r w:rsidR="001D160A">
        <w:rPr>
          <w:szCs w:val="24"/>
        </w:rPr>
        <w:t>, S.A. de C.V. y el Municipio de Zapopan, para la prestación del servicio de alumbrado público</w:t>
      </w:r>
      <w:r>
        <w:rPr>
          <w:szCs w:val="24"/>
        </w:rPr>
        <w:t>.</w:t>
      </w:r>
    </w:p>
    <w:p w14:paraId="4CA7CD69" w14:textId="77777777" w:rsidR="00A83098" w:rsidRDefault="00A83098" w:rsidP="00A83098">
      <w:pPr>
        <w:pStyle w:val="Textosinformato"/>
        <w:rPr>
          <w:szCs w:val="24"/>
        </w:rPr>
      </w:pPr>
    </w:p>
    <w:p w14:paraId="5C80241D" w14:textId="01752C21" w:rsidR="00A83098" w:rsidRDefault="00A83098" w:rsidP="00A83098">
      <w:pPr>
        <w:pStyle w:val="Textosinformato"/>
        <w:rPr>
          <w:szCs w:val="24"/>
        </w:rPr>
      </w:pPr>
      <w:r>
        <w:rPr>
          <w:szCs w:val="24"/>
        </w:rPr>
        <w:t xml:space="preserve">En uso de la voz la </w:t>
      </w:r>
      <w:r>
        <w:rPr>
          <w:b/>
          <w:szCs w:val="24"/>
        </w:rPr>
        <w:t>Magistrada Presidenta:</w:t>
      </w:r>
      <w:r>
        <w:rPr>
          <w:szCs w:val="24"/>
        </w:rPr>
        <w:t xml:space="preserve"> En atención a la solicitud presentada por la parte actora y en virtud de que por su materia el presente reviste características especiales que son de interés y trascendencia, dado que el presente asunto se encuentra relacionado con </w:t>
      </w:r>
      <w:r w:rsidR="001D160A">
        <w:rPr>
          <w:szCs w:val="24"/>
        </w:rPr>
        <w:t>el servicio de alumbrado público</w:t>
      </w:r>
      <w:r>
        <w:rPr>
          <w:szCs w:val="24"/>
        </w:rPr>
        <w:t>, por lo que la propuesta de la Presidencia es para ejercer la Facultad de Atracción para conocer sobre el incidente de suspensión del juicio ad</w:t>
      </w:r>
      <w:r w:rsidR="001D160A">
        <w:rPr>
          <w:szCs w:val="24"/>
        </w:rPr>
        <w:t>ministrativo IV-5083</w:t>
      </w:r>
      <w:r>
        <w:rPr>
          <w:szCs w:val="24"/>
        </w:rPr>
        <w:t xml:space="preserve">/2023, si no existe consideración al respecto, nos toma la votación Secretario. </w:t>
      </w:r>
    </w:p>
    <w:p w14:paraId="3AF646C0" w14:textId="77777777" w:rsidR="00A83098" w:rsidRDefault="00A83098" w:rsidP="00A83098">
      <w:pPr>
        <w:pStyle w:val="Textosinformato"/>
        <w:rPr>
          <w:szCs w:val="24"/>
        </w:rPr>
      </w:pPr>
      <w:bookmarkStart w:id="0" w:name="_Hlk138333023"/>
    </w:p>
    <w:p w14:paraId="150501E7" w14:textId="77777777" w:rsidR="00A83098" w:rsidRDefault="00A83098" w:rsidP="00A83098">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En seguida Presidenta.</w:t>
      </w:r>
    </w:p>
    <w:p w14:paraId="7C26BFB3" w14:textId="77777777" w:rsidR="00A83098" w:rsidRDefault="00A83098" w:rsidP="00A83098">
      <w:pPr>
        <w:pStyle w:val="Textosinformato"/>
        <w:rPr>
          <w:szCs w:val="24"/>
          <w:lang w:val="es-MX"/>
        </w:rPr>
      </w:pPr>
    </w:p>
    <w:p w14:paraId="75952C7C" w14:textId="77777777" w:rsidR="00A83098" w:rsidRDefault="00A83098" w:rsidP="00A83098">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14:paraId="76D897FD" w14:textId="77777777" w:rsidR="00A83098" w:rsidRDefault="00A83098" w:rsidP="00A83098">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14:paraId="6E4BCA5B" w14:textId="77777777" w:rsidR="00A83098" w:rsidRDefault="00A83098" w:rsidP="00A83098">
      <w:pPr>
        <w:autoSpaceDE w:val="0"/>
        <w:autoSpaceDN w:val="0"/>
        <w:spacing w:after="0" w:line="240" w:lineRule="auto"/>
        <w:jc w:val="both"/>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14:paraId="6C9EF23A" w14:textId="77777777" w:rsidR="00A83098" w:rsidRDefault="00A83098" w:rsidP="00A83098">
      <w:pPr>
        <w:pStyle w:val="Sangradetextonormal"/>
        <w:ind w:left="0" w:firstLine="0"/>
        <w:jc w:val="both"/>
        <w:rPr>
          <w:rFonts w:ascii="Century Gothic" w:hAnsi="Century Gothic"/>
          <w:b w:val="0"/>
          <w:i/>
          <w:sz w:val="24"/>
          <w:szCs w:val="24"/>
        </w:rPr>
      </w:pPr>
    </w:p>
    <w:p w14:paraId="28BF8DF0" w14:textId="77777777" w:rsidR="00A83098" w:rsidRDefault="00A83098" w:rsidP="00A83098">
      <w:pPr>
        <w:pStyle w:val="Textosinformato"/>
        <w:rPr>
          <w:szCs w:val="24"/>
          <w:lang w:val="es-ES_tradnl"/>
        </w:rPr>
      </w:pPr>
      <w:r>
        <w:rPr>
          <w:szCs w:val="24"/>
          <w:lang w:val="es-ES_tradnl"/>
        </w:rPr>
        <w:t xml:space="preserve">Registrada la votación por parte del Secretario General de Acuerdos, se emite el siguiente punto de Acuerdo: </w:t>
      </w:r>
    </w:p>
    <w:p w14:paraId="57B4F532" w14:textId="77777777" w:rsidR="00A83098" w:rsidRDefault="00A83098" w:rsidP="00A83098">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3098" w14:paraId="392299C4" w14:textId="77777777" w:rsidTr="00881FF8">
        <w:tc>
          <w:tcPr>
            <w:tcW w:w="8934" w:type="dxa"/>
            <w:tcBorders>
              <w:top w:val="single" w:sz="12" w:space="0" w:color="auto"/>
              <w:left w:val="single" w:sz="12" w:space="0" w:color="auto"/>
              <w:bottom w:val="single" w:sz="12" w:space="0" w:color="auto"/>
              <w:right w:val="single" w:sz="12" w:space="0" w:color="auto"/>
            </w:tcBorders>
            <w:hideMark/>
          </w:tcPr>
          <w:p w14:paraId="542F642B" w14:textId="51625084" w:rsidR="00A83098" w:rsidRPr="00AF1E37" w:rsidRDefault="001D160A" w:rsidP="009778EA">
            <w:pPr>
              <w:pStyle w:val="Textosinformato"/>
              <w:spacing w:line="256" w:lineRule="auto"/>
              <w:rPr>
                <w:rFonts w:eastAsia="Calibri"/>
                <w:szCs w:val="24"/>
                <w:lang w:val="es-ES_tradnl"/>
              </w:rPr>
            </w:pPr>
            <w:r>
              <w:rPr>
                <w:rFonts w:eastAsia="Calibri"/>
                <w:b/>
                <w:szCs w:val="24"/>
              </w:rPr>
              <w:t>ACU/SS/03/77</w:t>
            </w:r>
            <w:r w:rsidR="00A83098">
              <w:rPr>
                <w:rFonts w:eastAsia="Calibri"/>
                <w:b/>
                <w:szCs w:val="24"/>
              </w:rPr>
              <w:t xml:space="preserve">/E/2023. </w:t>
            </w:r>
            <w:r w:rsidR="00A83098">
              <w:rPr>
                <w:rFonts w:eastAsia="Calibri"/>
                <w:szCs w:val="24"/>
              </w:rPr>
              <w:t xml:space="preserve">Con fundamento en lo dispuesto por el artículo 8 numeral 1 fracción XVII y XIX de la Ley Orgánica del Tribunal de Justicia Administrativa del Estado de Jalisco, en relación con el artículo 70 </w:t>
            </w:r>
            <w:proofErr w:type="spellStart"/>
            <w:r w:rsidR="00A83098">
              <w:rPr>
                <w:rFonts w:eastAsia="Calibri"/>
                <w:szCs w:val="24"/>
              </w:rPr>
              <w:t>Nonies</w:t>
            </w:r>
            <w:proofErr w:type="spellEnd"/>
            <w:r w:rsidR="00A83098">
              <w:rPr>
                <w:rFonts w:eastAsia="Calibri"/>
                <w:szCs w:val="24"/>
              </w:rPr>
              <w:t xml:space="preserve"> de la Ley de Justicia Administrativa del Estado de Jalisco, los Magistrados integrantes de la Sala Superior, en atención al </w:t>
            </w:r>
            <w:r w:rsidR="00A83098">
              <w:rPr>
                <w:szCs w:val="24"/>
              </w:rPr>
              <w:t>escrito presentado por la parte</w:t>
            </w:r>
            <w:r>
              <w:rPr>
                <w:szCs w:val="24"/>
              </w:rPr>
              <w:t xml:space="preserve"> demandada</w:t>
            </w:r>
            <w:r w:rsidR="00A83098">
              <w:rPr>
                <w:szCs w:val="24"/>
              </w:rPr>
              <w:t xml:space="preserve">, </w:t>
            </w:r>
            <w:r w:rsidR="00A83098">
              <w:rPr>
                <w:rFonts w:eastAsia="Calibri"/>
                <w:szCs w:val="24"/>
              </w:rPr>
              <w:t xml:space="preserve">determinan ejercer la facultad de atracción para resolver sobre la medida cautelar </w:t>
            </w:r>
            <w:r w:rsidR="009778EA">
              <w:rPr>
                <w:rFonts w:eastAsia="Calibri"/>
                <w:szCs w:val="24"/>
              </w:rPr>
              <w:t>definitiva</w:t>
            </w:r>
            <w:r w:rsidR="00A83098">
              <w:rPr>
                <w:rFonts w:eastAsia="Calibri"/>
                <w:szCs w:val="24"/>
              </w:rPr>
              <w:t xml:space="preserve"> </w:t>
            </w:r>
            <w:r w:rsidR="009778EA">
              <w:rPr>
                <w:rFonts w:eastAsia="Calibri"/>
                <w:szCs w:val="24"/>
              </w:rPr>
              <w:t>dentro d</w:t>
            </w:r>
            <w:r w:rsidR="00A83098">
              <w:rPr>
                <w:rFonts w:eastAsia="Calibri"/>
                <w:szCs w:val="24"/>
              </w:rPr>
              <w:t xml:space="preserve">el Juicio Administrativo </w:t>
            </w:r>
            <w:r w:rsidR="009778EA">
              <w:rPr>
                <w:rFonts w:eastAsia="Calibri"/>
                <w:b/>
                <w:szCs w:val="24"/>
                <w:lang w:val="es-ES_tradnl"/>
              </w:rPr>
              <w:t>IV</w:t>
            </w:r>
            <w:r w:rsidR="00A83098">
              <w:rPr>
                <w:rFonts w:eastAsia="Calibri"/>
                <w:b/>
                <w:szCs w:val="24"/>
                <w:lang w:val="es-ES_tradnl"/>
              </w:rPr>
              <w:t>-</w:t>
            </w:r>
            <w:r w:rsidR="009778EA">
              <w:rPr>
                <w:rFonts w:eastAsia="Calibri"/>
                <w:b/>
                <w:szCs w:val="24"/>
                <w:lang w:val="es-ES_tradnl"/>
              </w:rPr>
              <w:t>5083</w:t>
            </w:r>
            <w:r w:rsidR="00A83098">
              <w:rPr>
                <w:rFonts w:eastAsia="Calibri"/>
                <w:b/>
                <w:szCs w:val="24"/>
                <w:lang w:val="es-ES_tradnl"/>
              </w:rPr>
              <w:t xml:space="preserve">/2023 </w:t>
            </w:r>
            <w:r w:rsidR="009778EA">
              <w:rPr>
                <w:rFonts w:eastAsia="Calibri"/>
                <w:szCs w:val="24"/>
                <w:lang w:val="es-ES_tradnl"/>
              </w:rPr>
              <w:t>del índice de la Cuarta</w:t>
            </w:r>
            <w:r w:rsidR="00A83098">
              <w:rPr>
                <w:rFonts w:eastAsia="Calibri"/>
                <w:szCs w:val="24"/>
                <w:lang w:val="es-ES_tradnl"/>
              </w:rPr>
              <w:t xml:space="preserve"> Sala Unitaria. Se instruye al Secretario General, para que forme el cuaderno incidental e informe al Magistrado </w:t>
            </w:r>
            <w:r w:rsidR="00A83098">
              <w:rPr>
                <w:rFonts w:eastAsia="Calibri"/>
                <w:szCs w:val="24"/>
                <w:lang w:val="es-ES_tradnl"/>
              </w:rPr>
              <w:lastRenderedPageBreak/>
              <w:t>que conozca del juicio en lo principal</w:t>
            </w:r>
            <w:r w:rsidR="00A83098">
              <w:rPr>
                <w:rFonts w:eastAsia="Calibri"/>
                <w:szCs w:val="24"/>
              </w:rPr>
              <w:t xml:space="preserve"> sobre la facultad de atracción ejercida, </w:t>
            </w:r>
            <w:r w:rsidR="00A83098" w:rsidRPr="00B84C51">
              <w:rPr>
                <w:rFonts w:eastAsia="Calibri"/>
                <w:szCs w:val="24"/>
                <w:lang w:val="es-MX"/>
              </w:rPr>
              <w:t>para el efecto de que se abstenga de instruir el i</w:t>
            </w:r>
            <w:r w:rsidR="00A83098">
              <w:rPr>
                <w:rFonts w:eastAsia="Calibri"/>
                <w:szCs w:val="24"/>
                <w:lang w:val="es-MX"/>
              </w:rPr>
              <w:t>ncidente de suspensión</w:t>
            </w:r>
            <w:r w:rsidR="00A83098" w:rsidRPr="00B84C51">
              <w:rPr>
                <w:rFonts w:eastAsia="Calibri"/>
                <w:szCs w:val="24"/>
                <w:lang w:val="es-MX"/>
              </w:rPr>
              <w:t xml:space="preserve"> o cualquier otra medida cautelar solicitada en el futuro por las partes, debiendo remitir a la Presidencia de este Tribunal cualquier promoción relacionada con dicho tópico dentro de las veinticuatro horas siguientes de su presentación. </w:t>
            </w:r>
            <w:r w:rsidR="00A83098" w:rsidRPr="00AF1E37">
              <w:rPr>
                <w:rFonts w:eastAsia="Calibri"/>
                <w:szCs w:val="24"/>
                <w:lang w:val="es-MX"/>
              </w:rPr>
              <w:t>Asimismo, se instruye a la Presidencia para que una vez que le sea turnado el cuaderno incidental, dicte todos los acuerdos hasta ponerlo en estado de resolución y en general, dicte todos los acuerdos relacionados con dicho incidente</w:t>
            </w:r>
            <w:r w:rsidR="00A83098">
              <w:rPr>
                <w:rFonts w:eastAsia="Calibri"/>
                <w:szCs w:val="24"/>
              </w:rPr>
              <w:t xml:space="preserve">.  </w:t>
            </w:r>
          </w:p>
        </w:tc>
        <w:bookmarkEnd w:id="0"/>
      </w:tr>
    </w:tbl>
    <w:p w14:paraId="7F71CD5D" w14:textId="77777777" w:rsidR="00A83098" w:rsidRPr="003C33B2" w:rsidRDefault="00A83098" w:rsidP="00A83098">
      <w:pPr>
        <w:pStyle w:val="Sangradetextonormal"/>
        <w:ind w:left="0"/>
        <w:jc w:val="both"/>
        <w:rPr>
          <w:b w:val="0"/>
          <w:szCs w:val="24"/>
          <w:lang w:val="es-MX"/>
        </w:rPr>
      </w:pPr>
    </w:p>
    <w:p w14:paraId="4BE06ED5" w14:textId="58E90F87" w:rsidR="00A83098" w:rsidRPr="00B339E5" w:rsidRDefault="009778EA" w:rsidP="00A83098">
      <w:pPr>
        <w:pStyle w:val="Textosinformato"/>
        <w:jc w:val="center"/>
        <w:rPr>
          <w:b/>
          <w:szCs w:val="24"/>
        </w:rPr>
      </w:pPr>
      <w:r>
        <w:rPr>
          <w:b/>
          <w:szCs w:val="24"/>
        </w:rPr>
        <w:t>- 6</w:t>
      </w:r>
      <w:r w:rsidR="00A83098" w:rsidRPr="00B339E5">
        <w:rPr>
          <w:b/>
          <w:szCs w:val="24"/>
        </w:rPr>
        <w:t xml:space="preserve"> -</w:t>
      </w:r>
    </w:p>
    <w:p w14:paraId="7C08B991" w14:textId="77777777" w:rsidR="00A83098" w:rsidRPr="00B339E5" w:rsidRDefault="00A83098" w:rsidP="00A83098">
      <w:pPr>
        <w:pStyle w:val="Sangradetextonormal"/>
        <w:ind w:left="0" w:firstLine="0"/>
        <w:jc w:val="both"/>
        <w:rPr>
          <w:b w:val="0"/>
          <w:szCs w:val="24"/>
        </w:rPr>
      </w:pPr>
    </w:p>
    <w:p w14:paraId="75C3E7DC" w14:textId="77777777" w:rsidR="00A83098" w:rsidRPr="00B339E5" w:rsidRDefault="00A83098" w:rsidP="00A83098">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 por favor. </w:t>
      </w:r>
    </w:p>
    <w:p w14:paraId="77A2CA3F" w14:textId="77777777" w:rsidR="00A83098" w:rsidRPr="00B339E5" w:rsidRDefault="00A83098" w:rsidP="00A83098">
      <w:pPr>
        <w:pStyle w:val="Sangradetextonormal"/>
        <w:ind w:left="0"/>
        <w:jc w:val="both"/>
        <w:rPr>
          <w:rFonts w:ascii="Century Gothic" w:hAnsi="Century Gothic"/>
          <w:b w:val="0"/>
          <w:sz w:val="24"/>
          <w:szCs w:val="24"/>
          <w:lang w:val="es-MX"/>
        </w:rPr>
      </w:pPr>
    </w:p>
    <w:p w14:paraId="3B35BF4F" w14:textId="77777777" w:rsidR="00A83098" w:rsidRPr="00B339E5" w:rsidRDefault="00A83098" w:rsidP="00A83098">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958D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14:paraId="17F90D3F" w14:textId="77777777" w:rsidR="00A83098" w:rsidRPr="00B339E5" w:rsidRDefault="00A83098" w:rsidP="00A83098">
      <w:pPr>
        <w:pStyle w:val="Textosinformato"/>
        <w:rPr>
          <w:szCs w:val="24"/>
          <w:lang w:val="es-MX"/>
        </w:rPr>
      </w:pPr>
    </w:p>
    <w:p w14:paraId="487DF1AB" w14:textId="3200673A" w:rsidR="00A83098" w:rsidRPr="00B339E5" w:rsidRDefault="00A83098" w:rsidP="00A83098">
      <w:pPr>
        <w:pStyle w:val="Textosinformato"/>
        <w:rPr>
          <w:szCs w:val="24"/>
        </w:rPr>
      </w:pPr>
      <w:r w:rsidRPr="00B339E5">
        <w:rPr>
          <w:szCs w:val="24"/>
        </w:rPr>
        <w:t xml:space="preserve">En uso de voz la </w:t>
      </w:r>
      <w:r w:rsidRPr="00B339E5">
        <w:rPr>
          <w:b/>
          <w:szCs w:val="24"/>
        </w:rPr>
        <w:t>Magistrada Presidenta</w:t>
      </w:r>
      <w:r>
        <w:rPr>
          <w:szCs w:val="24"/>
          <w:lang w:val="es-MX"/>
        </w:rPr>
        <w:t>: E</w:t>
      </w:r>
      <w:r w:rsidRPr="00B339E5">
        <w:rPr>
          <w:szCs w:val="24"/>
          <w:lang w:val="es-MX"/>
        </w:rPr>
        <w:t>n</w:t>
      </w:r>
      <w:r w:rsidRPr="00B339E5">
        <w:rPr>
          <w:szCs w:val="24"/>
        </w:rPr>
        <w:t xml:space="preserve"> virtud de haber agotado los puntos del orden del día de esta Sesión Extraordinaria siendo las </w:t>
      </w:r>
      <w:r w:rsidR="005A0B5C">
        <w:rPr>
          <w:b/>
          <w:szCs w:val="24"/>
        </w:rPr>
        <w:t>on</w:t>
      </w:r>
      <w:r>
        <w:rPr>
          <w:b/>
          <w:szCs w:val="24"/>
        </w:rPr>
        <w:t>ce</w:t>
      </w:r>
      <w:r w:rsidRPr="00B339E5">
        <w:rPr>
          <w:b/>
          <w:szCs w:val="24"/>
        </w:rPr>
        <w:t xml:space="preserve"> </w:t>
      </w:r>
      <w:r>
        <w:rPr>
          <w:b/>
          <w:szCs w:val="24"/>
        </w:rPr>
        <w:t>horas con veinte</w:t>
      </w:r>
      <w:r w:rsidRPr="00B339E5">
        <w:rPr>
          <w:b/>
          <w:szCs w:val="24"/>
        </w:rPr>
        <w:t xml:space="preserve"> minutos </w:t>
      </w:r>
      <w:r w:rsidRPr="00B339E5">
        <w:rPr>
          <w:szCs w:val="24"/>
        </w:rPr>
        <w:t>del</w:t>
      </w:r>
      <w:r w:rsidRPr="00B339E5">
        <w:rPr>
          <w:b/>
          <w:szCs w:val="24"/>
        </w:rPr>
        <w:t xml:space="preserve"> </w:t>
      </w:r>
      <w:r w:rsidR="009778EA">
        <w:rPr>
          <w:b/>
          <w:szCs w:val="24"/>
        </w:rPr>
        <w:t>once</w:t>
      </w:r>
      <w:r>
        <w:rPr>
          <w:b/>
          <w:szCs w:val="24"/>
        </w:rPr>
        <w:t xml:space="preserve"> de octubre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bookmarkStart w:id="1" w:name="_GoBack"/>
      <w:bookmarkEnd w:id="1"/>
    </w:p>
    <w:p w14:paraId="22AD0769" w14:textId="77777777" w:rsidR="00A83098" w:rsidRDefault="00A83098" w:rsidP="00A83098">
      <w:pPr>
        <w:spacing w:after="0" w:line="240" w:lineRule="auto"/>
        <w:jc w:val="both"/>
        <w:rPr>
          <w:rFonts w:ascii="Century Gothic" w:eastAsia="Times New Roman" w:hAnsi="Century Gothic" w:cs="Times New Roman"/>
          <w:sz w:val="24"/>
          <w:szCs w:val="24"/>
          <w:lang w:val="es-ES" w:eastAsia="es-ES"/>
        </w:rPr>
      </w:pPr>
    </w:p>
    <w:p w14:paraId="63021C43" w14:textId="77777777" w:rsidR="00A83098" w:rsidRDefault="00A83098" w:rsidP="00A83098">
      <w:pPr>
        <w:spacing w:after="0" w:line="240" w:lineRule="auto"/>
        <w:jc w:val="both"/>
        <w:rPr>
          <w:rFonts w:ascii="Century Gothic" w:eastAsia="Times New Roman" w:hAnsi="Century Gothic" w:cs="Times New Roman"/>
          <w:sz w:val="24"/>
          <w:szCs w:val="24"/>
          <w:lang w:val="es-ES" w:eastAsia="es-ES"/>
        </w:rPr>
      </w:pPr>
    </w:p>
    <w:p w14:paraId="63031D5D" w14:textId="77777777" w:rsidR="00A83098" w:rsidRDefault="00A83098" w:rsidP="00A83098">
      <w:pPr>
        <w:spacing w:after="0" w:line="240" w:lineRule="auto"/>
        <w:jc w:val="both"/>
        <w:rPr>
          <w:rFonts w:ascii="Century Gothic" w:eastAsia="Times New Roman" w:hAnsi="Century Gothic" w:cs="Times New Roman"/>
          <w:sz w:val="24"/>
          <w:szCs w:val="24"/>
          <w:lang w:val="es-ES" w:eastAsia="es-ES"/>
        </w:rPr>
      </w:pPr>
    </w:p>
    <w:p w14:paraId="098A6FA0" w14:textId="77777777" w:rsidR="00A83098" w:rsidRPr="00B339E5" w:rsidRDefault="00A83098" w:rsidP="00A83098">
      <w:pPr>
        <w:spacing w:after="0" w:line="240" w:lineRule="auto"/>
        <w:jc w:val="both"/>
        <w:rPr>
          <w:rFonts w:ascii="Century Gothic" w:eastAsia="Times New Roman" w:hAnsi="Century Gothic" w:cs="Times New Roman"/>
          <w:sz w:val="24"/>
          <w:szCs w:val="24"/>
          <w:lang w:val="es-ES" w:eastAsia="es-ES"/>
        </w:rPr>
      </w:pPr>
    </w:p>
    <w:p w14:paraId="1EE903C0" w14:textId="77777777" w:rsidR="00A83098" w:rsidRPr="00B339E5" w:rsidRDefault="00A83098" w:rsidP="00A83098">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6C41A02F" w14:textId="77777777" w:rsidR="00A83098" w:rsidRDefault="00A83098" w:rsidP="00A83098">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CAB1732" w14:textId="77777777" w:rsidR="00A83098" w:rsidRDefault="00A83098" w:rsidP="00A83098">
      <w:pPr>
        <w:spacing w:after="0" w:line="240" w:lineRule="auto"/>
        <w:rPr>
          <w:rFonts w:ascii="Century Gothic" w:eastAsia="Times New Roman" w:hAnsi="Century Gothic" w:cs="Times New Roman"/>
          <w:b/>
          <w:sz w:val="24"/>
          <w:szCs w:val="24"/>
          <w:lang w:val="es-ES" w:eastAsia="es-ES"/>
        </w:rPr>
      </w:pPr>
    </w:p>
    <w:p w14:paraId="3AA5B733" w14:textId="77777777" w:rsidR="00A83098" w:rsidRPr="00B339E5" w:rsidRDefault="00A83098" w:rsidP="00A83098">
      <w:pPr>
        <w:spacing w:after="0" w:line="240" w:lineRule="auto"/>
        <w:rPr>
          <w:rFonts w:ascii="Century Gothic" w:eastAsia="Times New Roman" w:hAnsi="Century Gothic" w:cs="Times New Roman"/>
          <w:b/>
          <w:sz w:val="24"/>
          <w:szCs w:val="24"/>
          <w:lang w:val="es-ES" w:eastAsia="es-ES"/>
        </w:rPr>
      </w:pPr>
    </w:p>
    <w:p w14:paraId="0271F7CC" w14:textId="77777777" w:rsidR="00A83098" w:rsidRPr="00B339E5" w:rsidRDefault="00A83098" w:rsidP="00A83098">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693BFF89" w14:textId="77777777" w:rsidR="00A83098" w:rsidRPr="00B339E5" w:rsidRDefault="00A83098" w:rsidP="00A8309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3DC70DFA" w14:textId="77777777" w:rsidR="00A83098" w:rsidRPr="00B339E5" w:rsidRDefault="00A83098" w:rsidP="00A83098">
      <w:pPr>
        <w:spacing w:after="0" w:line="240" w:lineRule="auto"/>
        <w:rPr>
          <w:rFonts w:ascii="Century Gothic" w:eastAsia="Times New Roman" w:hAnsi="Century Gothic" w:cs="Times New Roman"/>
          <w:b/>
          <w:sz w:val="24"/>
          <w:szCs w:val="24"/>
          <w:lang w:val="es-ES" w:eastAsia="es-ES"/>
        </w:rPr>
      </w:pPr>
    </w:p>
    <w:p w14:paraId="18700D2F" w14:textId="77777777" w:rsidR="00A83098" w:rsidRPr="00B339E5" w:rsidRDefault="00A83098" w:rsidP="00A83098">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1DB683FE" w14:textId="77777777" w:rsidR="00A83098" w:rsidRPr="00B339E5" w:rsidRDefault="00A83098" w:rsidP="00A83098">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7DF2586C" w14:textId="77777777" w:rsidR="00A83098" w:rsidRDefault="00A83098" w:rsidP="00A83098">
      <w:pPr>
        <w:spacing w:after="0" w:line="240" w:lineRule="auto"/>
        <w:rPr>
          <w:rFonts w:ascii="Century Gothic" w:eastAsia="Times New Roman" w:hAnsi="Century Gothic" w:cs="Times New Roman"/>
          <w:b/>
          <w:sz w:val="24"/>
          <w:szCs w:val="24"/>
          <w:lang w:val="es-ES" w:eastAsia="es-ES"/>
        </w:rPr>
      </w:pPr>
    </w:p>
    <w:p w14:paraId="55372D6E" w14:textId="77777777" w:rsidR="00A83098" w:rsidRPr="00B339E5" w:rsidRDefault="00A83098" w:rsidP="00A83098">
      <w:pPr>
        <w:spacing w:after="0" w:line="240" w:lineRule="auto"/>
        <w:rPr>
          <w:rFonts w:ascii="Century Gothic" w:eastAsia="Times New Roman" w:hAnsi="Century Gothic" w:cs="Times New Roman"/>
          <w:b/>
          <w:sz w:val="24"/>
          <w:szCs w:val="24"/>
          <w:lang w:val="es-ES" w:eastAsia="es-ES"/>
        </w:rPr>
      </w:pPr>
    </w:p>
    <w:p w14:paraId="40D6BB17" w14:textId="77777777" w:rsidR="00A83098" w:rsidRPr="00B339E5" w:rsidRDefault="00A83098" w:rsidP="00A83098">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08D42AF0" w14:textId="77777777" w:rsidR="00A83098" w:rsidRPr="00B339E5" w:rsidRDefault="00A83098" w:rsidP="00A8309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p w14:paraId="773048FA" w14:textId="5B6FD0E5" w:rsidR="00047ABD" w:rsidRPr="00B339E5" w:rsidRDefault="00047ABD" w:rsidP="00A83098">
      <w:pPr>
        <w:pStyle w:val="Sangradetextonormal"/>
        <w:ind w:left="0"/>
        <w:jc w:val="both"/>
        <w:rPr>
          <w:rFonts w:ascii="Century Gothic" w:hAnsi="Century Gothic"/>
          <w:b w:val="0"/>
          <w:sz w:val="24"/>
          <w:szCs w:val="24"/>
          <w:lang w:val="es-ES"/>
        </w:rPr>
      </w:pP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E0720" w14:textId="77777777" w:rsidR="000D161B" w:rsidRDefault="000D161B" w:rsidP="003041CF">
      <w:pPr>
        <w:spacing w:after="0" w:line="240" w:lineRule="auto"/>
      </w:pPr>
      <w:r>
        <w:separator/>
      </w:r>
    </w:p>
  </w:endnote>
  <w:endnote w:type="continuationSeparator" w:id="0">
    <w:p w14:paraId="16900237" w14:textId="77777777" w:rsidR="000D161B" w:rsidRDefault="000D161B"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00835" w14:textId="38C5995D" w:rsidR="000D161B" w:rsidRDefault="000D161B"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A0B5C">
      <w:rPr>
        <w:rStyle w:val="Nmerodepgina"/>
        <w:noProof/>
      </w:rPr>
      <w:t>4</w:t>
    </w:r>
    <w:r>
      <w:rPr>
        <w:rStyle w:val="Nmerodepgina"/>
      </w:rPr>
      <w:fldChar w:fldCharType="end"/>
    </w:r>
    <w:r w:rsidR="009778EA">
      <w:rPr>
        <w:rStyle w:val="Nmerodepgina"/>
        <w:sz w:val="18"/>
      </w:rPr>
      <w:t>/5</w:t>
    </w:r>
  </w:p>
  <w:p w14:paraId="67678C94" w14:textId="2D45EC14" w:rsidR="000D161B" w:rsidRPr="0052553A" w:rsidRDefault="000D161B" w:rsidP="001A3344">
    <w:pPr>
      <w:pStyle w:val="Piedepgina"/>
      <w:jc w:val="right"/>
      <w:rPr>
        <w:rStyle w:val="Nmerodepgina"/>
        <w:rFonts w:ascii="Century Gothic" w:hAnsi="Century Gothic"/>
        <w:smallCaps/>
      </w:rPr>
    </w:pPr>
    <w:r>
      <w:rPr>
        <w:rStyle w:val="Nmerodepgina"/>
        <w:rFonts w:ascii="Century Gothic" w:hAnsi="Century Gothic"/>
        <w:smallCaps/>
      </w:rPr>
      <w:t xml:space="preserve">SEPTUAGÉSIMA </w:t>
    </w:r>
    <w:r w:rsidR="009778EA">
      <w:rPr>
        <w:rStyle w:val="Nmerodepgina"/>
        <w:rFonts w:ascii="Century Gothic" w:hAnsi="Century Gothic"/>
        <w:smallCaps/>
      </w:rPr>
      <w:t>SÉPTIMA</w:t>
    </w:r>
    <w:r>
      <w:rPr>
        <w:rStyle w:val="Nmerodepgina"/>
        <w:rFonts w:ascii="Century Gothic" w:hAnsi="Century Gothic"/>
        <w:smallCaps/>
      </w:rPr>
      <w:t xml:space="preserve"> SESIÓN</w:t>
    </w:r>
    <w:r w:rsidRPr="0052553A">
      <w:rPr>
        <w:rStyle w:val="Nmerodepgina"/>
        <w:rFonts w:ascii="Century Gothic" w:hAnsi="Century Gothic"/>
        <w:smallCaps/>
      </w:rPr>
      <w:t xml:space="preserve"> EXTRAORDINARIA </w:t>
    </w:r>
  </w:p>
  <w:p w14:paraId="0A88F3DE" w14:textId="62B070B3" w:rsidR="000D161B" w:rsidRPr="0052553A" w:rsidRDefault="009778EA" w:rsidP="00975397">
    <w:pPr>
      <w:pStyle w:val="Piedepgina"/>
      <w:jc w:val="right"/>
      <w:rPr>
        <w:rStyle w:val="Nmerodepgina"/>
        <w:rFonts w:ascii="Century Gothic" w:hAnsi="Century Gothic"/>
        <w:smallCaps/>
      </w:rPr>
    </w:pPr>
    <w:r>
      <w:rPr>
        <w:rStyle w:val="Nmerodepgina"/>
        <w:rFonts w:ascii="Century Gothic" w:hAnsi="Century Gothic"/>
        <w:smallCaps/>
      </w:rPr>
      <w:t>ONCE</w:t>
    </w:r>
    <w:r w:rsidR="00314739">
      <w:rPr>
        <w:rStyle w:val="Nmerodepgina"/>
        <w:rFonts w:ascii="Century Gothic" w:hAnsi="Century Gothic"/>
        <w:smallCaps/>
      </w:rPr>
      <w:t xml:space="preserve"> DE OCTUBRE </w:t>
    </w:r>
    <w:r w:rsidR="000D161B">
      <w:rPr>
        <w:rStyle w:val="Nmerodepgina"/>
        <w:rFonts w:ascii="Century Gothic" w:hAnsi="Century Gothic"/>
        <w:smallCaps/>
      </w:rPr>
      <w:t>DE DOS MIL VEINTITRÉS</w:t>
    </w:r>
  </w:p>
  <w:p w14:paraId="430046EB" w14:textId="77777777" w:rsidR="000D161B" w:rsidRDefault="000D161B" w:rsidP="00975397">
    <w:pPr>
      <w:pStyle w:val="Piedepgina"/>
    </w:pPr>
  </w:p>
  <w:p w14:paraId="7CAD72D8" w14:textId="77777777" w:rsidR="000D161B" w:rsidRPr="007A710B" w:rsidRDefault="000D161B"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8613" w14:textId="77777777" w:rsidR="000D161B" w:rsidRDefault="000D161B" w:rsidP="003041CF">
      <w:pPr>
        <w:spacing w:after="0" w:line="240" w:lineRule="auto"/>
      </w:pPr>
      <w:r>
        <w:separator/>
      </w:r>
    </w:p>
  </w:footnote>
  <w:footnote w:type="continuationSeparator" w:id="0">
    <w:p w14:paraId="506CD8BC" w14:textId="77777777" w:rsidR="000D161B" w:rsidRDefault="000D161B"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6465F" w14:textId="77777777" w:rsidR="000D161B" w:rsidRDefault="000D161B">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04C8"/>
    <w:rsid w:val="000252FB"/>
    <w:rsid w:val="00025347"/>
    <w:rsid w:val="00031699"/>
    <w:rsid w:val="00032788"/>
    <w:rsid w:val="000341E7"/>
    <w:rsid w:val="00037710"/>
    <w:rsid w:val="0004293C"/>
    <w:rsid w:val="00047ABD"/>
    <w:rsid w:val="00057398"/>
    <w:rsid w:val="000607CD"/>
    <w:rsid w:val="00061D51"/>
    <w:rsid w:val="00067078"/>
    <w:rsid w:val="00070FE0"/>
    <w:rsid w:val="000754CE"/>
    <w:rsid w:val="000907A4"/>
    <w:rsid w:val="00091838"/>
    <w:rsid w:val="00096208"/>
    <w:rsid w:val="000A116C"/>
    <w:rsid w:val="000B344D"/>
    <w:rsid w:val="000B3B1A"/>
    <w:rsid w:val="000B59D4"/>
    <w:rsid w:val="000C07C3"/>
    <w:rsid w:val="000C74D1"/>
    <w:rsid w:val="000D161B"/>
    <w:rsid w:val="000E0754"/>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64C50"/>
    <w:rsid w:val="00170CB3"/>
    <w:rsid w:val="0017147C"/>
    <w:rsid w:val="00171595"/>
    <w:rsid w:val="001723F9"/>
    <w:rsid w:val="001728D8"/>
    <w:rsid w:val="0018453C"/>
    <w:rsid w:val="0019015A"/>
    <w:rsid w:val="00190BE1"/>
    <w:rsid w:val="001927A7"/>
    <w:rsid w:val="001A02D4"/>
    <w:rsid w:val="001A3344"/>
    <w:rsid w:val="001A6FD7"/>
    <w:rsid w:val="001B2A2F"/>
    <w:rsid w:val="001D160A"/>
    <w:rsid w:val="001D3122"/>
    <w:rsid w:val="001E7D28"/>
    <w:rsid w:val="00201548"/>
    <w:rsid w:val="002031DD"/>
    <w:rsid w:val="002228CE"/>
    <w:rsid w:val="00223159"/>
    <w:rsid w:val="0022743C"/>
    <w:rsid w:val="00227F27"/>
    <w:rsid w:val="002413E1"/>
    <w:rsid w:val="002511E0"/>
    <w:rsid w:val="00262FE5"/>
    <w:rsid w:val="00266EFA"/>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4739"/>
    <w:rsid w:val="00316069"/>
    <w:rsid w:val="00316D69"/>
    <w:rsid w:val="003178B5"/>
    <w:rsid w:val="003263ED"/>
    <w:rsid w:val="00326BCA"/>
    <w:rsid w:val="003318B4"/>
    <w:rsid w:val="00334B52"/>
    <w:rsid w:val="00342C3F"/>
    <w:rsid w:val="00342CBA"/>
    <w:rsid w:val="00344D19"/>
    <w:rsid w:val="00344E99"/>
    <w:rsid w:val="003453E1"/>
    <w:rsid w:val="00350FDA"/>
    <w:rsid w:val="0035395F"/>
    <w:rsid w:val="00357746"/>
    <w:rsid w:val="00376BED"/>
    <w:rsid w:val="003808E8"/>
    <w:rsid w:val="00384412"/>
    <w:rsid w:val="00386DF9"/>
    <w:rsid w:val="0039480D"/>
    <w:rsid w:val="0039715C"/>
    <w:rsid w:val="003A470F"/>
    <w:rsid w:val="003B076D"/>
    <w:rsid w:val="003C29CA"/>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BC0"/>
    <w:rsid w:val="00433757"/>
    <w:rsid w:val="00440A8B"/>
    <w:rsid w:val="00441BCC"/>
    <w:rsid w:val="004468A3"/>
    <w:rsid w:val="0044797F"/>
    <w:rsid w:val="0045320F"/>
    <w:rsid w:val="00462FA1"/>
    <w:rsid w:val="00473CBB"/>
    <w:rsid w:val="0048367A"/>
    <w:rsid w:val="00486991"/>
    <w:rsid w:val="00490D33"/>
    <w:rsid w:val="00492AF4"/>
    <w:rsid w:val="00492D7D"/>
    <w:rsid w:val="004932DC"/>
    <w:rsid w:val="00495003"/>
    <w:rsid w:val="004960D7"/>
    <w:rsid w:val="004A57B5"/>
    <w:rsid w:val="004A7D8B"/>
    <w:rsid w:val="004B35A3"/>
    <w:rsid w:val="004B7A13"/>
    <w:rsid w:val="004B7F6C"/>
    <w:rsid w:val="004B7FEC"/>
    <w:rsid w:val="004C00DF"/>
    <w:rsid w:val="004D0AB6"/>
    <w:rsid w:val="004D11F7"/>
    <w:rsid w:val="004D1511"/>
    <w:rsid w:val="004D20A5"/>
    <w:rsid w:val="004D233F"/>
    <w:rsid w:val="004D4E65"/>
    <w:rsid w:val="004D66E0"/>
    <w:rsid w:val="004E012F"/>
    <w:rsid w:val="004E22A2"/>
    <w:rsid w:val="004E327F"/>
    <w:rsid w:val="004E6B91"/>
    <w:rsid w:val="004F178B"/>
    <w:rsid w:val="004F603A"/>
    <w:rsid w:val="00501A44"/>
    <w:rsid w:val="005060CB"/>
    <w:rsid w:val="0051446D"/>
    <w:rsid w:val="00516913"/>
    <w:rsid w:val="00521D05"/>
    <w:rsid w:val="005242A0"/>
    <w:rsid w:val="0052586A"/>
    <w:rsid w:val="00526620"/>
    <w:rsid w:val="005324EC"/>
    <w:rsid w:val="005336F8"/>
    <w:rsid w:val="0053465A"/>
    <w:rsid w:val="00535E73"/>
    <w:rsid w:val="00540D2B"/>
    <w:rsid w:val="005464A9"/>
    <w:rsid w:val="00551E07"/>
    <w:rsid w:val="00556EBE"/>
    <w:rsid w:val="00557D97"/>
    <w:rsid w:val="00560987"/>
    <w:rsid w:val="00580DA9"/>
    <w:rsid w:val="00583908"/>
    <w:rsid w:val="005A0B5C"/>
    <w:rsid w:val="005B030A"/>
    <w:rsid w:val="005B1176"/>
    <w:rsid w:val="005C2DC2"/>
    <w:rsid w:val="005C457E"/>
    <w:rsid w:val="005D07BC"/>
    <w:rsid w:val="005D517A"/>
    <w:rsid w:val="005E39C4"/>
    <w:rsid w:val="005E758C"/>
    <w:rsid w:val="005F12F1"/>
    <w:rsid w:val="005F4020"/>
    <w:rsid w:val="00602514"/>
    <w:rsid w:val="00605BD0"/>
    <w:rsid w:val="0061109B"/>
    <w:rsid w:val="0061581D"/>
    <w:rsid w:val="00617CE8"/>
    <w:rsid w:val="00617F5F"/>
    <w:rsid w:val="00624B10"/>
    <w:rsid w:val="006277FF"/>
    <w:rsid w:val="0063424F"/>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153C"/>
    <w:rsid w:val="006F3FCD"/>
    <w:rsid w:val="006F6742"/>
    <w:rsid w:val="00700F66"/>
    <w:rsid w:val="007105E1"/>
    <w:rsid w:val="00712D41"/>
    <w:rsid w:val="007139DF"/>
    <w:rsid w:val="00716874"/>
    <w:rsid w:val="00720DF4"/>
    <w:rsid w:val="00734154"/>
    <w:rsid w:val="007538E8"/>
    <w:rsid w:val="00754049"/>
    <w:rsid w:val="007620B1"/>
    <w:rsid w:val="00762829"/>
    <w:rsid w:val="00762A6F"/>
    <w:rsid w:val="00765FF2"/>
    <w:rsid w:val="00775C06"/>
    <w:rsid w:val="0077631F"/>
    <w:rsid w:val="00777F54"/>
    <w:rsid w:val="007909F6"/>
    <w:rsid w:val="0079425E"/>
    <w:rsid w:val="0079592F"/>
    <w:rsid w:val="007A5486"/>
    <w:rsid w:val="007C3FB4"/>
    <w:rsid w:val="007D2C81"/>
    <w:rsid w:val="007E126D"/>
    <w:rsid w:val="007E144B"/>
    <w:rsid w:val="007E329A"/>
    <w:rsid w:val="007E3B50"/>
    <w:rsid w:val="007F2DED"/>
    <w:rsid w:val="007F3043"/>
    <w:rsid w:val="007F4EEB"/>
    <w:rsid w:val="00805F91"/>
    <w:rsid w:val="00807A5F"/>
    <w:rsid w:val="00817F18"/>
    <w:rsid w:val="00817F8C"/>
    <w:rsid w:val="008363B4"/>
    <w:rsid w:val="0084241A"/>
    <w:rsid w:val="0084543D"/>
    <w:rsid w:val="0084757B"/>
    <w:rsid w:val="00851234"/>
    <w:rsid w:val="00864B46"/>
    <w:rsid w:val="00866499"/>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5EDB"/>
    <w:rsid w:val="008E09C4"/>
    <w:rsid w:val="008E3721"/>
    <w:rsid w:val="008E458D"/>
    <w:rsid w:val="008F00CC"/>
    <w:rsid w:val="008F106A"/>
    <w:rsid w:val="008F1473"/>
    <w:rsid w:val="009064A8"/>
    <w:rsid w:val="00913A23"/>
    <w:rsid w:val="0091699A"/>
    <w:rsid w:val="0092641F"/>
    <w:rsid w:val="00930EA1"/>
    <w:rsid w:val="00933F9E"/>
    <w:rsid w:val="00936E18"/>
    <w:rsid w:val="009403E6"/>
    <w:rsid w:val="009405DD"/>
    <w:rsid w:val="009428C7"/>
    <w:rsid w:val="00953A52"/>
    <w:rsid w:val="00972362"/>
    <w:rsid w:val="00974B6C"/>
    <w:rsid w:val="00975397"/>
    <w:rsid w:val="009778EA"/>
    <w:rsid w:val="00981913"/>
    <w:rsid w:val="009A3C52"/>
    <w:rsid w:val="009A679A"/>
    <w:rsid w:val="009B3D08"/>
    <w:rsid w:val="009B47B5"/>
    <w:rsid w:val="009B6753"/>
    <w:rsid w:val="009C30EA"/>
    <w:rsid w:val="009C5D24"/>
    <w:rsid w:val="009C6CBB"/>
    <w:rsid w:val="009E4477"/>
    <w:rsid w:val="009F0A29"/>
    <w:rsid w:val="009F1E46"/>
    <w:rsid w:val="009F3DC7"/>
    <w:rsid w:val="00A00B56"/>
    <w:rsid w:val="00A0250B"/>
    <w:rsid w:val="00A0277B"/>
    <w:rsid w:val="00A078FD"/>
    <w:rsid w:val="00A1297F"/>
    <w:rsid w:val="00A14FC5"/>
    <w:rsid w:val="00A16681"/>
    <w:rsid w:val="00A212FB"/>
    <w:rsid w:val="00A37B69"/>
    <w:rsid w:val="00A40843"/>
    <w:rsid w:val="00A44E6E"/>
    <w:rsid w:val="00A527E4"/>
    <w:rsid w:val="00A63B29"/>
    <w:rsid w:val="00A70D41"/>
    <w:rsid w:val="00A7300C"/>
    <w:rsid w:val="00A73086"/>
    <w:rsid w:val="00A75053"/>
    <w:rsid w:val="00A83098"/>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B0CE0"/>
    <w:rsid w:val="00BB63BB"/>
    <w:rsid w:val="00BE3408"/>
    <w:rsid w:val="00BE5D60"/>
    <w:rsid w:val="00BF39B6"/>
    <w:rsid w:val="00C01069"/>
    <w:rsid w:val="00C03B0F"/>
    <w:rsid w:val="00C070FF"/>
    <w:rsid w:val="00C14DFF"/>
    <w:rsid w:val="00C14F63"/>
    <w:rsid w:val="00C20291"/>
    <w:rsid w:val="00C20501"/>
    <w:rsid w:val="00C24590"/>
    <w:rsid w:val="00C36AB9"/>
    <w:rsid w:val="00C40EE6"/>
    <w:rsid w:val="00C6604A"/>
    <w:rsid w:val="00C722EE"/>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12224"/>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E56E2"/>
    <w:rsid w:val="00DF164B"/>
    <w:rsid w:val="00DF2E8A"/>
    <w:rsid w:val="00DF3777"/>
    <w:rsid w:val="00DF4D0C"/>
    <w:rsid w:val="00DF77BB"/>
    <w:rsid w:val="00DF77DB"/>
    <w:rsid w:val="00E0309A"/>
    <w:rsid w:val="00E306E8"/>
    <w:rsid w:val="00E41223"/>
    <w:rsid w:val="00E436C0"/>
    <w:rsid w:val="00E45AC0"/>
    <w:rsid w:val="00E46D87"/>
    <w:rsid w:val="00E6097B"/>
    <w:rsid w:val="00E7512E"/>
    <w:rsid w:val="00E8091D"/>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677"/>
    <w:rsid w:val="00F34ED1"/>
    <w:rsid w:val="00F407CF"/>
    <w:rsid w:val="00F43E2D"/>
    <w:rsid w:val="00F501F1"/>
    <w:rsid w:val="00F53714"/>
    <w:rsid w:val="00F5573A"/>
    <w:rsid w:val="00F626E5"/>
    <w:rsid w:val="00F632B1"/>
    <w:rsid w:val="00F74251"/>
    <w:rsid w:val="00F75822"/>
    <w:rsid w:val="00F83919"/>
    <w:rsid w:val="00F925AD"/>
    <w:rsid w:val="00F93EAE"/>
    <w:rsid w:val="00FA23D1"/>
    <w:rsid w:val="00FA726A"/>
    <w:rsid w:val="00FB2E5D"/>
    <w:rsid w:val="00FB511B"/>
    <w:rsid w:val="00FB5EDA"/>
    <w:rsid w:val="00FB754D"/>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DB0D-4F9C-43BD-BCB8-37C8F7C6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1619</Words>
  <Characters>8907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2023-11-07T20:44:00Z</cp:lastPrinted>
  <dcterms:created xsi:type="dcterms:W3CDTF">2023-11-07T19:48:00Z</dcterms:created>
  <dcterms:modified xsi:type="dcterms:W3CDTF">2023-11-08T17:33:00Z</dcterms:modified>
</cp:coreProperties>
</file>