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489234047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A243AA">
        <w:rPr>
          <w:rFonts w:ascii="Century Gothic" w:hAnsi="Century Gothic"/>
          <w:b/>
          <w:sz w:val="23"/>
          <w:szCs w:val="23"/>
        </w:rPr>
        <w:t>252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3577CB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A243AA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A243AA">
        <w:rPr>
          <w:rFonts w:ascii="Century Gothic" w:hAnsi="Century Gothic"/>
          <w:b/>
          <w:sz w:val="23"/>
          <w:szCs w:val="23"/>
        </w:rPr>
        <w:t>INTEGRANTES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  <w:bookmarkStart w:id="0" w:name="_GoBack"/>
      <w:bookmarkEnd w:id="0"/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4917F8">
        <w:rPr>
          <w:rFonts w:ascii="Century Gothic" w:hAnsi="Century Gothic"/>
          <w:b/>
          <w:sz w:val="24"/>
          <w:szCs w:val="24"/>
        </w:rPr>
        <w:t>Segunda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4917F8">
        <w:rPr>
          <w:rFonts w:ascii="Century Gothic" w:hAnsi="Century Gothic"/>
          <w:b/>
          <w:sz w:val="24"/>
          <w:szCs w:val="24"/>
        </w:rPr>
        <w:t>once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4917F8">
        <w:rPr>
          <w:rFonts w:ascii="Century Gothic" w:hAnsi="Century Gothic"/>
          <w:b/>
          <w:sz w:val="24"/>
          <w:szCs w:val="24"/>
        </w:rPr>
        <w:t>veintiséis</w:t>
      </w:r>
      <w:r w:rsidR="003044B5">
        <w:rPr>
          <w:rFonts w:ascii="Century Gothic" w:hAnsi="Century Gothic"/>
          <w:b/>
          <w:sz w:val="24"/>
          <w:szCs w:val="24"/>
        </w:rPr>
        <w:t xml:space="preserve"> de enero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>
        <w:rPr>
          <w:rFonts w:ascii="Century Gothic" w:hAnsi="Century Gothic" w:cs="Arial"/>
          <w:b w:val="0"/>
          <w:sz w:val="24"/>
          <w:szCs w:val="24"/>
        </w:rPr>
        <w:t xml:space="preserve"> Proyecto</w:t>
      </w:r>
      <w:r>
        <w:rPr>
          <w:rFonts w:ascii="Century Gothic" w:hAnsi="Century Gothic" w:cs="Arial"/>
          <w:b w:val="0"/>
          <w:sz w:val="24"/>
          <w:szCs w:val="24"/>
        </w:rPr>
        <w:t>s</w:t>
      </w:r>
      <w:r>
        <w:rPr>
          <w:rFonts w:ascii="Century Gothic" w:hAnsi="Century Gothic" w:cs="Arial"/>
          <w:b w:val="0"/>
          <w:sz w:val="24"/>
          <w:szCs w:val="24"/>
        </w:rPr>
        <w:t xml:space="preserve"> de Jurisprudencia, presentados por el Titular de </w:t>
      </w:r>
      <w:r>
        <w:rPr>
          <w:rFonts w:ascii="Century Gothic" w:hAnsi="Century Gothic" w:cs="Arial"/>
          <w:b w:val="0"/>
          <w:sz w:val="24"/>
          <w:szCs w:val="24"/>
        </w:rPr>
        <w:t>la Segunda</w:t>
      </w:r>
      <w:r>
        <w:rPr>
          <w:rFonts w:ascii="Century Gothic" w:hAnsi="Century Gothic" w:cs="Arial"/>
          <w:b w:val="0"/>
          <w:sz w:val="24"/>
          <w:szCs w:val="24"/>
        </w:rPr>
        <w:t xml:space="preserve"> Ponencia;</w:t>
      </w:r>
    </w:p>
    <w:p w:rsidR="004917F8" w:rsidRPr="00D100C0" w:rsidRDefault="004917F8" w:rsidP="004917F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4917F8">
        <w:rPr>
          <w:rFonts w:ascii="Century Gothic" w:hAnsi="Century Gothic" w:cs="Arial"/>
          <w:b w:val="0"/>
          <w:sz w:val="24"/>
          <w:szCs w:val="24"/>
        </w:rPr>
        <w:t>Clausura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4917F8">
        <w:rPr>
          <w:rFonts w:ascii="Century Gothic" w:hAnsi="Century Gothic"/>
          <w:b/>
          <w:sz w:val="24"/>
          <w:szCs w:val="24"/>
        </w:rPr>
        <w:t>VEINTICINCO</w:t>
      </w:r>
      <w:r w:rsidR="003044B5">
        <w:rPr>
          <w:rFonts w:ascii="Century Gothic" w:hAnsi="Century Gothic"/>
          <w:b/>
          <w:sz w:val="24"/>
          <w:szCs w:val="24"/>
        </w:rPr>
        <w:t xml:space="preserve"> DE ENERO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489234047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78892684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43AA" w:rsidRPr="00A243A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78892684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78892684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A243AA" w:rsidRPr="00A243A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788926849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706704475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04302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2004302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04302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2004302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613852905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6138529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613852905" w:edGrp="everyone"/>
                    <w:r w:rsidRPr="006E56D6">
                      <w:rPr>
                        <w:b/>
                      </w:rPr>
                      <w:br/>
                    </w:r>
                    <w:permEnd w:id="1613852905"/>
                  </w:p>
                </w:txbxContent>
              </v:textbox>
            </v:shape>
          </w:pict>
        </mc:Fallback>
      </mc:AlternateContent>
    </w:r>
    <w:permEnd w:id="706704475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615485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9615485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615485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96154859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37200690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7200690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37200690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7200690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D3465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67ED-45C7-462B-B847-75A8ADCD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2023-01-25T16:47:00Z</cp:lastPrinted>
  <dcterms:created xsi:type="dcterms:W3CDTF">2023-01-25T16:47:00Z</dcterms:created>
  <dcterms:modified xsi:type="dcterms:W3CDTF">2023-01-25T16:47:00Z</dcterms:modified>
</cp:coreProperties>
</file>