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114505868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C13CA9">
        <w:rPr>
          <w:rFonts w:ascii="Century Gothic" w:hAnsi="Century Gothic"/>
          <w:b/>
          <w:sz w:val="23"/>
          <w:szCs w:val="23"/>
        </w:rPr>
        <w:t>1228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>
        <w:rPr>
          <w:rFonts w:ascii="Century Gothic" w:hAnsi="Century Gothic"/>
          <w:b/>
          <w:sz w:val="23"/>
          <w:szCs w:val="23"/>
        </w:rPr>
        <w:t>2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393A84" w:rsidRPr="00B20160" w:rsidRDefault="00393A84" w:rsidP="00393A84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MAGISTRADOS INTEGRANTES</w:t>
      </w:r>
      <w:r w:rsidRPr="00B20160">
        <w:rPr>
          <w:rFonts w:ascii="Century Gothic" w:hAnsi="Century Gothic"/>
          <w:b/>
          <w:sz w:val="23"/>
          <w:szCs w:val="23"/>
        </w:rPr>
        <w:t xml:space="preserve"> DE LA SALA SUPERIOR 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393A84" w:rsidRPr="00B20160" w:rsidRDefault="00393A84" w:rsidP="00393A84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393A84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393A84" w:rsidRPr="007E0F49" w:rsidRDefault="00393A84" w:rsidP="00393A84">
      <w:pPr>
        <w:spacing w:after="0"/>
        <w:rPr>
          <w:rFonts w:ascii="Century Gothic" w:hAnsi="Century Gothic"/>
          <w:sz w:val="24"/>
          <w:szCs w:val="24"/>
        </w:rPr>
      </w:pPr>
    </w:p>
    <w:p w:rsidR="00C03DA0" w:rsidRPr="009F4B8B" w:rsidRDefault="00393A84" w:rsidP="00C03D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9F4B8B">
        <w:rPr>
          <w:sz w:val="24"/>
          <w:szCs w:val="24"/>
        </w:rPr>
        <w:tab/>
      </w:r>
      <w:r w:rsidR="00C03DA0" w:rsidRPr="009F4B8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C13CA9">
        <w:rPr>
          <w:rFonts w:ascii="Century Gothic" w:hAnsi="Century Gothic"/>
          <w:b/>
          <w:sz w:val="24"/>
          <w:szCs w:val="24"/>
        </w:rPr>
        <w:t xml:space="preserve"> Décima Segunda</w:t>
      </w:r>
      <w:r w:rsidR="0048785C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C03DA0" w:rsidRPr="009F4B8B">
        <w:rPr>
          <w:rFonts w:ascii="Century Gothic" w:hAnsi="Century Gothic"/>
          <w:sz w:val="24"/>
          <w:szCs w:val="24"/>
        </w:rPr>
        <w:t xml:space="preserve">de dos mil veintidós, que tendrá verificativo a las </w:t>
      </w:r>
      <w:r w:rsidR="00C13CA9">
        <w:rPr>
          <w:rFonts w:ascii="Century Gothic" w:hAnsi="Century Gothic"/>
          <w:b/>
          <w:sz w:val="24"/>
          <w:szCs w:val="24"/>
        </w:rPr>
        <w:t>trece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horas </w:t>
      </w:r>
      <w:r w:rsidR="00C13CA9">
        <w:rPr>
          <w:rFonts w:ascii="Century Gothic" w:hAnsi="Century Gothic"/>
          <w:b/>
          <w:sz w:val="24"/>
          <w:szCs w:val="24"/>
        </w:rPr>
        <w:t>del veintinueve</w:t>
      </w:r>
      <w:r w:rsidR="00C03DA0">
        <w:rPr>
          <w:rFonts w:ascii="Century Gothic" w:hAnsi="Century Gothic"/>
          <w:b/>
          <w:sz w:val="24"/>
          <w:szCs w:val="24"/>
        </w:rPr>
        <w:t xml:space="preserve"> de junio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de dos mil veintidós</w:t>
      </w:r>
      <w:r w:rsidR="00C03DA0">
        <w:rPr>
          <w:rFonts w:ascii="Century Gothic" w:hAnsi="Century Gothic"/>
          <w:b/>
          <w:sz w:val="24"/>
          <w:szCs w:val="24"/>
        </w:rPr>
        <w:t>,</w:t>
      </w:r>
      <w:r w:rsidR="00C03DA0" w:rsidRPr="009F4B8B">
        <w:rPr>
          <w:rFonts w:ascii="Century Gothic" w:hAnsi="Century Gothic"/>
          <w:b/>
          <w:sz w:val="24"/>
          <w:szCs w:val="24"/>
        </w:rPr>
        <w:t xml:space="preserve"> </w:t>
      </w:r>
      <w:r w:rsidR="00C03DA0" w:rsidRPr="009F4B8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C03DA0" w:rsidRPr="003A430D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C03DA0" w:rsidRPr="009F4B8B">
        <w:rPr>
          <w:rFonts w:ascii="Century Gothic" w:hAnsi="Century Gothic"/>
          <w:sz w:val="24"/>
          <w:szCs w:val="24"/>
        </w:rPr>
        <w:t>,</w:t>
      </w:r>
      <w:r w:rsidR="00C03DA0">
        <w:rPr>
          <w:rFonts w:ascii="Century Gothic" w:hAnsi="Century Gothic"/>
          <w:sz w:val="24"/>
          <w:szCs w:val="24"/>
        </w:rPr>
        <w:t xml:space="preserve"> Guadalajara, Jalisco,</w:t>
      </w:r>
      <w:r w:rsidR="00C03DA0" w:rsidRPr="009F4B8B">
        <w:rPr>
          <w:rFonts w:ascii="Century Gothic" w:hAnsi="Century Gothic"/>
          <w:sz w:val="24"/>
          <w:szCs w:val="24"/>
        </w:rPr>
        <w:t xml:space="preserve"> con el siguiente;</w:t>
      </w:r>
    </w:p>
    <w:p w:rsidR="00C03DA0" w:rsidRPr="007E0F49" w:rsidRDefault="00C03DA0" w:rsidP="00C03DA0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3DA0" w:rsidRPr="007E0F49" w:rsidRDefault="00C03DA0" w:rsidP="00C03DA0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C03DA0" w:rsidRPr="00252E3B" w:rsidRDefault="00C03DA0" w:rsidP="00C03DA0">
      <w:pPr>
        <w:jc w:val="both"/>
        <w:rPr>
          <w:rFonts w:ascii="Century Gothic" w:hAnsi="Century Gothic"/>
          <w:color w:val="808080" w:themeColor="background1" w:themeShade="80"/>
        </w:rPr>
      </w:pPr>
    </w:p>
    <w:p w:rsidR="00C03DA0" w:rsidRPr="00C13CA9" w:rsidRDefault="00C03DA0" w:rsidP="00C03DA0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C03DA0" w:rsidRPr="00C13CA9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C13CA9" w:rsidRPr="00C13CA9" w:rsidRDefault="00C13CA9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>Seguimiento de Acuerdos de Sala Superior</w:t>
      </w:r>
      <w:r w:rsidRPr="00C13CA9">
        <w:rPr>
          <w:rFonts w:ascii="Century Gothic" w:hAnsi="Century Gothic" w:cs="Arial"/>
          <w:b w:val="0"/>
          <w:sz w:val="24"/>
          <w:szCs w:val="24"/>
        </w:rPr>
        <w:t>;</w:t>
      </w:r>
      <w:r w:rsidRPr="00C13CA9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:rsidR="00C03DA0" w:rsidRPr="00C13CA9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>Aprobación del turno de recursos de Reclamación y Apelación</w:t>
      </w:r>
      <w:r w:rsidR="00C13CA9" w:rsidRPr="00C13CA9">
        <w:rPr>
          <w:rFonts w:ascii="Century Gothic" w:hAnsi="Century Gothic" w:cs="Arial"/>
          <w:b w:val="0"/>
          <w:sz w:val="24"/>
          <w:szCs w:val="24"/>
        </w:rPr>
        <w:t>;</w:t>
      </w:r>
      <w:r w:rsidRPr="00C13CA9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:rsidR="00C03DA0" w:rsidRPr="00C13CA9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>Aprobación de Sentencias</w:t>
      </w:r>
      <w:r w:rsidR="00C13CA9" w:rsidRPr="00C13CA9">
        <w:rPr>
          <w:rFonts w:ascii="Century Gothic" w:hAnsi="Century Gothic" w:cs="Arial"/>
          <w:b w:val="0"/>
          <w:sz w:val="24"/>
          <w:szCs w:val="24"/>
        </w:rPr>
        <w:t>;</w:t>
      </w:r>
      <w:r w:rsidRPr="00C13CA9">
        <w:rPr>
          <w:rFonts w:ascii="Century Gothic" w:hAnsi="Century Gothic" w:cs="Arial"/>
          <w:b w:val="0"/>
          <w:sz w:val="24"/>
          <w:szCs w:val="24"/>
        </w:rPr>
        <w:t xml:space="preserve"> </w:t>
      </w:r>
    </w:p>
    <w:p w:rsidR="00C03DA0" w:rsidRPr="00C13CA9" w:rsidRDefault="00C03DA0" w:rsidP="00C13CA9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>Asuntos Varios</w:t>
      </w:r>
      <w:r w:rsidR="00C13CA9" w:rsidRPr="00C13CA9">
        <w:rPr>
          <w:rFonts w:ascii="Century Gothic" w:hAnsi="Century Gothic" w:cs="Arial"/>
          <w:b w:val="0"/>
          <w:sz w:val="24"/>
          <w:szCs w:val="24"/>
        </w:rPr>
        <w:t xml:space="preserve"> </w:t>
      </w:r>
      <w:r w:rsidRPr="00C13CA9">
        <w:rPr>
          <w:rFonts w:ascii="Century Gothic" w:hAnsi="Century Gothic" w:cs="Arial"/>
          <w:b w:val="0"/>
          <w:sz w:val="24"/>
          <w:szCs w:val="24"/>
        </w:rPr>
        <w:t>y;</w:t>
      </w:r>
    </w:p>
    <w:p w:rsidR="00C03DA0" w:rsidRPr="00C13CA9" w:rsidRDefault="00C03DA0" w:rsidP="00C03DA0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C13CA9">
        <w:rPr>
          <w:rFonts w:ascii="Century Gothic" w:hAnsi="Century Gothic" w:cs="Arial"/>
          <w:b w:val="0"/>
          <w:sz w:val="24"/>
          <w:szCs w:val="24"/>
        </w:rPr>
        <w:t xml:space="preserve">Clausura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 xml:space="preserve">Lo hago de su conocimiento para los efectos correspondientes. </w:t>
      </w:r>
    </w:p>
    <w:p w:rsidR="00C03DA0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Pr="007E0F49" w:rsidRDefault="00C03DA0" w:rsidP="00C03DA0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13CA9">
        <w:rPr>
          <w:rFonts w:ascii="Century Gothic" w:hAnsi="Century Gothic"/>
          <w:b/>
          <w:sz w:val="24"/>
          <w:szCs w:val="24"/>
        </w:rPr>
        <w:t>ADALAJARA, JALISCO, VEINTIOCHO</w:t>
      </w:r>
      <w:r>
        <w:rPr>
          <w:rFonts w:ascii="Century Gothic" w:hAnsi="Century Gothic"/>
          <w:b/>
          <w:sz w:val="24"/>
          <w:szCs w:val="24"/>
        </w:rPr>
        <w:t xml:space="preserve"> DE JUNIO DE DOS MIL VEINTIDÓS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C03DA0" w:rsidRPr="007E0F49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/>
        <w:rPr>
          <w:sz w:val="24"/>
          <w:szCs w:val="24"/>
        </w:rPr>
      </w:pPr>
    </w:p>
    <w:p w:rsidR="00C03DA0" w:rsidRPr="007E0F49" w:rsidRDefault="00C03DA0" w:rsidP="00C03DA0">
      <w:pPr>
        <w:spacing w:after="0"/>
        <w:rPr>
          <w:sz w:val="24"/>
          <w:szCs w:val="24"/>
        </w:rPr>
      </w:pPr>
    </w:p>
    <w:p w:rsidR="00C03DA0" w:rsidRDefault="00C03DA0" w:rsidP="00C03DA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ermEnd w:id="114505868"/>
    <w:p w:rsidR="00716BAB" w:rsidRPr="00393A84" w:rsidRDefault="00716BAB" w:rsidP="00BE1BEF">
      <w:pPr>
        <w:tabs>
          <w:tab w:val="left" w:pos="3585"/>
        </w:tabs>
      </w:pPr>
    </w:p>
    <w:sectPr w:rsidR="00716BAB" w:rsidRPr="00393A84" w:rsidSect="00C912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3487699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70225" w:rsidRPr="00F70225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2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3487699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3487699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F70225" w:rsidRPr="00F70225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2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3487699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807406139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270012323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27001232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270012323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270012323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411905287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41190528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411905287" w:edGrp="everyone"/>
                    <w:r w:rsidRPr="006E56D6">
                      <w:rPr>
                        <w:b/>
                      </w:rPr>
                      <w:br/>
                    </w:r>
                    <w:permEnd w:id="411905287"/>
                  </w:p>
                </w:txbxContent>
              </v:textbox>
            </v:shape>
          </w:pict>
        </mc:Fallback>
      </mc:AlternateContent>
    </w:r>
    <w:permEnd w:id="807406139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785713286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78571328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785713286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785713286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1665422657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66542265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1665422657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665422657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71C3"/>
    <w:rsid w:val="000F7A64"/>
    <w:rsid w:val="00105110"/>
    <w:rsid w:val="00115302"/>
    <w:rsid w:val="001172FB"/>
    <w:rsid w:val="00136C44"/>
    <w:rsid w:val="00152F20"/>
    <w:rsid w:val="00153A77"/>
    <w:rsid w:val="001E46CC"/>
    <w:rsid w:val="001E49F6"/>
    <w:rsid w:val="001E74FD"/>
    <w:rsid w:val="001F6ACC"/>
    <w:rsid w:val="00251020"/>
    <w:rsid w:val="00256E68"/>
    <w:rsid w:val="00260B52"/>
    <w:rsid w:val="00274340"/>
    <w:rsid w:val="00280C2B"/>
    <w:rsid w:val="002C4126"/>
    <w:rsid w:val="00325B53"/>
    <w:rsid w:val="003622D5"/>
    <w:rsid w:val="00377B66"/>
    <w:rsid w:val="00387D56"/>
    <w:rsid w:val="00393A84"/>
    <w:rsid w:val="0039643B"/>
    <w:rsid w:val="003B7B20"/>
    <w:rsid w:val="003C04C0"/>
    <w:rsid w:val="003C134B"/>
    <w:rsid w:val="00415CC6"/>
    <w:rsid w:val="00421F6A"/>
    <w:rsid w:val="0044403D"/>
    <w:rsid w:val="00450ECC"/>
    <w:rsid w:val="00474A26"/>
    <w:rsid w:val="00485D22"/>
    <w:rsid w:val="00485D9E"/>
    <w:rsid w:val="0048785C"/>
    <w:rsid w:val="0049048F"/>
    <w:rsid w:val="004A3536"/>
    <w:rsid w:val="004B1312"/>
    <w:rsid w:val="004E2FD4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701150"/>
    <w:rsid w:val="00716BAB"/>
    <w:rsid w:val="00723188"/>
    <w:rsid w:val="007418D7"/>
    <w:rsid w:val="00744890"/>
    <w:rsid w:val="007469F0"/>
    <w:rsid w:val="007474D0"/>
    <w:rsid w:val="00790F37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F712E"/>
    <w:rsid w:val="00A10426"/>
    <w:rsid w:val="00A13ED0"/>
    <w:rsid w:val="00A54A7A"/>
    <w:rsid w:val="00A55F10"/>
    <w:rsid w:val="00A71209"/>
    <w:rsid w:val="00A916FF"/>
    <w:rsid w:val="00A92F9A"/>
    <w:rsid w:val="00A953A2"/>
    <w:rsid w:val="00AA41D9"/>
    <w:rsid w:val="00AB11C5"/>
    <w:rsid w:val="00B26678"/>
    <w:rsid w:val="00B331EA"/>
    <w:rsid w:val="00B50DDB"/>
    <w:rsid w:val="00B5719E"/>
    <w:rsid w:val="00BD634C"/>
    <w:rsid w:val="00BE1BEF"/>
    <w:rsid w:val="00BF1011"/>
    <w:rsid w:val="00BF4AE4"/>
    <w:rsid w:val="00C01541"/>
    <w:rsid w:val="00C03DA0"/>
    <w:rsid w:val="00C074F0"/>
    <w:rsid w:val="00C13CA9"/>
    <w:rsid w:val="00C45A13"/>
    <w:rsid w:val="00C5379D"/>
    <w:rsid w:val="00C70B3F"/>
    <w:rsid w:val="00C74287"/>
    <w:rsid w:val="00C912D8"/>
    <w:rsid w:val="00C93AEF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E03F5C"/>
    <w:rsid w:val="00E41E1F"/>
    <w:rsid w:val="00E51FF2"/>
    <w:rsid w:val="00E54700"/>
    <w:rsid w:val="00EA1E10"/>
    <w:rsid w:val="00EB5380"/>
    <w:rsid w:val="00EC146F"/>
    <w:rsid w:val="00ED22E6"/>
    <w:rsid w:val="00EE7C0C"/>
    <w:rsid w:val="00F077E7"/>
    <w:rsid w:val="00F229AE"/>
    <w:rsid w:val="00F45436"/>
    <w:rsid w:val="00F70225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393A84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93A84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62FD3-E790-4F37-A5E4-627B7002B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Lizette Esmeralda Sandoval Salado</cp:lastModifiedBy>
  <cp:revision>2</cp:revision>
  <cp:lastPrinted>2022-06-15T16:37:00Z</cp:lastPrinted>
  <dcterms:created xsi:type="dcterms:W3CDTF">2022-06-28T18:12:00Z</dcterms:created>
  <dcterms:modified xsi:type="dcterms:W3CDTF">2022-06-28T18:12:00Z</dcterms:modified>
</cp:coreProperties>
</file>