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161906D6" w:rsidR="00E457E5" w:rsidRPr="009521FF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alibri" w:eastAsia="Calibri" w:hAnsi="Calibri" w:cs="Times New Roman"/>
          <w:sz w:val="24"/>
          <w:szCs w:val="24"/>
        </w:rPr>
        <w:tab/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52FB6" w:rsidRPr="009521FF">
        <w:rPr>
          <w:rFonts w:ascii="Century Gothic" w:eastAsia="Calibri" w:hAnsi="Century Gothic" w:cs="Times New Roman"/>
          <w:b/>
          <w:sz w:val="24"/>
          <w:szCs w:val="24"/>
        </w:rPr>
        <w:t>Vigésima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C91697">
        <w:rPr>
          <w:rFonts w:ascii="Century Gothic" w:eastAsia="Calibri" w:hAnsi="Century Gothic" w:cs="Times New Roman"/>
          <w:b/>
          <w:sz w:val="24"/>
          <w:szCs w:val="24"/>
        </w:rPr>
        <w:t>Cuarta</w:t>
      </w:r>
      <w:r w:rsidR="000E35D7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9521FF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9521FF">
        <w:rPr>
          <w:rFonts w:ascii="Century Gothic" w:eastAsia="Calibri" w:hAnsi="Century Gothic" w:cs="Times New Roman"/>
          <w:sz w:val="24"/>
          <w:szCs w:val="24"/>
        </w:rPr>
        <w:t>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9521F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9521FF">
        <w:rPr>
          <w:rFonts w:ascii="Century Gothic" w:eastAsia="Calibri" w:hAnsi="Century Gothic" w:cs="Times New Roman"/>
          <w:sz w:val="24"/>
          <w:szCs w:val="24"/>
        </w:rPr>
        <w:t>el día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C91697">
        <w:rPr>
          <w:rFonts w:ascii="Century Gothic" w:eastAsia="Calibri" w:hAnsi="Century Gothic" w:cs="Times New Roman"/>
          <w:b/>
          <w:sz w:val="24"/>
          <w:szCs w:val="24"/>
        </w:rPr>
        <w:t>cuatro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</w:t>
      </w:r>
      <w:r w:rsidR="00DA3F56" w:rsidRPr="009521F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9521FF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9521FF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9521FF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9521FF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9521FF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339B80F5" w14:textId="77777777" w:rsidR="00C91697" w:rsidRPr="00B339E5" w:rsidRDefault="00C91697" w:rsidP="00C9169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6FAF14E3" w14:textId="77777777" w:rsidR="00C91697" w:rsidRDefault="00C91697" w:rsidP="00C9169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2AC13929" w14:textId="77777777" w:rsidR="00C91697" w:rsidRPr="00410336" w:rsidRDefault="00C91697" w:rsidP="00C9169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10336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53442742"/>
      <w:r w:rsidRPr="00410336">
        <w:rPr>
          <w:rFonts w:ascii="Century Gothic" w:hAnsi="Century Gothic"/>
          <w:b w:val="0"/>
          <w:sz w:val="24"/>
          <w:szCs w:val="24"/>
        </w:rPr>
        <w:t xml:space="preserve">del oficio </w:t>
      </w:r>
      <w:r>
        <w:rPr>
          <w:rFonts w:ascii="Century Gothic" w:hAnsi="Century Gothic"/>
          <w:b w:val="0"/>
          <w:sz w:val="24"/>
          <w:szCs w:val="24"/>
        </w:rPr>
        <w:t>1618</w:t>
      </w:r>
      <w:r w:rsidRPr="00410336">
        <w:rPr>
          <w:rFonts w:ascii="Century Gothic" w:hAnsi="Century Gothic"/>
          <w:b w:val="0"/>
          <w:sz w:val="24"/>
          <w:szCs w:val="24"/>
        </w:rPr>
        <w:t xml:space="preserve">/2024, que remite la Secretaria de Acuerdos del </w:t>
      </w:r>
      <w:r>
        <w:rPr>
          <w:rFonts w:ascii="Century Gothic" w:hAnsi="Century Gothic"/>
          <w:b w:val="0"/>
          <w:sz w:val="24"/>
          <w:szCs w:val="24"/>
        </w:rPr>
        <w:t>Cuarto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Circuito, relativo al Juicio de Amparo número 2</w:t>
      </w:r>
      <w:r>
        <w:rPr>
          <w:rFonts w:ascii="Century Gothic" w:hAnsi="Century Gothic"/>
          <w:b w:val="0"/>
          <w:sz w:val="24"/>
          <w:szCs w:val="24"/>
        </w:rPr>
        <w:t>56</w:t>
      </w:r>
      <w:r w:rsidRPr="00410336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3</w:t>
      </w:r>
      <w:r w:rsidRPr="00410336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</w:t>
      </w:r>
      <w:r w:rsidRPr="00410336">
        <w:rPr>
          <w:rFonts w:ascii="Century Gothic" w:hAnsi="Century Gothic"/>
          <w:b w:val="0"/>
          <w:sz w:val="24"/>
          <w:szCs w:val="24"/>
        </w:rPr>
        <w:t>l cual requiere a este Tribunal por el cumplimiento de la ejecutoria del juicio de amparo referido</w:t>
      </w:r>
      <w:bookmarkEnd w:id="1"/>
      <w:r w:rsidRPr="00410336">
        <w:rPr>
          <w:rFonts w:ascii="Century Gothic" w:hAnsi="Century Gothic"/>
          <w:b w:val="0"/>
          <w:sz w:val="24"/>
          <w:szCs w:val="24"/>
        </w:rPr>
        <w:t>;</w:t>
      </w:r>
    </w:p>
    <w:p w14:paraId="59C7A113" w14:textId="77777777" w:rsidR="00C91697" w:rsidRDefault="00C91697" w:rsidP="00C9169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2" w:name="_Hlk158972237"/>
      <w:r w:rsidRPr="00993705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3" w:name="_Hlk163651669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del Recurso de Apelación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826</w:t>
      </w:r>
      <w:r w:rsidRPr="00993705">
        <w:rPr>
          <w:rFonts w:ascii="Century Gothic" w:hAnsi="Century Gothic"/>
          <w:b w:val="0"/>
          <w:sz w:val="24"/>
          <w:szCs w:val="24"/>
        </w:rPr>
        <w:t>/20</w:t>
      </w:r>
      <w:r>
        <w:rPr>
          <w:rFonts w:ascii="Century Gothic" w:hAnsi="Century Gothic"/>
          <w:b w:val="0"/>
          <w:sz w:val="24"/>
          <w:szCs w:val="24"/>
        </w:rPr>
        <w:t>23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>256</w:t>
      </w:r>
      <w:r w:rsidRPr="00993705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3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Cuarto</w:t>
      </w:r>
      <w:r w:rsidRPr="00DE5512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bookmarkEnd w:id="3"/>
      <w:r w:rsidRPr="00C400DD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AB0113">
        <w:rPr>
          <w:rFonts w:ascii="Century Gothic" w:hAnsi="Century Gothic"/>
          <w:b w:val="0"/>
          <w:sz w:val="24"/>
          <w:szCs w:val="24"/>
        </w:rPr>
        <w:t xml:space="preserve">y </w:t>
      </w:r>
      <w:bookmarkStart w:id="4" w:name="_Hlk158972244"/>
      <w:bookmarkEnd w:id="2"/>
    </w:p>
    <w:p w14:paraId="762E9662" w14:textId="5A7B398E" w:rsidR="00E457E5" w:rsidRDefault="00C91697" w:rsidP="00C9169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C91697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4"/>
    </w:p>
    <w:p w14:paraId="445BECC1" w14:textId="15967EBC" w:rsid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4988A4E0" w14:textId="77777777" w:rsidR="00C91697" w:rsidRP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9521FF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6973BDB6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C91697">
        <w:rPr>
          <w:rFonts w:ascii="Century Gothic" w:eastAsia="Calibri" w:hAnsi="Century Gothic" w:cs="Times New Roman"/>
          <w:b/>
          <w:sz w:val="24"/>
          <w:szCs w:val="24"/>
        </w:rPr>
        <w:t>UNO</w:t>
      </w:r>
      <w:bookmarkStart w:id="5" w:name="_GoBack"/>
      <w:bookmarkEnd w:id="5"/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VEINTI</w:t>
      </w:r>
      <w:r w:rsidR="0064587C" w:rsidRPr="009521FF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9521FF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43F6"/>
    <w:rsid w:val="000E35D7"/>
    <w:rsid w:val="000E3B59"/>
    <w:rsid w:val="000E42B4"/>
    <w:rsid w:val="000F7A64"/>
    <w:rsid w:val="001113EF"/>
    <w:rsid w:val="001172FB"/>
    <w:rsid w:val="00124627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21FF"/>
    <w:rsid w:val="009571B4"/>
    <w:rsid w:val="00974593"/>
    <w:rsid w:val="009861C0"/>
    <w:rsid w:val="009961AC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1697"/>
    <w:rsid w:val="00C9773B"/>
    <w:rsid w:val="00CB04AF"/>
    <w:rsid w:val="00D535DB"/>
    <w:rsid w:val="00D56C22"/>
    <w:rsid w:val="00DA13E9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0152-66EE-424F-972B-ECEE5F1D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2024-04-10T20:31:00Z</dcterms:created>
  <dcterms:modified xsi:type="dcterms:W3CDTF">2024-04-10T20:31:00Z</dcterms:modified>
</cp:coreProperties>
</file>