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6275595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CE24FD">
        <w:rPr>
          <w:rFonts w:ascii="Century Gothic" w:eastAsia="Calibri" w:hAnsi="Century Gothic" w:cs="Times New Roman"/>
          <w:b/>
          <w:sz w:val="24"/>
          <w:szCs w:val="24"/>
        </w:rPr>
        <w:t xml:space="preserve"> Séptima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E24FD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CE24FD" w:rsidRPr="00B339E5" w:rsidRDefault="00CE24FD" w:rsidP="00CE24FD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E24FD" w:rsidRPr="00B339E5" w:rsidRDefault="00CE24FD" w:rsidP="00CE24FD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E24FD" w:rsidRPr="003A1E48" w:rsidRDefault="00CE24FD" w:rsidP="00CE24FD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Facultad de Atracción 02/2022</w:t>
      </w:r>
      <w:r w:rsidRPr="003A1E48">
        <w:rPr>
          <w:rFonts w:ascii="Century Gothic" w:hAnsi="Century Gothic"/>
          <w:b w:val="0"/>
          <w:sz w:val="24"/>
          <w:szCs w:val="24"/>
        </w:rPr>
        <w:t>; y</w:t>
      </w:r>
      <w:r w:rsidRPr="003A1E48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CE24FD" w:rsidP="00CE24F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CE24FD">
        <w:rPr>
          <w:rFonts w:ascii="Century Gothic" w:eastAsia="Calibri" w:hAnsi="Century Gothic" w:cs="Times New Roman"/>
          <w:b/>
          <w:sz w:val="24"/>
          <w:szCs w:val="24"/>
        </w:rPr>
        <w:t>CATORCE</w:t>
      </w:r>
      <w:bookmarkStart w:id="0" w:name="_GoBack"/>
      <w:bookmarkEnd w:id="0"/>
      <w:r w:rsidR="001261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06275595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5076420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5076420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5076420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5076420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64627038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4627038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7027154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77027154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7027154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77027154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19113471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19113471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19113471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19113471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AB5A02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7B2D-E8E9-4379-AD8C-FB79FD73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2023-05-30T21:15:00Z</dcterms:created>
  <dcterms:modified xsi:type="dcterms:W3CDTF">2023-05-30T21:15:00Z</dcterms:modified>
</cp:coreProperties>
</file>