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7662513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Primera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FE51BC" w:rsidRPr="00B339E5" w:rsidRDefault="00FE51BC" w:rsidP="00FE51B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E51BC" w:rsidRPr="00B339E5" w:rsidRDefault="00FE51BC" w:rsidP="00FE51B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E51BC" w:rsidRDefault="00FE51BC" w:rsidP="00FE51B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19780/2023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Juzgado Cuarto de Distrito en Materias Administrativa, Civil y de Trabajo,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818/2022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FE51BC" w:rsidRPr="00D7448B" w:rsidRDefault="00FE51BC" w:rsidP="00FE51B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356/2022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818/2022 del </w:t>
      </w:r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Trabajo;</w:t>
      </w:r>
    </w:p>
    <w:p w:rsidR="00FE51BC" w:rsidRPr="00C867EC" w:rsidRDefault="00FE51BC" w:rsidP="00FE51B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357/2022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818/2022 del </w:t>
      </w:r>
      <w:r>
        <w:rPr>
          <w:rFonts w:ascii="Century Gothic" w:hAnsi="Century Gothic"/>
          <w:b w:val="0"/>
          <w:sz w:val="24"/>
          <w:szCs w:val="24"/>
        </w:rPr>
        <w:t>Juzgado Cuarto de Distrito en Materias Administrativa, Civil y de Trabajo</w:t>
      </w:r>
      <w:r w:rsidRPr="00C867EC">
        <w:rPr>
          <w:rFonts w:ascii="Century Gothic" w:hAnsi="Century Gothic"/>
          <w:b w:val="0"/>
          <w:sz w:val="24"/>
          <w:szCs w:val="24"/>
        </w:rPr>
        <w:t>; y</w:t>
      </w:r>
      <w:r w:rsidRPr="00C867EC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FE51BC" w:rsidP="00FE51B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bookmarkStart w:id="0" w:name="_GoBack"/>
      <w:bookmarkEnd w:id="0"/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87662513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7939354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793935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7939354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7939354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0727636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0727636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1500283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150028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1500283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1500283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5102262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5102262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5102262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5102262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EBE-AA42-4E2B-975B-6CA6975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2023-06-01T20:23:00Z</dcterms:created>
  <dcterms:modified xsi:type="dcterms:W3CDTF">2023-06-01T20:23:00Z</dcterms:modified>
</cp:coreProperties>
</file>