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827754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5FBC599F" w:rsidR="00E457E5" w:rsidRPr="00827754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alibri" w:eastAsia="Calibri" w:hAnsi="Calibri" w:cs="Times New Roman"/>
          <w:sz w:val="24"/>
          <w:szCs w:val="24"/>
        </w:rPr>
        <w:tab/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B54F5" w:rsidRPr="00827754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323AE8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346F9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827754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827754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827754">
        <w:rPr>
          <w:rFonts w:ascii="Century Gothic" w:eastAsia="Calibri" w:hAnsi="Century Gothic" w:cs="Times New Roman"/>
          <w:sz w:val="24"/>
          <w:szCs w:val="24"/>
        </w:rPr>
        <w:t>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827754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827754">
        <w:rPr>
          <w:rFonts w:ascii="Century Gothic" w:eastAsia="Calibri" w:hAnsi="Century Gothic" w:cs="Times New Roman"/>
          <w:sz w:val="24"/>
          <w:szCs w:val="24"/>
        </w:rPr>
        <w:t>el día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346F9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>junio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827754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827754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827754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827754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827754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827754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827754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827754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357FA88" w14:textId="77777777" w:rsidR="00B346F9" w:rsidRPr="00B339E5" w:rsidRDefault="00B346F9" w:rsidP="00B346F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6132EFDF" w14:textId="77777777" w:rsidR="00B346F9" w:rsidRDefault="00B346F9" w:rsidP="00B346F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A292E40" w14:textId="77777777" w:rsidR="00B346F9" w:rsidRDefault="00B346F9" w:rsidP="00B346F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237"/>
      <w:r>
        <w:rPr>
          <w:rFonts w:ascii="Century Gothic" w:hAnsi="Century Gothic"/>
          <w:b w:val="0"/>
          <w:sz w:val="24"/>
          <w:szCs w:val="24"/>
        </w:rPr>
        <w:t>A</w:t>
      </w:r>
      <w:r w:rsidRPr="00993705">
        <w:rPr>
          <w:rFonts w:ascii="Century Gothic" w:hAnsi="Century Gothic"/>
          <w:b w:val="0"/>
          <w:sz w:val="24"/>
          <w:szCs w:val="24"/>
        </w:rPr>
        <w:t xml:space="preserve">nálisis, </w:t>
      </w:r>
      <w:bookmarkStart w:id="2" w:name="_Hlk167971788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bookmarkStart w:id="3" w:name="_Hlk168492581"/>
      <w:r>
        <w:rPr>
          <w:rFonts w:ascii="Century Gothic" w:hAnsi="Century Gothic"/>
          <w:b w:val="0"/>
          <w:sz w:val="24"/>
          <w:szCs w:val="24"/>
        </w:rPr>
        <w:t xml:space="preserve">expediente </w:t>
      </w:r>
      <w:bookmarkStart w:id="4" w:name="_Hlk169256913"/>
      <w:r>
        <w:rPr>
          <w:rFonts w:ascii="Century Gothic" w:hAnsi="Century Gothic"/>
          <w:b w:val="0"/>
          <w:sz w:val="24"/>
          <w:szCs w:val="24"/>
        </w:rPr>
        <w:t>463/2024 Recurso de Reclamación</w:t>
      </w:r>
      <w:bookmarkEnd w:id="2"/>
      <w:bookmarkEnd w:id="3"/>
      <w:r w:rsidRPr="00D13A71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  <w:r w:rsidRPr="00D13A71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762E9662" w14:textId="18E05134" w:rsidR="00E457E5" w:rsidRPr="00827754" w:rsidRDefault="00B346F9" w:rsidP="00B346F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5" w:name="_Hlk158972244"/>
      <w:bookmarkEnd w:id="1"/>
      <w:bookmarkEnd w:id="4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5"/>
      <w:r w:rsidR="000D1D35" w:rsidRPr="00827754">
        <w:rPr>
          <w:rFonts w:ascii="Century Gothic" w:hAnsi="Century Gothic"/>
          <w:b w:val="0"/>
          <w:sz w:val="24"/>
          <w:szCs w:val="24"/>
        </w:rPr>
        <w:t>.</w:t>
      </w:r>
    </w:p>
    <w:p w14:paraId="4988A4E0" w14:textId="77777777" w:rsidR="00C91697" w:rsidRPr="00827754" w:rsidRDefault="00C91697" w:rsidP="00FB54F5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827754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827754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097A89E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827754">
        <w:rPr>
          <w:rFonts w:ascii="Century Gothic" w:eastAsia="Calibri" w:hAnsi="Century Gothic" w:cs="Times New Roman"/>
          <w:b/>
          <w:sz w:val="24"/>
          <w:szCs w:val="24"/>
        </w:rPr>
        <w:t>JALISCO,</w:t>
      </w:r>
      <w:r w:rsidR="00EC76DB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521BF">
        <w:rPr>
          <w:rFonts w:ascii="Century Gothic" w:eastAsia="Calibri" w:hAnsi="Century Gothic" w:cs="Times New Roman"/>
          <w:b/>
          <w:sz w:val="24"/>
          <w:szCs w:val="24"/>
        </w:rPr>
        <w:t>C</w:t>
      </w:r>
      <w:r w:rsidR="00B346F9">
        <w:rPr>
          <w:rFonts w:ascii="Century Gothic" w:eastAsia="Calibri" w:hAnsi="Century Gothic" w:cs="Times New Roman"/>
          <w:b/>
          <w:sz w:val="24"/>
          <w:szCs w:val="24"/>
        </w:rPr>
        <w:t>INCO</w:t>
      </w:r>
      <w:bookmarkStart w:id="6" w:name="_GoBack"/>
      <w:bookmarkEnd w:id="6"/>
      <w:r w:rsidR="005521BF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827754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827754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827754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827754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827754" w:rsidRDefault="0017571C" w:rsidP="00E457E5">
      <w:pPr>
        <w:jc w:val="center"/>
        <w:rPr>
          <w:sz w:val="24"/>
          <w:szCs w:val="24"/>
        </w:rPr>
      </w:pPr>
      <w:r w:rsidRPr="00827754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827754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82775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827754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328D4"/>
    <w:rsid w:val="00066DB9"/>
    <w:rsid w:val="00071806"/>
    <w:rsid w:val="00076C55"/>
    <w:rsid w:val="0009003B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33724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5189E"/>
    <w:rsid w:val="00357C99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50550"/>
    <w:rsid w:val="005521BF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27754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AD3653"/>
    <w:rsid w:val="00B2498F"/>
    <w:rsid w:val="00B331EA"/>
    <w:rsid w:val="00B346F9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145E4"/>
    <w:rsid w:val="00E14DD3"/>
    <w:rsid w:val="00E40B86"/>
    <w:rsid w:val="00E457E5"/>
    <w:rsid w:val="00E9300B"/>
    <w:rsid w:val="00EA1E10"/>
    <w:rsid w:val="00EB2BE0"/>
    <w:rsid w:val="00EC0654"/>
    <w:rsid w:val="00EC146F"/>
    <w:rsid w:val="00EC60A0"/>
    <w:rsid w:val="00EC76DB"/>
    <w:rsid w:val="00F051D2"/>
    <w:rsid w:val="00F15FFE"/>
    <w:rsid w:val="00F37F24"/>
    <w:rsid w:val="00F45436"/>
    <w:rsid w:val="00F7549C"/>
    <w:rsid w:val="00F8374C"/>
    <w:rsid w:val="00FB4723"/>
    <w:rsid w:val="00FB54F5"/>
    <w:rsid w:val="00FE0049"/>
    <w:rsid w:val="00FE73D6"/>
    <w:rsid w:val="00FF166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8EC2-9D7E-48D9-9D1E-ACEB68C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2024-06-17T20:30:00Z</dcterms:created>
  <dcterms:modified xsi:type="dcterms:W3CDTF">2024-06-17T20:30:00Z</dcterms:modified>
</cp:coreProperties>
</file>