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36857708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E4053D">
        <w:rPr>
          <w:rFonts w:ascii="Century Gothic" w:eastAsia="Calibri" w:hAnsi="Century Gothic" w:cs="Times New Roman"/>
          <w:b/>
          <w:sz w:val="24"/>
          <w:szCs w:val="24"/>
        </w:rPr>
        <w:t xml:space="preserve"> Novena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053D">
        <w:rPr>
          <w:rFonts w:ascii="Century Gothic" w:eastAsia="Calibri" w:hAnsi="Century Gothic" w:cs="Times New Roman"/>
          <w:b/>
          <w:sz w:val="24"/>
          <w:szCs w:val="24"/>
        </w:rPr>
        <w:t>veintidós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E4053D" w:rsidRPr="00B339E5" w:rsidRDefault="00E4053D" w:rsidP="00E4053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4053D" w:rsidRPr="00B339E5" w:rsidRDefault="00E4053D" w:rsidP="00E4053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4053D" w:rsidRPr="00D7448B" w:rsidRDefault="00E4053D" w:rsidP="00E4053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7880/2023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Tercer Tribunal Colegiado en Materia de Trabajo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426/2022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E4053D" w:rsidRDefault="00E4053D" w:rsidP="00E4053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Conflicto Laboral 05/2013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426/2022 del </w:t>
      </w:r>
      <w:r>
        <w:rPr>
          <w:rFonts w:ascii="Century Gothic" w:hAnsi="Century Gothic"/>
          <w:b w:val="0"/>
          <w:sz w:val="24"/>
          <w:szCs w:val="24"/>
        </w:rPr>
        <w:t>Tercer Tribunal Colegiado en Materia de Trabajo del Tercer Circuito;</w:t>
      </w:r>
      <w:r>
        <w:rPr>
          <w:sz w:val="24"/>
          <w:szCs w:val="24"/>
        </w:rPr>
        <w:t xml:space="preserve"> </w:t>
      </w:r>
    </w:p>
    <w:p w:rsidR="00E4053D" w:rsidRPr="00D94864" w:rsidRDefault="00E4053D" w:rsidP="00E4053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 xml:space="preserve">ejercicio de Facultad de Atracción; </w:t>
      </w:r>
      <w:r w:rsidRPr="00D94864">
        <w:rPr>
          <w:rFonts w:ascii="Century Gothic" w:hAnsi="Century Gothic"/>
          <w:b w:val="0"/>
          <w:sz w:val="24"/>
          <w:szCs w:val="24"/>
        </w:rPr>
        <w:t>y</w:t>
      </w:r>
      <w:r w:rsidRPr="00D94864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E4053D" w:rsidP="00E4053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4053D">
        <w:rPr>
          <w:rFonts w:ascii="Century Gothic" w:eastAsia="Calibri" w:hAnsi="Century Gothic" w:cs="Times New Roman"/>
          <w:b/>
          <w:sz w:val="24"/>
          <w:szCs w:val="24"/>
        </w:rPr>
        <w:t>VEINTIUNO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36857708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84995258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84995258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84995258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84995258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03976070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03976070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3713149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03713149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3713149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03713149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2121641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2121641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2121641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2121641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4053D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1DBB-15B1-46BA-AFB8-71DBDD07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2023-08-11T19:16:00Z</dcterms:created>
  <dcterms:modified xsi:type="dcterms:W3CDTF">2023-08-11T19:16:00Z</dcterms:modified>
</cp:coreProperties>
</file>