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1784942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>Quincuagésima Octava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>tres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932A6" w:rsidRPr="00B339E5" w:rsidRDefault="008932A6" w:rsidP="008932A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932A6" w:rsidRPr="00B339E5" w:rsidRDefault="008932A6" w:rsidP="008932A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932A6" w:rsidRPr="00D7448B" w:rsidRDefault="008932A6" w:rsidP="008932A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384/2023-A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Tercer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111/2023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8932A6" w:rsidRPr="00CB21EC" w:rsidRDefault="008932A6" w:rsidP="008932A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Reclamación 682/2022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111/2023 del Tercer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8932A6" w:rsidRPr="00201548" w:rsidRDefault="008932A6" w:rsidP="008932A6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8932A6" w:rsidP="008932A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>DOS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1784942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1112833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111283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1112833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1112833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78777946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78777946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0522747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40522747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0522747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40522747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02342392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0234239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02342392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02342392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FE71-5409-4A36-81F2-5A6ED975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2023-08-23T20:55:00Z</dcterms:created>
  <dcterms:modified xsi:type="dcterms:W3CDTF">2023-08-23T20:55:00Z</dcterms:modified>
</cp:coreProperties>
</file>