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0C2B4" w14:textId="7F6454CD" w:rsidR="00567ABF" w:rsidRPr="00625897" w:rsidRDefault="001C2079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permStart w:id="1353254833" w:edGrp="everyone"/>
      <w:r w:rsidRPr="00625897">
        <w:rPr>
          <w:rFonts w:ascii="Century Gothic" w:hAnsi="Century Gothic"/>
          <w:b/>
          <w:sz w:val="24"/>
          <w:szCs w:val="24"/>
        </w:rPr>
        <w:t>MAGISTRADO INTEGRANTES</w:t>
      </w:r>
      <w:r w:rsidR="00567ABF" w:rsidRPr="00625897">
        <w:rPr>
          <w:rFonts w:ascii="Century Gothic" w:hAnsi="Century Gothic"/>
          <w:b/>
          <w:sz w:val="24"/>
          <w:szCs w:val="24"/>
        </w:rPr>
        <w:t xml:space="preserve"> DE LA SALA SUPERIOR</w:t>
      </w:r>
    </w:p>
    <w:p w14:paraId="79FA5099" w14:textId="77777777" w:rsidR="00567ABF" w:rsidRPr="00625897" w:rsidRDefault="00567ABF" w:rsidP="00567ABF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DEL TRIBUNAL DE JUSTICIA ADMINISTRATIVA DEL ESTADO</w:t>
      </w:r>
    </w:p>
    <w:p w14:paraId="4F549D49" w14:textId="77777777" w:rsidR="00F610FC" w:rsidRPr="00625897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P R E S E N T E</w:t>
      </w:r>
    </w:p>
    <w:p w14:paraId="61C5230E" w14:textId="77777777" w:rsidR="00F610FC" w:rsidRPr="00625897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2DEB204" w14:textId="675A3CF1" w:rsidR="000F63FB" w:rsidRPr="00625897" w:rsidRDefault="000F63FB" w:rsidP="000F63FB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>Conforme al artículo 2</w:t>
      </w:r>
      <w:r w:rsidR="007D75B2" w:rsidRPr="00625897">
        <w:rPr>
          <w:rFonts w:ascii="Century Gothic" w:hAnsi="Century Gothic"/>
          <w:sz w:val="24"/>
          <w:szCs w:val="24"/>
        </w:rPr>
        <w:t>8</w:t>
      </w:r>
      <w:r w:rsidRPr="00625897">
        <w:rPr>
          <w:rFonts w:ascii="Century Gothic" w:hAnsi="Century Gothic"/>
          <w:sz w:val="24"/>
          <w:szCs w:val="24"/>
        </w:rPr>
        <w:t xml:space="preserve"> fracción IV del Reglamento Interno del Tribunal de Justicia Administrativa del Estado de Jalisco, se convoca a la</w:t>
      </w:r>
      <w:r w:rsidR="00404248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625897" w:rsidRPr="00625897">
        <w:rPr>
          <w:rFonts w:ascii="Century Gothic" w:hAnsi="Century Gothic"/>
          <w:b/>
          <w:sz w:val="24"/>
          <w:szCs w:val="24"/>
        </w:rPr>
        <w:t>Quincuagésima</w:t>
      </w:r>
      <w:r w:rsidR="003E6F62">
        <w:rPr>
          <w:rFonts w:ascii="Century Gothic" w:hAnsi="Century Gothic"/>
          <w:b/>
          <w:sz w:val="24"/>
          <w:szCs w:val="24"/>
        </w:rPr>
        <w:t xml:space="preserve"> </w:t>
      </w:r>
      <w:r w:rsidR="00997689">
        <w:rPr>
          <w:rFonts w:ascii="Century Gothic" w:hAnsi="Century Gothic"/>
          <w:b/>
          <w:sz w:val="24"/>
          <w:szCs w:val="24"/>
        </w:rPr>
        <w:t>Octava</w:t>
      </w:r>
      <w:r w:rsidR="00BA5052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 xml:space="preserve">Sesión </w:t>
      </w:r>
      <w:r w:rsidR="001C2079" w:rsidRPr="00625897">
        <w:rPr>
          <w:rFonts w:ascii="Century Gothic" w:hAnsi="Century Gothic"/>
          <w:b/>
          <w:sz w:val="24"/>
          <w:szCs w:val="24"/>
        </w:rPr>
        <w:t>Extraordinaria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3044B5" w:rsidRPr="00625897">
        <w:rPr>
          <w:rFonts w:ascii="Century Gothic" w:hAnsi="Century Gothic"/>
          <w:sz w:val="24"/>
          <w:szCs w:val="24"/>
        </w:rPr>
        <w:t>de dos mil veint</w:t>
      </w:r>
      <w:r w:rsidR="00460BBE" w:rsidRPr="00625897">
        <w:rPr>
          <w:rFonts w:ascii="Century Gothic" w:hAnsi="Century Gothic"/>
          <w:sz w:val="24"/>
          <w:szCs w:val="24"/>
        </w:rPr>
        <w:t>i</w:t>
      </w:r>
      <w:r w:rsidR="00EB691D" w:rsidRPr="00625897">
        <w:rPr>
          <w:rFonts w:ascii="Century Gothic" w:hAnsi="Century Gothic"/>
          <w:sz w:val="24"/>
          <w:szCs w:val="24"/>
        </w:rPr>
        <w:t>séis</w:t>
      </w:r>
      <w:r w:rsidRPr="00625897">
        <w:rPr>
          <w:rFonts w:ascii="Century Gothic" w:hAnsi="Century Gothic"/>
          <w:sz w:val="24"/>
          <w:szCs w:val="24"/>
        </w:rPr>
        <w:t xml:space="preserve">, que tendrá verificativo a las </w:t>
      </w:r>
      <w:r w:rsidR="00205536">
        <w:rPr>
          <w:rFonts w:ascii="Century Gothic" w:hAnsi="Century Gothic"/>
          <w:b/>
          <w:sz w:val="24"/>
          <w:szCs w:val="24"/>
        </w:rPr>
        <w:t>catorce</w:t>
      </w:r>
      <w:r w:rsidR="00702102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horas</w:t>
      </w:r>
      <w:r w:rsidR="001C2079" w:rsidRPr="00625897">
        <w:rPr>
          <w:rFonts w:ascii="Century Gothic" w:hAnsi="Century Gothic"/>
          <w:b/>
          <w:sz w:val="24"/>
          <w:szCs w:val="24"/>
        </w:rPr>
        <w:t xml:space="preserve"> </w:t>
      </w:r>
      <w:r w:rsidRPr="00625897">
        <w:rPr>
          <w:rFonts w:ascii="Century Gothic" w:hAnsi="Century Gothic"/>
          <w:b/>
          <w:sz w:val="24"/>
          <w:szCs w:val="24"/>
        </w:rPr>
        <w:t>del</w:t>
      </w:r>
      <w:r w:rsidR="00AF2B85" w:rsidRPr="00625897">
        <w:rPr>
          <w:rFonts w:ascii="Century Gothic" w:hAnsi="Century Gothic"/>
          <w:b/>
          <w:sz w:val="24"/>
          <w:szCs w:val="24"/>
        </w:rPr>
        <w:t xml:space="preserve"> </w:t>
      </w:r>
      <w:r w:rsidR="00997689">
        <w:rPr>
          <w:rFonts w:ascii="Century Gothic" w:hAnsi="Century Gothic"/>
          <w:b/>
          <w:sz w:val="24"/>
          <w:szCs w:val="24"/>
        </w:rPr>
        <w:t>diecisiete</w:t>
      </w:r>
      <w:r w:rsidR="00BA5052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A3417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, </w:t>
      </w:r>
      <w:r w:rsidRPr="00625897">
        <w:rPr>
          <w:rFonts w:ascii="Century Gothic" w:hAnsi="Century Gothic"/>
          <w:sz w:val="24"/>
          <w:szCs w:val="24"/>
        </w:rPr>
        <w:t xml:space="preserve">en el Salón de Sesiones ubicado en la 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Avenida Lázaro Cárdenas </w:t>
      </w:r>
      <w:r w:rsidR="00771708" w:rsidRPr="00625897">
        <w:rPr>
          <w:rFonts w:ascii="Century Gothic" w:hAnsi="Century Gothic"/>
          <w:sz w:val="24"/>
          <w:szCs w:val="24"/>
          <w:lang w:val="es-ES"/>
        </w:rPr>
        <w:t>número</w:t>
      </w:r>
      <w:r w:rsidRPr="00625897">
        <w:rPr>
          <w:rFonts w:ascii="Century Gothic" w:hAnsi="Century Gothic"/>
          <w:sz w:val="24"/>
          <w:szCs w:val="24"/>
          <w:lang w:val="es-ES"/>
        </w:rPr>
        <w:t xml:space="preserve"> 2305 zona 1, interior L-11 y L-101, Colonia Las Torres</w:t>
      </w:r>
      <w:r w:rsidRPr="00625897">
        <w:rPr>
          <w:rFonts w:ascii="Century Gothic" w:hAnsi="Century Gothic"/>
          <w:sz w:val="24"/>
          <w:szCs w:val="24"/>
        </w:rPr>
        <w:t>, Guadalajara, Jalisco, con el siguiente;</w:t>
      </w:r>
    </w:p>
    <w:p w14:paraId="14602CCE" w14:textId="77777777" w:rsidR="000F63FB" w:rsidRPr="00625897" w:rsidRDefault="000F63FB" w:rsidP="000F63FB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47D08B21" w14:textId="31DF242A" w:rsidR="000F63FB" w:rsidRDefault="000F63FB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ORDEN DEL DÍA:</w:t>
      </w:r>
    </w:p>
    <w:p w14:paraId="587B3BA5" w14:textId="77777777" w:rsidR="00732033" w:rsidRPr="00625897" w:rsidRDefault="00732033" w:rsidP="001C2079">
      <w:pPr>
        <w:spacing w:after="0"/>
        <w:ind w:right="-57"/>
        <w:jc w:val="center"/>
        <w:outlineLvl w:val="0"/>
        <w:rPr>
          <w:rFonts w:ascii="Century Gothic" w:hAnsi="Century Gothic"/>
          <w:b/>
          <w:sz w:val="24"/>
          <w:szCs w:val="24"/>
        </w:rPr>
      </w:pPr>
    </w:p>
    <w:p w14:paraId="462242F2" w14:textId="77777777" w:rsidR="00997689" w:rsidRPr="00B62E94" w:rsidRDefault="00997689" w:rsidP="00997689">
      <w:pPr>
        <w:pStyle w:val="Sangradetextonormal"/>
        <w:numPr>
          <w:ilvl w:val="0"/>
          <w:numId w:val="2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B62E94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2B6F2611" w14:textId="77777777" w:rsidR="00997689" w:rsidRPr="00B62E94" w:rsidRDefault="00997689" w:rsidP="00997689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B62E94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62142015" w14:textId="77777777" w:rsidR="00997689" w:rsidRPr="00B62E94" w:rsidRDefault="00997689" w:rsidP="00997689">
      <w:pPr>
        <w:pStyle w:val="Sangradetextonormal"/>
        <w:numPr>
          <w:ilvl w:val="0"/>
          <w:numId w:val="2"/>
        </w:numPr>
        <w:jc w:val="both"/>
        <w:rPr>
          <w:rFonts w:ascii="Century Gothic" w:hAnsi="Century Gothic"/>
          <w:b w:val="0"/>
          <w:sz w:val="24"/>
          <w:szCs w:val="24"/>
        </w:rPr>
      </w:pPr>
      <w:r w:rsidRPr="00B62E94">
        <w:rPr>
          <w:rFonts w:ascii="Century Gothic" w:hAnsi="Century Gothic"/>
          <w:b w:val="0"/>
          <w:sz w:val="24"/>
          <w:szCs w:val="24"/>
        </w:rPr>
        <w:t>Análisis, discusión y en su caso aprobación del proyecto de sentencia del expediente de</w:t>
      </w:r>
      <w:r>
        <w:rPr>
          <w:rFonts w:ascii="Century Gothic" w:hAnsi="Century Gothic"/>
          <w:b w:val="0"/>
          <w:sz w:val="24"/>
          <w:szCs w:val="24"/>
        </w:rPr>
        <w:t>l</w:t>
      </w:r>
      <w:r w:rsidRPr="00B62E94">
        <w:rPr>
          <w:rFonts w:ascii="Century Gothic" w:hAnsi="Century Gothic"/>
          <w:b w:val="0"/>
          <w:sz w:val="24"/>
          <w:szCs w:val="24"/>
        </w:rPr>
        <w:t xml:space="preserve"> Recurso de </w:t>
      </w:r>
      <w:r>
        <w:rPr>
          <w:rFonts w:ascii="Century Gothic" w:hAnsi="Century Gothic"/>
          <w:b w:val="0"/>
          <w:sz w:val="24"/>
          <w:szCs w:val="24"/>
        </w:rPr>
        <w:t>Reclam</w:t>
      </w:r>
      <w:r w:rsidRPr="00B62E94">
        <w:rPr>
          <w:rFonts w:ascii="Century Gothic" w:hAnsi="Century Gothic"/>
          <w:b w:val="0"/>
          <w:sz w:val="24"/>
          <w:szCs w:val="24"/>
        </w:rPr>
        <w:t xml:space="preserve">ación </w:t>
      </w:r>
      <w:r>
        <w:rPr>
          <w:rFonts w:ascii="Century Gothic" w:hAnsi="Century Gothic"/>
          <w:b w:val="0"/>
          <w:sz w:val="24"/>
          <w:szCs w:val="24"/>
        </w:rPr>
        <w:t>1570</w:t>
      </w:r>
      <w:r w:rsidRPr="00B62E94">
        <w:rPr>
          <w:rFonts w:ascii="Century Gothic" w:hAnsi="Century Gothic"/>
          <w:b w:val="0"/>
          <w:sz w:val="24"/>
          <w:szCs w:val="24"/>
        </w:rPr>
        <w:t>/2026; y</w:t>
      </w:r>
    </w:p>
    <w:p w14:paraId="3098C964" w14:textId="391FB187" w:rsidR="00BA5052" w:rsidRPr="004A149B" w:rsidRDefault="00997689" w:rsidP="00997689">
      <w:pPr>
        <w:pStyle w:val="Sangradetextonormal"/>
        <w:numPr>
          <w:ilvl w:val="0"/>
          <w:numId w:val="2"/>
        </w:numPr>
        <w:ind w:left="357" w:hanging="357"/>
        <w:jc w:val="both"/>
        <w:rPr>
          <w:rFonts w:ascii="Century Gothic" w:hAnsi="Century Gothic"/>
          <w:b w:val="0"/>
          <w:sz w:val="23"/>
          <w:szCs w:val="23"/>
        </w:rPr>
      </w:pPr>
      <w:r w:rsidRPr="00B62E94">
        <w:rPr>
          <w:rFonts w:ascii="Century Gothic" w:hAnsi="Century Gothic"/>
          <w:b w:val="0"/>
          <w:sz w:val="24"/>
          <w:szCs w:val="24"/>
        </w:rPr>
        <w:t>Clausura</w:t>
      </w:r>
      <w:r w:rsidR="00BA5052" w:rsidRPr="004A149B">
        <w:rPr>
          <w:rFonts w:ascii="Century Gothic" w:hAnsi="Century Gothic"/>
          <w:b w:val="0"/>
          <w:sz w:val="23"/>
          <w:szCs w:val="23"/>
        </w:rPr>
        <w:t>.</w:t>
      </w:r>
    </w:p>
    <w:p w14:paraId="2A0AA68C" w14:textId="77777777" w:rsidR="003B0EBF" w:rsidRPr="00625897" w:rsidRDefault="003B0EBF" w:rsidP="004D2CC3">
      <w:pPr>
        <w:pStyle w:val="Sangradetextonormal"/>
        <w:ind w:left="0" w:firstLine="0"/>
        <w:jc w:val="both"/>
        <w:rPr>
          <w:rFonts w:ascii="Century Gothic" w:hAnsi="Century Gothic"/>
          <w:b w:val="0"/>
          <w:bCs/>
          <w:sz w:val="24"/>
          <w:szCs w:val="24"/>
        </w:rPr>
      </w:pPr>
    </w:p>
    <w:p w14:paraId="27EA77DF" w14:textId="52FEF6DC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  <w:lang w:val="es-ES"/>
        </w:rPr>
      </w:pPr>
      <w:r w:rsidRPr="00625897">
        <w:rPr>
          <w:rFonts w:ascii="Century Gothic" w:hAnsi="Century Gothic"/>
          <w:sz w:val="24"/>
          <w:szCs w:val="24"/>
        </w:rPr>
        <w:t xml:space="preserve">Lo hago de su conocimiento para los efectos correspondientes. </w:t>
      </w:r>
    </w:p>
    <w:p w14:paraId="10C7B9BC" w14:textId="6E00438F" w:rsidR="000F63FB" w:rsidRPr="00625897" w:rsidRDefault="000F63FB" w:rsidP="000F63FB">
      <w:pPr>
        <w:spacing w:after="0"/>
        <w:rPr>
          <w:rFonts w:ascii="Century Gothic" w:hAnsi="Century Gothic"/>
          <w:sz w:val="24"/>
          <w:szCs w:val="24"/>
        </w:rPr>
      </w:pPr>
      <w:r w:rsidRPr="00625897">
        <w:rPr>
          <w:rFonts w:ascii="Century Gothic" w:hAnsi="Century Gothic"/>
          <w:sz w:val="24"/>
          <w:szCs w:val="24"/>
        </w:rPr>
        <w:tab/>
      </w:r>
      <w:r w:rsidRPr="00625897">
        <w:rPr>
          <w:rFonts w:ascii="Century Gothic" w:hAnsi="Century Gothic"/>
          <w:sz w:val="24"/>
          <w:szCs w:val="24"/>
        </w:rPr>
        <w:tab/>
      </w:r>
    </w:p>
    <w:p w14:paraId="592D26E7" w14:textId="3E3C2CE7" w:rsidR="000F63FB" w:rsidRPr="00625897" w:rsidRDefault="000F63FB" w:rsidP="000F63FB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GUADALAJARA, JALISCO</w:t>
      </w:r>
      <w:r w:rsidR="00380210" w:rsidRPr="00625897">
        <w:rPr>
          <w:rFonts w:ascii="Century Gothic" w:hAnsi="Century Gothic"/>
          <w:b/>
          <w:sz w:val="24"/>
          <w:szCs w:val="24"/>
        </w:rPr>
        <w:t xml:space="preserve">, </w:t>
      </w:r>
      <w:r w:rsidR="00997689">
        <w:rPr>
          <w:rFonts w:ascii="Century Gothic" w:hAnsi="Century Gothic"/>
          <w:b/>
          <w:sz w:val="24"/>
          <w:szCs w:val="24"/>
        </w:rPr>
        <w:t>ONCE</w:t>
      </w:r>
      <w:r w:rsidR="00BA5052">
        <w:rPr>
          <w:rFonts w:ascii="Century Gothic" w:hAnsi="Century Gothic"/>
          <w:b/>
          <w:sz w:val="24"/>
          <w:szCs w:val="24"/>
        </w:rPr>
        <w:t xml:space="preserve"> </w:t>
      </w:r>
      <w:r w:rsidR="00205536">
        <w:rPr>
          <w:rFonts w:ascii="Century Gothic" w:hAnsi="Century Gothic"/>
          <w:b/>
          <w:sz w:val="24"/>
          <w:szCs w:val="24"/>
        </w:rPr>
        <w:t xml:space="preserve">DE SEPTIEMBRE </w:t>
      </w:r>
      <w:r w:rsidR="00EC6BAB" w:rsidRPr="00625897">
        <w:rPr>
          <w:rFonts w:ascii="Century Gothic" w:hAnsi="Century Gothic"/>
          <w:b/>
          <w:sz w:val="24"/>
          <w:szCs w:val="24"/>
        </w:rPr>
        <w:t>DE DOS MIL VEINTI</w:t>
      </w:r>
      <w:r w:rsidR="00EB691D" w:rsidRPr="00625897">
        <w:rPr>
          <w:rFonts w:ascii="Century Gothic" w:hAnsi="Century Gothic"/>
          <w:b/>
          <w:sz w:val="24"/>
          <w:szCs w:val="24"/>
        </w:rPr>
        <w:t>SÉIS</w:t>
      </w:r>
      <w:r w:rsidRPr="00625897">
        <w:rPr>
          <w:rFonts w:ascii="Century Gothic" w:hAnsi="Century Gothic"/>
          <w:b/>
          <w:sz w:val="24"/>
          <w:szCs w:val="24"/>
        </w:rPr>
        <w:t xml:space="preserve"> </w:t>
      </w:r>
    </w:p>
    <w:p w14:paraId="519F2489" w14:textId="77777777" w:rsidR="000F63FB" w:rsidRPr="00625897" w:rsidRDefault="000F63FB" w:rsidP="000F63FB">
      <w:pPr>
        <w:spacing w:after="0"/>
        <w:rPr>
          <w:sz w:val="24"/>
          <w:szCs w:val="24"/>
        </w:rPr>
      </w:pPr>
    </w:p>
    <w:p w14:paraId="6DFDDE6E" w14:textId="2105DCCD" w:rsidR="00165528" w:rsidRPr="00625897" w:rsidRDefault="00165528" w:rsidP="000F63FB">
      <w:pPr>
        <w:spacing w:after="0"/>
        <w:rPr>
          <w:sz w:val="24"/>
          <w:szCs w:val="24"/>
        </w:rPr>
      </w:pPr>
    </w:p>
    <w:p w14:paraId="78F45BC4" w14:textId="77777777" w:rsidR="004D2CC3" w:rsidRPr="00625897" w:rsidRDefault="004D2CC3" w:rsidP="000F63FB">
      <w:pPr>
        <w:spacing w:after="0"/>
        <w:rPr>
          <w:sz w:val="24"/>
          <w:szCs w:val="24"/>
        </w:rPr>
      </w:pPr>
    </w:p>
    <w:p w14:paraId="53DE81A9" w14:textId="77777777" w:rsidR="00165528" w:rsidRPr="00625897" w:rsidRDefault="00077EBE" w:rsidP="00754B7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MAGISTRADO AVELINO BRAVO CACHO</w:t>
      </w:r>
    </w:p>
    <w:p w14:paraId="1A2122DA" w14:textId="77777777" w:rsidR="00165528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4793202C" w14:textId="0E715322" w:rsidR="00716BAB" w:rsidRPr="00625897" w:rsidRDefault="00165528" w:rsidP="00165528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625897">
        <w:rPr>
          <w:rFonts w:ascii="Century Gothic" w:hAnsi="Century Gothic"/>
          <w:b/>
          <w:sz w:val="24"/>
          <w:szCs w:val="24"/>
        </w:rPr>
        <w:t>JUSTICIA ADMINISTRATIVA DEL ESTADO</w:t>
      </w:r>
      <w:r w:rsidR="00077EBE" w:rsidRPr="00625897">
        <w:rPr>
          <w:rFonts w:ascii="Century Gothic" w:hAnsi="Century Gothic"/>
          <w:b/>
          <w:sz w:val="24"/>
          <w:szCs w:val="24"/>
        </w:rPr>
        <w:t xml:space="preserve"> </w:t>
      </w:r>
      <w:permEnd w:id="1353254833"/>
    </w:p>
    <w:sectPr w:rsidR="00716BAB" w:rsidRPr="00625897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367C"/>
    <w:rsid w:val="000241C2"/>
    <w:rsid w:val="00076C55"/>
    <w:rsid w:val="00077EBE"/>
    <w:rsid w:val="000C2834"/>
    <w:rsid w:val="000C667D"/>
    <w:rsid w:val="000C75CA"/>
    <w:rsid w:val="000E42B4"/>
    <w:rsid w:val="000E7051"/>
    <w:rsid w:val="000F3561"/>
    <w:rsid w:val="000F63FB"/>
    <w:rsid w:val="000F71C3"/>
    <w:rsid w:val="000F7A64"/>
    <w:rsid w:val="00101A2E"/>
    <w:rsid w:val="00105110"/>
    <w:rsid w:val="00115302"/>
    <w:rsid w:val="001172FB"/>
    <w:rsid w:val="001228AF"/>
    <w:rsid w:val="0012595E"/>
    <w:rsid w:val="00136C44"/>
    <w:rsid w:val="00146148"/>
    <w:rsid w:val="00152F20"/>
    <w:rsid w:val="00153A77"/>
    <w:rsid w:val="00165528"/>
    <w:rsid w:val="00177CB1"/>
    <w:rsid w:val="00183A40"/>
    <w:rsid w:val="00190EEB"/>
    <w:rsid w:val="001C2079"/>
    <w:rsid w:val="001C455F"/>
    <w:rsid w:val="001C6A3B"/>
    <w:rsid w:val="001D5DFD"/>
    <w:rsid w:val="001E46CC"/>
    <w:rsid w:val="001E49F6"/>
    <w:rsid w:val="001E74FD"/>
    <w:rsid w:val="001F6ACC"/>
    <w:rsid w:val="00205536"/>
    <w:rsid w:val="00222A42"/>
    <w:rsid w:val="00237D8E"/>
    <w:rsid w:val="00251020"/>
    <w:rsid w:val="00256E68"/>
    <w:rsid w:val="00260B52"/>
    <w:rsid w:val="00274340"/>
    <w:rsid w:val="00280C2B"/>
    <w:rsid w:val="002864EC"/>
    <w:rsid w:val="0029521D"/>
    <w:rsid w:val="002C3F0E"/>
    <w:rsid w:val="002C4126"/>
    <w:rsid w:val="002C7C9F"/>
    <w:rsid w:val="002D742C"/>
    <w:rsid w:val="002D78E2"/>
    <w:rsid w:val="002E393D"/>
    <w:rsid w:val="003044B5"/>
    <w:rsid w:val="003231E0"/>
    <w:rsid w:val="00325B53"/>
    <w:rsid w:val="00327364"/>
    <w:rsid w:val="00353AA8"/>
    <w:rsid w:val="003622D5"/>
    <w:rsid w:val="00377B66"/>
    <w:rsid w:val="00380210"/>
    <w:rsid w:val="00387D56"/>
    <w:rsid w:val="0039204E"/>
    <w:rsid w:val="0039239E"/>
    <w:rsid w:val="0039643B"/>
    <w:rsid w:val="003B0EBF"/>
    <w:rsid w:val="003B7B20"/>
    <w:rsid w:val="003C04C0"/>
    <w:rsid w:val="003C134B"/>
    <w:rsid w:val="003C1704"/>
    <w:rsid w:val="003E6F62"/>
    <w:rsid w:val="003F6FA8"/>
    <w:rsid w:val="0040385E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90AB9"/>
    <w:rsid w:val="004A3536"/>
    <w:rsid w:val="004B1312"/>
    <w:rsid w:val="004D2CC3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2D08"/>
    <w:rsid w:val="00567ABF"/>
    <w:rsid w:val="00572669"/>
    <w:rsid w:val="00573542"/>
    <w:rsid w:val="00573F42"/>
    <w:rsid w:val="00576B35"/>
    <w:rsid w:val="00576C4D"/>
    <w:rsid w:val="005776B1"/>
    <w:rsid w:val="005921B1"/>
    <w:rsid w:val="005C7239"/>
    <w:rsid w:val="005E0286"/>
    <w:rsid w:val="005E52D4"/>
    <w:rsid w:val="005F6282"/>
    <w:rsid w:val="006061FC"/>
    <w:rsid w:val="00610306"/>
    <w:rsid w:val="00625897"/>
    <w:rsid w:val="00643D3E"/>
    <w:rsid w:val="00656091"/>
    <w:rsid w:val="00663F06"/>
    <w:rsid w:val="00670E8D"/>
    <w:rsid w:val="00687BCA"/>
    <w:rsid w:val="0069503C"/>
    <w:rsid w:val="006A61D2"/>
    <w:rsid w:val="006B727F"/>
    <w:rsid w:val="006C4524"/>
    <w:rsid w:val="006E0CAC"/>
    <w:rsid w:val="006E5155"/>
    <w:rsid w:val="006E56D6"/>
    <w:rsid w:val="00701150"/>
    <w:rsid w:val="00702102"/>
    <w:rsid w:val="00716BAB"/>
    <w:rsid w:val="00723188"/>
    <w:rsid w:val="00723582"/>
    <w:rsid w:val="00732033"/>
    <w:rsid w:val="00737D37"/>
    <w:rsid w:val="007418D7"/>
    <w:rsid w:val="00744890"/>
    <w:rsid w:val="00745866"/>
    <w:rsid w:val="007469F0"/>
    <w:rsid w:val="007474D0"/>
    <w:rsid w:val="00754B71"/>
    <w:rsid w:val="00771708"/>
    <w:rsid w:val="00781D0E"/>
    <w:rsid w:val="00784449"/>
    <w:rsid w:val="00790F37"/>
    <w:rsid w:val="007B03D7"/>
    <w:rsid w:val="007D75B2"/>
    <w:rsid w:val="007F375C"/>
    <w:rsid w:val="0080049F"/>
    <w:rsid w:val="00820988"/>
    <w:rsid w:val="008353D4"/>
    <w:rsid w:val="0084471F"/>
    <w:rsid w:val="00886A38"/>
    <w:rsid w:val="00890FF0"/>
    <w:rsid w:val="008A4AD6"/>
    <w:rsid w:val="008C0826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51073"/>
    <w:rsid w:val="00974593"/>
    <w:rsid w:val="009823FD"/>
    <w:rsid w:val="009909EA"/>
    <w:rsid w:val="00997689"/>
    <w:rsid w:val="009A43EA"/>
    <w:rsid w:val="009B3337"/>
    <w:rsid w:val="009C7D68"/>
    <w:rsid w:val="009D26DA"/>
    <w:rsid w:val="009E4510"/>
    <w:rsid w:val="009F712E"/>
    <w:rsid w:val="00A10426"/>
    <w:rsid w:val="00A13ED0"/>
    <w:rsid w:val="00A257D4"/>
    <w:rsid w:val="00A54A7A"/>
    <w:rsid w:val="00A55F10"/>
    <w:rsid w:val="00A70AF0"/>
    <w:rsid w:val="00A71209"/>
    <w:rsid w:val="00A74498"/>
    <w:rsid w:val="00A7742D"/>
    <w:rsid w:val="00A916FF"/>
    <w:rsid w:val="00A92F9A"/>
    <w:rsid w:val="00A953A2"/>
    <w:rsid w:val="00AA41D9"/>
    <w:rsid w:val="00AA490B"/>
    <w:rsid w:val="00AB0936"/>
    <w:rsid w:val="00AB11C5"/>
    <w:rsid w:val="00AE2AB5"/>
    <w:rsid w:val="00AE3FE5"/>
    <w:rsid w:val="00AF2B85"/>
    <w:rsid w:val="00AF3DFC"/>
    <w:rsid w:val="00B26678"/>
    <w:rsid w:val="00B331EA"/>
    <w:rsid w:val="00B50DDB"/>
    <w:rsid w:val="00B5719E"/>
    <w:rsid w:val="00B84247"/>
    <w:rsid w:val="00BA370B"/>
    <w:rsid w:val="00BA5052"/>
    <w:rsid w:val="00BA5172"/>
    <w:rsid w:val="00BB32C9"/>
    <w:rsid w:val="00BC187B"/>
    <w:rsid w:val="00BD028C"/>
    <w:rsid w:val="00BD634C"/>
    <w:rsid w:val="00BE1BEF"/>
    <w:rsid w:val="00BF1011"/>
    <w:rsid w:val="00BF4AE4"/>
    <w:rsid w:val="00C01541"/>
    <w:rsid w:val="00C074F0"/>
    <w:rsid w:val="00C15211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3568"/>
    <w:rsid w:val="00CB51EA"/>
    <w:rsid w:val="00CE0362"/>
    <w:rsid w:val="00CE7813"/>
    <w:rsid w:val="00CF0379"/>
    <w:rsid w:val="00CF1911"/>
    <w:rsid w:val="00D0071C"/>
    <w:rsid w:val="00D1384E"/>
    <w:rsid w:val="00D35188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830"/>
    <w:rsid w:val="00E04D00"/>
    <w:rsid w:val="00E157FF"/>
    <w:rsid w:val="00E3639C"/>
    <w:rsid w:val="00E41E1F"/>
    <w:rsid w:val="00E51FF2"/>
    <w:rsid w:val="00E54700"/>
    <w:rsid w:val="00EA1E10"/>
    <w:rsid w:val="00EA3417"/>
    <w:rsid w:val="00EB5380"/>
    <w:rsid w:val="00EB691D"/>
    <w:rsid w:val="00EC146F"/>
    <w:rsid w:val="00EC6BAB"/>
    <w:rsid w:val="00ED22E6"/>
    <w:rsid w:val="00EE124D"/>
    <w:rsid w:val="00EE7C0C"/>
    <w:rsid w:val="00EE7E12"/>
    <w:rsid w:val="00F077E7"/>
    <w:rsid w:val="00F156B2"/>
    <w:rsid w:val="00F229AE"/>
    <w:rsid w:val="00F34119"/>
    <w:rsid w:val="00F45436"/>
    <w:rsid w:val="00F610FC"/>
    <w:rsid w:val="00F65FA3"/>
    <w:rsid w:val="00F822FF"/>
    <w:rsid w:val="00F8374C"/>
    <w:rsid w:val="00F842E9"/>
    <w:rsid w:val="00FE0049"/>
    <w:rsid w:val="00FF424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styleId="Nmerodepgina">
    <w:name w:val="page number"/>
    <w:basedOn w:val="Fuentedeprrafopredeter"/>
    <w:rsid w:val="00695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923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Lizette Esmeralda Sandoval Salado</cp:lastModifiedBy>
  <cp:revision>2</cp:revision>
  <cp:lastPrinted>2026-01-19T15:18:00Z</cp:lastPrinted>
  <dcterms:created xsi:type="dcterms:W3CDTF">2026-09-18T17:59:00Z</dcterms:created>
  <dcterms:modified xsi:type="dcterms:W3CDTF">2026-09-18T17:59:00Z</dcterms:modified>
</cp:coreProperties>
</file>