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2E7D18AC" w:rsidR="00182B60" w:rsidRPr="00827754" w:rsidRDefault="00182B60" w:rsidP="00F36D43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F36D43">
        <w:rPr>
          <w:rFonts w:ascii="Century Gothic" w:eastAsia="Calibri" w:hAnsi="Century Gothic" w:cs="Times New Roman"/>
          <w:b/>
          <w:sz w:val="24"/>
          <w:szCs w:val="24"/>
        </w:rPr>
        <w:t xml:space="preserve">Septuagésima </w:t>
      </w:r>
      <w:r w:rsidR="005356CC">
        <w:rPr>
          <w:rFonts w:ascii="Century Gothic" w:eastAsia="Calibri" w:hAnsi="Century Gothic" w:cs="Times New Roman"/>
          <w:b/>
          <w:sz w:val="24"/>
          <w:szCs w:val="24"/>
        </w:rPr>
        <w:t>Sex</w:t>
      </w:r>
      <w:r w:rsidR="00ED259A">
        <w:rPr>
          <w:rFonts w:ascii="Century Gothic" w:eastAsia="Calibri" w:hAnsi="Century Gothic" w:cs="Times New Roman"/>
          <w:b/>
          <w:sz w:val="24"/>
          <w:szCs w:val="24"/>
        </w:rPr>
        <w:t>t</w:t>
      </w:r>
      <w:r w:rsidR="00F36D43">
        <w:rPr>
          <w:rFonts w:ascii="Century Gothic" w:eastAsia="Calibri" w:hAnsi="Century Gothic" w:cs="Times New Roman"/>
          <w:b/>
          <w:sz w:val="24"/>
          <w:szCs w:val="24"/>
        </w:rPr>
        <w:t xml:space="preserve">a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5356CC">
        <w:rPr>
          <w:rFonts w:ascii="Century Gothic" w:eastAsia="Calibri" w:hAnsi="Century Gothic" w:cs="Times New Roman"/>
          <w:b/>
          <w:sz w:val="24"/>
          <w:szCs w:val="24"/>
        </w:rPr>
        <w:t>treinta</w:t>
      </w:r>
      <w:r w:rsidR="00AF39D9">
        <w:rPr>
          <w:rFonts w:ascii="Century Gothic" w:eastAsia="Calibri" w:hAnsi="Century Gothic" w:cs="Times New Roman"/>
          <w:b/>
          <w:sz w:val="24"/>
          <w:szCs w:val="24"/>
        </w:rPr>
        <w:t xml:space="preserve"> de agosto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3733EDB9" w:rsidR="00182B60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5E33A3CD" w14:textId="77777777" w:rsidR="00F36D43" w:rsidRPr="00827754" w:rsidRDefault="00F36D43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3672C514" w:rsidR="00182B60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6BFF72DE" w14:textId="41E6B059" w:rsidR="00F36D43" w:rsidRDefault="00F36D43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4A08305B" w14:textId="77777777" w:rsidR="00F36D43" w:rsidRPr="00FC7261" w:rsidRDefault="00F36D43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67A4290F" w14:textId="77777777" w:rsidR="005356CC" w:rsidRPr="002511F9" w:rsidRDefault="005356CC" w:rsidP="005356CC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1FC81CDC" w14:textId="77777777" w:rsidR="005356CC" w:rsidRDefault="005356CC" w:rsidP="005356CC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5B07F9CA" w14:textId="77777777" w:rsidR="005356CC" w:rsidRPr="002511F9" w:rsidRDefault="005356CC" w:rsidP="005356CC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Recepción del oficio 27250/2024 que remite el Secretario de Acuerdos del Juzgado Decimoprimero de Distrito en Materias Administrativa, Civil y de Trabajo en el Estado de Jalisco, relativo al juicio de amparo 1234/2024, mediante el cual requiere a este Tribunal por el cumplimiento de la ejecutoria del juicio de amparo referido;</w:t>
      </w:r>
    </w:p>
    <w:p w14:paraId="5C069A5D" w14:textId="77777777" w:rsidR="005356CC" w:rsidRPr="002511F9" w:rsidRDefault="005356CC" w:rsidP="005356CC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Análisis, discusión y en su caso aprobación del proyecto de sentencia del Juicio de Responsabilidad Patrimonial 46/2022, en cumplimiento a la ejecutoria del juicio de amparo 1234/2024</w:t>
      </w:r>
      <w:r w:rsidRPr="00D27F5A">
        <w:rPr>
          <w:rFonts w:ascii="Century Gothic" w:hAnsi="Century Gothic"/>
          <w:b w:val="0"/>
          <w:sz w:val="24"/>
          <w:szCs w:val="24"/>
        </w:rPr>
        <w:t xml:space="preserve"> </w:t>
      </w:r>
      <w:r>
        <w:rPr>
          <w:rFonts w:ascii="Century Gothic" w:hAnsi="Century Gothic"/>
          <w:b w:val="0"/>
          <w:sz w:val="24"/>
          <w:szCs w:val="24"/>
        </w:rPr>
        <w:t xml:space="preserve">del Juzgado Decimoprimero de Distrito en Materias Administrativa, Civil y de Trabajo en el Estado de Jalisco; y </w:t>
      </w:r>
    </w:p>
    <w:p w14:paraId="12459808" w14:textId="045CD5C7" w:rsidR="00ED259A" w:rsidRDefault="005356CC" w:rsidP="005356CC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</w:t>
      </w:r>
      <w:r w:rsidR="00ED259A">
        <w:rPr>
          <w:rFonts w:ascii="Century Gothic" w:hAnsi="Century Gothic"/>
          <w:b w:val="0"/>
          <w:sz w:val="24"/>
          <w:szCs w:val="24"/>
        </w:rPr>
        <w:t>.</w:t>
      </w:r>
    </w:p>
    <w:p w14:paraId="48142B20" w14:textId="77777777" w:rsidR="00AF39D9" w:rsidRDefault="00AF39D9" w:rsidP="00AF39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14006248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GUADALAJARA, JALISCO, </w:t>
      </w:r>
      <w:r w:rsidR="00F36D43">
        <w:rPr>
          <w:rFonts w:ascii="Century Gothic" w:eastAsia="Calibri" w:hAnsi="Century Gothic" w:cs="Times New Roman"/>
          <w:b/>
          <w:sz w:val="24"/>
          <w:szCs w:val="24"/>
        </w:rPr>
        <w:t>VEINTI</w:t>
      </w:r>
      <w:r w:rsidR="005356CC">
        <w:rPr>
          <w:rFonts w:ascii="Century Gothic" w:eastAsia="Calibri" w:hAnsi="Century Gothic" w:cs="Times New Roman"/>
          <w:b/>
          <w:sz w:val="24"/>
          <w:szCs w:val="24"/>
        </w:rPr>
        <w:t>NUEVE</w:t>
      </w:r>
      <w:bookmarkStart w:id="0" w:name="_GoBack"/>
      <w:bookmarkEnd w:id="0"/>
      <w:r w:rsidR="002379A9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AF39D9">
        <w:rPr>
          <w:rFonts w:ascii="Century Gothic" w:eastAsia="Calibri" w:hAnsi="Century Gothic" w:cs="Times New Roman"/>
          <w:b/>
          <w:sz w:val="24"/>
          <w:szCs w:val="24"/>
        </w:rPr>
        <w:t>DE AGOST</w:t>
      </w:r>
      <w:r w:rsidR="00C92A85">
        <w:rPr>
          <w:rFonts w:ascii="Century Gothic" w:eastAsia="Calibri" w:hAnsi="Century Gothic" w:cs="Times New Roman"/>
          <w:b/>
          <w:sz w:val="24"/>
          <w:szCs w:val="24"/>
        </w:rPr>
        <w:t>O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VEINTICUATRO</w:t>
      </w:r>
    </w:p>
    <w:p w14:paraId="3791DED2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PRESIDENTE DE LA SALA SUPERIOR DEL TRIBUNAL DE </w:t>
      </w:r>
    </w:p>
    <w:p w14:paraId="721DFA00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A44EE3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404A8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2B60"/>
    <w:rsid w:val="00184E30"/>
    <w:rsid w:val="001D1BD9"/>
    <w:rsid w:val="001E74FD"/>
    <w:rsid w:val="001F3558"/>
    <w:rsid w:val="002027ED"/>
    <w:rsid w:val="002379A9"/>
    <w:rsid w:val="00240970"/>
    <w:rsid w:val="00251020"/>
    <w:rsid w:val="00256E68"/>
    <w:rsid w:val="00260B52"/>
    <w:rsid w:val="00271BBA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403BDB"/>
    <w:rsid w:val="0043736C"/>
    <w:rsid w:val="0044403D"/>
    <w:rsid w:val="004509B4"/>
    <w:rsid w:val="00485D9E"/>
    <w:rsid w:val="004A3536"/>
    <w:rsid w:val="004B1312"/>
    <w:rsid w:val="004B51DE"/>
    <w:rsid w:val="004E2321"/>
    <w:rsid w:val="00504CF4"/>
    <w:rsid w:val="0051359D"/>
    <w:rsid w:val="00534227"/>
    <w:rsid w:val="005356CC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80049F"/>
    <w:rsid w:val="00805B3B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24D9E"/>
    <w:rsid w:val="00936408"/>
    <w:rsid w:val="009418EF"/>
    <w:rsid w:val="0094673F"/>
    <w:rsid w:val="00951A12"/>
    <w:rsid w:val="009521FF"/>
    <w:rsid w:val="009571B4"/>
    <w:rsid w:val="00974593"/>
    <w:rsid w:val="009861C0"/>
    <w:rsid w:val="009911CE"/>
    <w:rsid w:val="009961AC"/>
    <w:rsid w:val="009A6F06"/>
    <w:rsid w:val="009D5C72"/>
    <w:rsid w:val="009E4510"/>
    <w:rsid w:val="00A03C78"/>
    <w:rsid w:val="00A0589A"/>
    <w:rsid w:val="00A10426"/>
    <w:rsid w:val="00A44EE3"/>
    <w:rsid w:val="00A54A7A"/>
    <w:rsid w:val="00A55F10"/>
    <w:rsid w:val="00A71209"/>
    <w:rsid w:val="00A74ABF"/>
    <w:rsid w:val="00A92F9A"/>
    <w:rsid w:val="00AD3653"/>
    <w:rsid w:val="00AE6C76"/>
    <w:rsid w:val="00AF39D9"/>
    <w:rsid w:val="00B2498F"/>
    <w:rsid w:val="00B331EA"/>
    <w:rsid w:val="00B346F9"/>
    <w:rsid w:val="00B44520"/>
    <w:rsid w:val="00B50DDB"/>
    <w:rsid w:val="00B6086A"/>
    <w:rsid w:val="00BA06D7"/>
    <w:rsid w:val="00BB6F56"/>
    <w:rsid w:val="00BC1511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F051D2"/>
    <w:rsid w:val="00F15FFE"/>
    <w:rsid w:val="00F36D43"/>
    <w:rsid w:val="00F37F24"/>
    <w:rsid w:val="00F45436"/>
    <w:rsid w:val="00F7331F"/>
    <w:rsid w:val="00F7549C"/>
    <w:rsid w:val="00F8374C"/>
    <w:rsid w:val="00FB4723"/>
    <w:rsid w:val="00FB54F5"/>
    <w:rsid w:val="00FD58E3"/>
    <w:rsid w:val="00FE0049"/>
    <w:rsid w:val="00FE73D6"/>
    <w:rsid w:val="00FF166F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F931-E2F4-4C60-A74E-40CBB3A2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2</cp:revision>
  <cp:lastPrinted>2022-04-25T22:40:00Z</cp:lastPrinted>
  <dcterms:created xsi:type="dcterms:W3CDTF">2024-09-05T18:05:00Z</dcterms:created>
  <dcterms:modified xsi:type="dcterms:W3CDTF">2024-09-05T18:05:00Z</dcterms:modified>
</cp:coreProperties>
</file>