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07368663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849B9">
        <w:rPr>
          <w:rFonts w:ascii="Century Gothic" w:eastAsia="Calibri" w:hAnsi="Century Gothic" w:cs="Times New Roman"/>
          <w:b/>
          <w:sz w:val="24"/>
          <w:szCs w:val="24"/>
        </w:rPr>
        <w:t>Octogésima</w:t>
      </w:r>
      <w:r w:rsidR="00A7747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042390">
        <w:rPr>
          <w:rFonts w:ascii="Century Gothic" w:eastAsia="Calibri" w:hAnsi="Century Gothic" w:cs="Times New Roman"/>
          <w:b/>
          <w:sz w:val="24"/>
          <w:szCs w:val="24"/>
        </w:rPr>
        <w:t>Segunda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>veinti</w:t>
      </w:r>
      <w:r w:rsidR="00042390">
        <w:rPr>
          <w:rFonts w:ascii="Century Gothic" w:eastAsia="Calibri" w:hAnsi="Century Gothic" w:cs="Times New Roman"/>
          <w:b/>
          <w:sz w:val="24"/>
          <w:szCs w:val="24"/>
        </w:rPr>
        <w:t>siete</w:t>
      </w:r>
      <w:r w:rsidR="00A7747F">
        <w:rPr>
          <w:rFonts w:ascii="Century Gothic" w:eastAsia="Calibri" w:hAnsi="Century Gothic" w:cs="Times New Roman"/>
          <w:b/>
          <w:sz w:val="24"/>
          <w:szCs w:val="24"/>
        </w:rPr>
        <w:t xml:space="preserve"> de octubre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D332DF" w:rsidRPr="00E457E5" w:rsidRDefault="00D332DF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042390" w:rsidRPr="00B339E5" w:rsidRDefault="00042390" w:rsidP="00042390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042390" w:rsidRDefault="00042390" w:rsidP="00042390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042390" w:rsidRPr="00F34677" w:rsidRDefault="00042390" w:rsidP="00042390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F34677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l oficio 13833/2023 </w:t>
      </w:r>
      <w:r w:rsidRPr="00F3467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F34677">
        <w:rPr>
          <w:rFonts w:ascii="Century Gothic" w:hAnsi="Century Gothic"/>
          <w:b w:val="0"/>
          <w:sz w:val="24"/>
          <w:szCs w:val="24"/>
        </w:rPr>
        <w:t xml:space="preserve"> Secretario de Acuerdos del </w:t>
      </w:r>
      <w:r>
        <w:rPr>
          <w:rFonts w:ascii="Century Gothic" w:hAnsi="Century Gothic"/>
          <w:b w:val="0"/>
          <w:sz w:val="24"/>
          <w:szCs w:val="24"/>
        </w:rPr>
        <w:t>Cuarto Tribunal Colegiado en Materia Administrativa del Tercer Circuito, relativo al Juicio de Amparo número 51/2023</w:t>
      </w:r>
      <w:r w:rsidRPr="00F34677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 cual</w:t>
      </w:r>
      <w:r w:rsidRPr="00F34677">
        <w:rPr>
          <w:rFonts w:ascii="Century Gothic" w:hAnsi="Century Gothic"/>
          <w:b w:val="0"/>
          <w:sz w:val="24"/>
          <w:szCs w:val="24"/>
        </w:rPr>
        <w:t xml:space="preserve"> requiere a este Tribunal por el c</w:t>
      </w:r>
      <w:r>
        <w:rPr>
          <w:rFonts w:ascii="Century Gothic" w:hAnsi="Century Gothic"/>
          <w:b w:val="0"/>
          <w:sz w:val="24"/>
          <w:szCs w:val="24"/>
        </w:rPr>
        <w:t>umplimiento de la ejecutoria del juicio de amparo referido</w:t>
      </w:r>
      <w:r w:rsidRPr="00F34677">
        <w:rPr>
          <w:rFonts w:ascii="Century Gothic" w:hAnsi="Century Gothic"/>
          <w:b w:val="0"/>
          <w:sz w:val="24"/>
          <w:szCs w:val="24"/>
        </w:rPr>
        <w:t>;</w:t>
      </w:r>
    </w:p>
    <w:p w:rsidR="00042390" w:rsidRDefault="00042390" w:rsidP="00042390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F34677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</w:t>
      </w:r>
      <w:r>
        <w:rPr>
          <w:rFonts w:ascii="Century Gothic" w:hAnsi="Century Gothic"/>
          <w:b w:val="0"/>
          <w:sz w:val="24"/>
          <w:szCs w:val="24"/>
        </w:rPr>
        <w:t xml:space="preserve"> expediente de Recurso de Apelación 1040/2022</w:t>
      </w:r>
      <w:r w:rsidRPr="00F34677">
        <w:rPr>
          <w:rFonts w:ascii="Century Gothic" w:hAnsi="Century Gothic"/>
          <w:b w:val="0"/>
          <w:sz w:val="24"/>
          <w:szCs w:val="24"/>
        </w:rPr>
        <w:t xml:space="preserve"> en cump</w:t>
      </w:r>
      <w:r>
        <w:rPr>
          <w:rFonts w:ascii="Century Gothic" w:hAnsi="Century Gothic"/>
          <w:b w:val="0"/>
          <w:sz w:val="24"/>
          <w:szCs w:val="24"/>
        </w:rPr>
        <w:t>limiento al Juicio de Amparo 51/2023</w:t>
      </w:r>
      <w:r w:rsidRPr="00F34677">
        <w:rPr>
          <w:rFonts w:ascii="Century Gothic" w:hAnsi="Century Gothic"/>
          <w:b w:val="0"/>
          <w:sz w:val="24"/>
          <w:szCs w:val="24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Cuarto Tribunal Colegiado en Materia Administrativa del Tercer Circuito</w:t>
      </w:r>
      <w:r w:rsidRPr="00F34677">
        <w:rPr>
          <w:rFonts w:ascii="Century Gothic" w:hAnsi="Century Gothic"/>
          <w:b w:val="0"/>
          <w:sz w:val="24"/>
          <w:szCs w:val="24"/>
        </w:rPr>
        <w:t>;</w:t>
      </w:r>
    </w:p>
    <w:p w:rsidR="00042390" w:rsidRPr="00507405" w:rsidRDefault="00042390" w:rsidP="00042390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Análisis, discusión y en su caso aprobación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proyecto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sentencia </w:t>
      </w:r>
      <w:r>
        <w:rPr>
          <w:rFonts w:ascii="Century Gothic" w:hAnsi="Century Gothic"/>
          <w:b w:val="0"/>
          <w:sz w:val="24"/>
          <w:szCs w:val="24"/>
        </w:rPr>
        <w:t xml:space="preserve">de Recusación con Causa; </w:t>
      </w:r>
    </w:p>
    <w:p w:rsidR="00042390" w:rsidRPr="00507405" w:rsidRDefault="00042390" w:rsidP="00042390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F34677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</w:t>
      </w:r>
      <w:r>
        <w:rPr>
          <w:rFonts w:ascii="Century Gothic" w:hAnsi="Century Gothic"/>
          <w:b w:val="0"/>
          <w:sz w:val="24"/>
          <w:szCs w:val="24"/>
        </w:rPr>
        <w:t xml:space="preserve">ejercicio de Facultad de Atracción; </w:t>
      </w:r>
    </w:p>
    <w:p w:rsidR="00042390" w:rsidRPr="00BB0CE0" w:rsidRDefault="00042390" w:rsidP="00042390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Asuntos Varios; y</w:t>
      </w:r>
    </w:p>
    <w:p w:rsidR="00E457E5" w:rsidRPr="00800942" w:rsidRDefault="00042390" w:rsidP="00042390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Clausura</w:t>
      </w:r>
      <w:r w:rsidR="00E457E5" w:rsidRPr="00800942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1A549F">
        <w:rPr>
          <w:rFonts w:ascii="Century Gothic" w:eastAsia="Calibri" w:hAnsi="Century Gothic" w:cs="Times New Roman"/>
          <w:b/>
          <w:sz w:val="24"/>
          <w:szCs w:val="24"/>
        </w:rPr>
        <w:t>VEINT</w:t>
      </w:r>
      <w:r w:rsidR="00042390">
        <w:rPr>
          <w:rFonts w:ascii="Century Gothic" w:eastAsia="Calibri" w:hAnsi="Century Gothic" w:cs="Times New Roman"/>
          <w:b/>
          <w:sz w:val="24"/>
          <w:szCs w:val="24"/>
        </w:rPr>
        <w:t>ISEIS</w:t>
      </w:r>
      <w:bookmarkStart w:id="0" w:name="_GoBack"/>
      <w:bookmarkEnd w:id="0"/>
      <w:r w:rsidR="00A7747F">
        <w:rPr>
          <w:rFonts w:ascii="Century Gothic" w:eastAsia="Calibri" w:hAnsi="Century Gothic" w:cs="Times New Roman"/>
          <w:b/>
          <w:sz w:val="24"/>
          <w:szCs w:val="24"/>
        </w:rPr>
        <w:t xml:space="preserve"> DE OCTUBRE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107368663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858075613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7D1C" w:rsidRPr="002F7D1C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85807561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858075613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2F7D1C" w:rsidRPr="002F7D1C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858075613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227" w:rsidRDefault="001113EF" w:rsidP="006E56D6">
    <w:pPr>
      <w:pStyle w:val="Encabezado"/>
      <w:ind w:left="-567"/>
    </w:pPr>
    <w:permStart w:id="1826104925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826104925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563633865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56363386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563633865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563633865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055288752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05528875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055288752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055288752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1625C"/>
    <w:rsid w:val="000241C2"/>
    <w:rsid w:val="00042390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A02CD"/>
    <w:rsid w:val="001A549F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2F7D1C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441D3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00942"/>
    <w:rsid w:val="00811B41"/>
    <w:rsid w:val="008470FA"/>
    <w:rsid w:val="0086564A"/>
    <w:rsid w:val="00870F59"/>
    <w:rsid w:val="0088200E"/>
    <w:rsid w:val="008828E5"/>
    <w:rsid w:val="008849B9"/>
    <w:rsid w:val="008C223C"/>
    <w:rsid w:val="008C735B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E4510"/>
    <w:rsid w:val="00A0589A"/>
    <w:rsid w:val="00A10426"/>
    <w:rsid w:val="00A120AB"/>
    <w:rsid w:val="00A54A7A"/>
    <w:rsid w:val="00A55F10"/>
    <w:rsid w:val="00A71209"/>
    <w:rsid w:val="00A7747F"/>
    <w:rsid w:val="00A92F9A"/>
    <w:rsid w:val="00A96BEF"/>
    <w:rsid w:val="00AA37D0"/>
    <w:rsid w:val="00AA3CBF"/>
    <w:rsid w:val="00AB5A02"/>
    <w:rsid w:val="00B2498F"/>
    <w:rsid w:val="00B32F87"/>
    <w:rsid w:val="00B331EA"/>
    <w:rsid w:val="00B41F58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0F1D"/>
    <w:rsid w:val="00C9773B"/>
    <w:rsid w:val="00CB04AF"/>
    <w:rsid w:val="00CC6F37"/>
    <w:rsid w:val="00CE24FD"/>
    <w:rsid w:val="00D332DF"/>
    <w:rsid w:val="00D41A61"/>
    <w:rsid w:val="00D535DB"/>
    <w:rsid w:val="00D56C22"/>
    <w:rsid w:val="00DA3925"/>
    <w:rsid w:val="00DB23A1"/>
    <w:rsid w:val="00DC0974"/>
    <w:rsid w:val="00DC3B7F"/>
    <w:rsid w:val="00DD5621"/>
    <w:rsid w:val="00E04A34"/>
    <w:rsid w:val="00E13839"/>
    <w:rsid w:val="00E359E2"/>
    <w:rsid w:val="00E4053D"/>
    <w:rsid w:val="00E40B86"/>
    <w:rsid w:val="00E457E5"/>
    <w:rsid w:val="00E87580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4:docId w14:val="71BA524A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04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579C-C0E2-45A7-8643-85BAEBF5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1463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2023-11-24T20:02:00Z</dcterms:created>
  <dcterms:modified xsi:type="dcterms:W3CDTF">2023-11-24T20:02:00Z</dcterms:modified>
</cp:coreProperties>
</file>