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8061329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 xml:space="preserve">Nonagésima </w:t>
      </w:r>
      <w:r w:rsidR="00AC2B2E">
        <w:rPr>
          <w:rFonts w:ascii="Century Gothic" w:eastAsia="Calibri" w:hAnsi="Century Gothic" w:cs="Times New Roman"/>
          <w:b/>
          <w:sz w:val="24"/>
          <w:szCs w:val="24"/>
        </w:rPr>
        <w:t>Quin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C2B2E">
        <w:rPr>
          <w:rFonts w:ascii="Century Gothic" w:eastAsia="Calibri" w:hAnsi="Century Gothic" w:cs="Times New Roman"/>
          <w:b/>
          <w:sz w:val="24"/>
          <w:szCs w:val="24"/>
        </w:rPr>
        <w:t>uno de dic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261528" w:rsidRPr="00B339E5" w:rsidRDefault="00261528" w:rsidP="0026152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61528" w:rsidRDefault="00261528" w:rsidP="0026152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61528" w:rsidRPr="00100B8F" w:rsidRDefault="00261528" w:rsidP="00261528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 xml:space="preserve">de Recusación con Causa; </w:t>
      </w:r>
    </w:p>
    <w:p w:rsidR="00261528" w:rsidRPr="00BB0CE0" w:rsidRDefault="00261528" w:rsidP="00261528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457E5" w:rsidRPr="00800942" w:rsidRDefault="00261528" w:rsidP="0026152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4511A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EE31AA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48061329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8608175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8608175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8608175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8608175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46298195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6298195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4545392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454539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4545392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4545392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83277406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8327740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83277406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83277406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61528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AC2B2E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11A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4813CF36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F0AA-85C6-4CF9-9422-DEE07C7C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2023-12-12T17:31:00Z</dcterms:created>
  <dcterms:modified xsi:type="dcterms:W3CDTF">2023-12-12T17:31:00Z</dcterms:modified>
</cp:coreProperties>
</file>